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601" w:rsidRDefault="00D13FE5" w:rsidP="00077E8B">
      <w:pPr>
        <w:tabs>
          <w:tab w:val="left" w:pos="9360"/>
        </w:tabs>
        <w:jc w:val="left"/>
        <w:rPr>
          <w:rFonts w:cs="Arial"/>
          <w:b/>
          <w:bCs/>
          <w:color w:val="1F497D"/>
          <w:sz w:val="80"/>
          <w:szCs w:val="80"/>
        </w:rPr>
      </w:pPr>
      <w:r w:rsidRPr="007F1601">
        <w:rPr>
          <w:noProof/>
          <w:sz w:val="22"/>
        </w:rPr>
        <w:drawing>
          <wp:anchor distT="0" distB="0" distL="114300" distR="114300" simplePos="0" relativeHeight="251712000" behindDoc="0" locked="1" layoutInCell="1" allowOverlap="1" wp14:anchorId="0AAC9AD4" wp14:editId="1ABC78F5">
            <wp:simplePos x="0" y="0"/>
            <wp:positionH relativeFrom="column">
              <wp:posOffset>0</wp:posOffset>
            </wp:positionH>
            <wp:positionV relativeFrom="page">
              <wp:posOffset>951865</wp:posOffset>
            </wp:positionV>
            <wp:extent cx="1562100" cy="1476375"/>
            <wp:effectExtent l="0" t="0" r="0"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PI Logo FINAL COLORS Cutou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62100" cy="1476375"/>
                    </a:xfrm>
                    <a:prstGeom prst="rect">
                      <a:avLst/>
                    </a:prstGeom>
                    <a:noFill/>
                  </pic:spPr>
                </pic:pic>
              </a:graphicData>
            </a:graphic>
            <wp14:sizeRelH relativeFrom="margin">
              <wp14:pctWidth>0</wp14:pctWidth>
            </wp14:sizeRelH>
            <wp14:sizeRelV relativeFrom="margin">
              <wp14:pctHeight>0</wp14:pctHeight>
            </wp14:sizeRelV>
          </wp:anchor>
        </w:drawing>
      </w:r>
    </w:p>
    <w:p w:rsidR="001F3BD4" w:rsidRDefault="002E482B" w:rsidP="0073592F">
      <w:pPr>
        <w:pStyle w:val="Title"/>
      </w:pPr>
      <w:r w:rsidRPr="00C00531">
        <w:t xml:space="preserve">New Hampshire </w:t>
      </w:r>
    </w:p>
    <w:p w:rsidR="0073592F" w:rsidRPr="002D1A4B" w:rsidRDefault="00E97F18" w:rsidP="0073592F">
      <w:pPr>
        <w:pStyle w:val="Title"/>
        <w:rPr>
          <w:color w:val="E9A11E"/>
          <w:sz w:val="92"/>
          <w:szCs w:val="92"/>
        </w:rPr>
      </w:pPr>
      <w:r w:rsidRPr="002D1A4B">
        <w:rPr>
          <w:color w:val="E9A11E"/>
          <w:sz w:val="92"/>
          <w:szCs w:val="92"/>
        </w:rPr>
        <w:t>Child Care Center</w:t>
      </w:r>
      <w:r w:rsidR="002D1A4B" w:rsidRPr="002D1A4B">
        <w:rPr>
          <w:color w:val="E9A11E"/>
          <w:sz w:val="92"/>
          <w:szCs w:val="92"/>
        </w:rPr>
        <w:t xml:space="preserve"> </w:t>
      </w:r>
      <w:r w:rsidR="00BE0812" w:rsidRPr="002D1A4B">
        <w:rPr>
          <w:color w:val="E9A11E"/>
          <w:sz w:val="92"/>
          <w:szCs w:val="92"/>
        </w:rPr>
        <w:t>Family Child Care</w:t>
      </w:r>
      <w:r w:rsidR="002D1A4B" w:rsidRPr="002D1A4B">
        <w:rPr>
          <w:color w:val="E9A11E"/>
          <w:sz w:val="92"/>
          <w:szCs w:val="92"/>
        </w:rPr>
        <w:t xml:space="preserve"> &amp; School Age Program</w:t>
      </w:r>
      <w:r w:rsidR="00BE0812" w:rsidRPr="002D1A4B">
        <w:rPr>
          <w:color w:val="E9A11E"/>
          <w:sz w:val="92"/>
          <w:szCs w:val="92"/>
        </w:rPr>
        <w:t xml:space="preserve"> </w:t>
      </w:r>
      <w:r w:rsidR="002E482B" w:rsidRPr="002D1A4B">
        <w:rPr>
          <w:color w:val="E9A11E"/>
          <w:sz w:val="92"/>
          <w:szCs w:val="92"/>
        </w:rPr>
        <w:t>Emergency</w:t>
      </w:r>
    </w:p>
    <w:p w:rsidR="007F1601" w:rsidRPr="002D1A4B" w:rsidRDefault="0041430A" w:rsidP="0073592F">
      <w:pPr>
        <w:pStyle w:val="Title"/>
        <w:rPr>
          <w:color w:val="E9A11E"/>
          <w:sz w:val="92"/>
          <w:szCs w:val="92"/>
        </w:rPr>
      </w:pPr>
      <w:r w:rsidRPr="002D1A4B">
        <w:rPr>
          <w:color w:val="E9A11E"/>
          <w:sz w:val="92"/>
          <w:szCs w:val="92"/>
        </w:rPr>
        <w:t>Operations</w:t>
      </w:r>
      <w:r w:rsidR="002E482B" w:rsidRPr="002D1A4B">
        <w:rPr>
          <w:color w:val="E9A11E"/>
          <w:sz w:val="92"/>
          <w:szCs w:val="92"/>
        </w:rPr>
        <w:t xml:space="preserve"> Plan</w:t>
      </w:r>
      <w:r w:rsidR="00BE0812" w:rsidRPr="002D1A4B">
        <w:rPr>
          <w:color w:val="E9A11E"/>
          <w:sz w:val="92"/>
          <w:szCs w:val="92"/>
        </w:rPr>
        <w:t xml:space="preserve"> Template</w:t>
      </w:r>
    </w:p>
    <w:p w:rsidR="001F3BD4" w:rsidRPr="007F1601" w:rsidRDefault="001F3BD4" w:rsidP="007F1601">
      <w:pPr>
        <w:rPr>
          <w:sz w:val="22"/>
        </w:rPr>
      </w:pPr>
    </w:p>
    <w:p w:rsidR="007F1601" w:rsidRPr="007F1601" w:rsidRDefault="007F1601" w:rsidP="007F1601">
      <w:pPr>
        <w:rPr>
          <w:sz w:val="22"/>
        </w:rPr>
      </w:pPr>
    </w:p>
    <w:p w:rsidR="007F1601" w:rsidRDefault="00F53F3C" w:rsidP="007F1601">
      <w:pPr>
        <w:jc w:val="right"/>
        <w:rPr>
          <w:rFonts w:cs="Arial"/>
          <w:color w:val="011571"/>
          <w:sz w:val="32"/>
          <w:szCs w:val="32"/>
        </w:rPr>
      </w:pPr>
      <w:r>
        <w:rPr>
          <w:rFonts w:cs="Arial"/>
          <w:color w:val="011571"/>
          <w:sz w:val="32"/>
          <w:szCs w:val="32"/>
        </w:rPr>
        <w:t>August</w:t>
      </w:r>
      <w:r w:rsidR="00406864">
        <w:rPr>
          <w:rFonts w:cs="Arial"/>
          <w:color w:val="011571"/>
          <w:sz w:val="32"/>
          <w:szCs w:val="32"/>
        </w:rPr>
        <w:t xml:space="preserve"> 201</w:t>
      </w:r>
      <w:r w:rsidR="00BE0812">
        <w:rPr>
          <w:rFonts w:cs="Arial"/>
          <w:color w:val="011571"/>
          <w:sz w:val="32"/>
          <w:szCs w:val="32"/>
        </w:rPr>
        <w:t>7</w:t>
      </w:r>
    </w:p>
    <w:p w:rsidR="00312ABE" w:rsidRPr="0073592F" w:rsidRDefault="00312ABE" w:rsidP="007F1601">
      <w:pPr>
        <w:jc w:val="right"/>
        <w:rPr>
          <w:rFonts w:cs="Arial"/>
          <w:color w:val="01157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05420" w:rsidTr="00E05420">
        <w:tc>
          <w:tcPr>
            <w:tcW w:w="2394" w:type="dxa"/>
          </w:tcPr>
          <w:p w:rsidR="00E05420" w:rsidRDefault="00027FEA" w:rsidP="00E05420">
            <w:pPr>
              <w:spacing w:before="0" w:after="0"/>
              <w:jc w:val="center"/>
              <w:rPr>
                <w:rStyle w:val="Strong"/>
                <w:u w:val="single"/>
              </w:rPr>
            </w:pPr>
            <w:r w:rsidRPr="004935BB">
              <w:rPr>
                <w:noProof/>
                <w:color w:val="1F497D"/>
                <w:sz w:val="20"/>
                <w:szCs w:val="20"/>
              </w:rPr>
              <w:drawing>
                <wp:inline distT="0" distB="0" distL="0" distR="0" wp14:anchorId="7E0891D5" wp14:editId="29CFA373">
                  <wp:extent cx="676275" cy="800100"/>
                  <wp:effectExtent l="0" t="0" r="9525" b="0"/>
                  <wp:docPr id="5" name="Picture 4" descr="H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M"/>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p>
        </w:tc>
        <w:tc>
          <w:tcPr>
            <w:tcW w:w="2394" w:type="dxa"/>
          </w:tcPr>
          <w:p w:rsidR="00E05420" w:rsidRDefault="00E05420" w:rsidP="00E05420">
            <w:pPr>
              <w:spacing w:before="0" w:after="0"/>
              <w:jc w:val="center"/>
              <w:rPr>
                <w:rStyle w:val="Strong"/>
                <w:u w:val="single"/>
              </w:rPr>
            </w:pPr>
            <w:r w:rsidRPr="00295163">
              <w:rPr>
                <w:noProof/>
                <w:color w:val="003269"/>
                <w:sz w:val="36"/>
                <w:szCs w:val="36"/>
              </w:rPr>
              <w:drawing>
                <wp:inline distT="0" distB="0" distL="0" distR="0" wp14:anchorId="1DBE2B0D" wp14:editId="23865503">
                  <wp:extent cx="8477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logo.jpg"/>
                          <pic:cNvPicPr/>
                        </pic:nvPicPr>
                        <pic:blipFill>
                          <a:blip r:embed="rId12">
                            <a:extLst>
                              <a:ext uri="{28A0092B-C50C-407E-A947-70E740481C1C}">
                                <a14:useLocalDpi xmlns:a14="http://schemas.microsoft.com/office/drawing/2010/main" val="0"/>
                              </a:ext>
                            </a:extLst>
                          </a:blip>
                          <a:stretch>
                            <a:fillRect/>
                          </a:stretch>
                        </pic:blipFill>
                        <pic:spPr>
                          <a:xfrm>
                            <a:off x="0" y="0"/>
                            <a:ext cx="847725" cy="800100"/>
                          </a:xfrm>
                          <a:prstGeom prst="rect">
                            <a:avLst/>
                          </a:prstGeom>
                        </pic:spPr>
                      </pic:pic>
                    </a:graphicData>
                  </a:graphic>
                </wp:inline>
              </w:drawing>
            </w:r>
          </w:p>
        </w:tc>
        <w:tc>
          <w:tcPr>
            <w:tcW w:w="2394" w:type="dxa"/>
          </w:tcPr>
          <w:p w:rsidR="00E05420" w:rsidRDefault="00027FEA" w:rsidP="00E05420">
            <w:pPr>
              <w:spacing w:before="0" w:after="0"/>
              <w:jc w:val="center"/>
              <w:rPr>
                <w:rStyle w:val="Strong"/>
                <w:u w:val="single"/>
              </w:rPr>
            </w:pPr>
            <w:r>
              <w:rPr>
                <w:noProof/>
                <w:sz w:val="22"/>
              </w:rPr>
              <w:drawing>
                <wp:inline distT="0" distB="0" distL="0" distR="0" wp14:anchorId="73780BE9" wp14:editId="5F6DCFD8">
                  <wp:extent cx="855677" cy="796954"/>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logo.tif"/>
                          <pic:cNvPicPr/>
                        </pic:nvPicPr>
                        <pic:blipFill>
                          <a:blip r:embed="rId13">
                            <a:extLst>
                              <a:ext uri="{28A0092B-C50C-407E-A947-70E740481C1C}">
                                <a14:useLocalDpi xmlns:a14="http://schemas.microsoft.com/office/drawing/2010/main" val="0"/>
                              </a:ext>
                            </a:extLst>
                          </a:blip>
                          <a:stretch>
                            <a:fillRect/>
                          </a:stretch>
                        </pic:blipFill>
                        <pic:spPr>
                          <a:xfrm>
                            <a:off x="0" y="0"/>
                            <a:ext cx="859708" cy="800708"/>
                          </a:xfrm>
                          <a:prstGeom prst="rect">
                            <a:avLst/>
                          </a:prstGeom>
                        </pic:spPr>
                      </pic:pic>
                    </a:graphicData>
                  </a:graphic>
                </wp:inline>
              </w:drawing>
            </w:r>
          </w:p>
        </w:tc>
        <w:tc>
          <w:tcPr>
            <w:tcW w:w="2394" w:type="dxa"/>
          </w:tcPr>
          <w:p w:rsidR="00E05420" w:rsidRDefault="00E05420" w:rsidP="00E05420">
            <w:pPr>
              <w:spacing w:before="0" w:after="0"/>
              <w:jc w:val="center"/>
              <w:rPr>
                <w:rStyle w:val="Strong"/>
                <w:u w:val="single"/>
              </w:rPr>
            </w:pPr>
            <w:r>
              <w:rPr>
                <w:noProof/>
                <w:sz w:val="22"/>
              </w:rPr>
              <w:drawing>
                <wp:inline distT="0" distB="0" distL="0" distR="0" wp14:anchorId="12CB8862" wp14:editId="253BD532">
                  <wp:extent cx="819150" cy="8063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seal--ESU.gif"/>
                          <pic:cNvPicPr/>
                        </pic:nvPicPr>
                        <pic:blipFill>
                          <a:blip r:embed="rId14">
                            <a:extLst>
                              <a:ext uri="{28A0092B-C50C-407E-A947-70E740481C1C}">
                                <a14:useLocalDpi xmlns:a14="http://schemas.microsoft.com/office/drawing/2010/main" val="0"/>
                              </a:ext>
                            </a:extLst>
                          </a:blip>
                          <a:stretch>
                            <a:fillRect/>
                          </a:stretch>
                        </pic:blipFill>
                        <pic:spPr>
                          <a:xfrm>
                            <a:off x="0" y="0"/>
                            <a:ext cx="823968" cy="811137"/>
                          </a:xfrm>
                          <a:prstGeom prst="rect">
                            <a:avLst/>
                          </a:prstGeom>
                        </pic:spPr>
                      </pic:pic>
                    </a:graphicData>
                  </a:graphic>
                </wp:inline>
              </w:drawing>
            </w:r>
          </w:p>
        </w:tc>
      </w:tr>
    </w:tbl>
    <w:p w:rsidR="00F82B31" w:rsidRPr="00B847EB" w:rsidRDefault="00D63D82" w:rsidP="00257D23">
      <w:pPr>
        <w:jc w:val="center"/>
        <w:rPr>
          <w:rStyle w:val="Strong"/>
          <w:sz w:val="28"/>
          <w:szCs w:val="28"/>
          <w:u w:val="single"/>
        </w:rPr>
      </w:pPr>
      <w:r w:rsidRPr="00B847EB">
        <w:rPr>
          <w:rStyle w:val="Strong"/>
          <w:sz w:val="28"/>
          <w:szCs w:val="28"/>
          <w:u w:val="single"/>
        </w:rPr>
        <w:t>How to Use this Template</w:t>
      </w:r>
    </w:p>
    <w:p w:rsidR="0038040F" w:rsidRDefault="0038040F" w:rsidP="006F1361"/>
    <w:p w:rsidR="006F1361" w:rsidRDefault="006F1361" w:rsidP="006F1361">
      <w:pPr>
        <w:sectPr w:rsidR="006F1361" w:rsidSect="00807711">
          <w:headerReference w:type="default" r:id="rId15"/>
          <w:footerReference w:type="even" r:id="rId16"/>
          <w:footerReference w:type="default" r:id="rId17"/>
          <w:headerReference w:type="first" r:id="rId18"/>
          <w:pgSz w:w="12240" w:h="15840"/>
          <w:pgMar w:top="1620" w:right="1440" w:bottom="1440" w:left="1440" w:header="450" w:footer="788" w:gutter="0"/>
          <w:cols w:space="720"/>
          <w:noEndnote/>
          <w:titlePg/>
          <w:docGrid w:linePitch="326"/>
        </w:sectPr>
      </w:pPr>
    </w:p>
    <w:p w:rsidR="00B04670" w:rsidRDefault="00411302" w:rsidP="00B847EB">
      <w:r>
        <w:t xml:space="preserve">The </w:t>
      </w:r>
      <w:r w:rsidR="00B04670" w:rsidRPr="00804C86">
        <w:t>Emergency Operations Plan (</w:t>
      </w:r>
      <w:r w:rsidRPr="00804C86">
        <w:t>EOP</w:t>
      </w:r>
      <w:r w:rsidR="00B04670" w:rsidRPr="00804C86">
        <w:t>)</w:t>
      </w:r>
      <w:r w:rsidR="0041430A" w:rsidRPr="00804C86">
        <w:t xml:space="preserve"> </w:t>
      </w:r>
      <w:r w:rsidRPr="005F1ADD">
        <w:t xml:space="preserve">establishes </w:t>
      </w:r>
      <w:r w:rsidR="00B04670">
        <w:t xml:space="preserve">your </w:t>
      </w:r>
      <w:r>
        <w:t>C</w:t>
      </w:r>
      <w:r w:rsidR="002D1A4B">
        <w:t>hild Care Center’s (C</w:t>
      </w:r>
      <w:r>
        <w:t>CC’s</w:t>
      </w:r>
      <w:r w:rsidR="002D1A4B">
        <w:t>)/Family Child Car</w:t>
      </w:r>
      <w:r w:rsidR="009266B0">
        <w:t xml:space="preserve">e’s </w:t>
      </w:r>
      <w:r w:rsidR="002D1A4B">
        <w:t>(</w:t>
      </w:r>
      <w:r>
        <w:t>FCC’s</w:t>
      </w:r>
      <w:r w:rsidR="002D1A4B">
        <w:t>)/ School Age Program’s (SAP’s)</w:t>
      </w:r>
      <w:r w:rsidRPr="005F1ADD">
        <w:t xml:space="preserve"> strategy to prevent</w:t>
      </w:r>
      <w:r>
        <w:t>, prepare for</w:t>
      </w:r>
      <w:r w:rsidR="00CB03C8">
        <w:t xml:space="preserve"> and protect</w:t>
      </w:r>
      <w:r w:rsidR="009D4B22">
        <w:t xml:space="preserve"> </w:t>
      </w:r>
      <w:r w:rsidR="009D4B22" w:rsidRPr="00714E19">
        <w:t>from</w:t>
      </w:r>
      <w:r w:rsidRPr="00714E19">
        <w:t>,</w:t>
      </w:r>
      <w:r>
        <w:t xml:space="preserve"> </w:t>
      </w:r>
      <w:r w:rsidR="00CB03C8">
        <w:t xml:space="preserve">mitigate, </w:t>
      </w:r>
      <w:r>
        <w:t>respond</w:t>
      </w:r>
      <w:r w:rsidRPr="005F1ADD">
        <w:t xml:space="preserve"> to, </w:t>
      </w:r>
      <w:r w:rsidR="00CB03C8">
        <w:t xml:space="preserve">and </w:t>
      </w:r>
      <w:r w:rsidRPr="0099630B">
        <w:t>recover from</w:t>
      </w:r>
      <w:r w:rsidRPr="005F1ADD">
        <w:t xml:space="preserve"> the impacts of a wide variety of disasters and other emergencies</w:t>
      </w:r>
      <w:r w:rsidR="00B04670">
        <w:t xml:space="preserve"> unique to your program</w:t>
      </w:r>
      <w:r w:rsidR="00DD7677">
        <w:t>.</w:t>
      </w:r>
      <w:r>
        <w:t xml:space="preserve"> </w:t>
      </w:r>
      <w:r w:rsidR="00B04670">
        <w:t>It provides emergency planning steps,</w:t>
      </w:r>
      <w:r w:rsidR="00B04670" w:rsidRPr="00A92E9C">
        <w:t xml:space="preserve"> content</w:t>
      </w:r>
      <w:r w:rsidR="00B04670">
        <w:t>,</w:t>
      </w:r>
      <w:r w:rsidR="00B04670" w:rsidRPr="00A92E9C">
        <w:t xml:space="preserve"> </w:t>
      </w:r>
      <w:r w:rsidR="00B04670">
        <w:t>format, and resources.</w:t>
      </w:r>
      <w:r w:rsidR="00B04670" w:rsidRPr="00A92E9C">
        <w:t> </w:t>
      </w:r>
    </w:p>
    <w:p w:rsidR="00B04670" w:rsidRDefault="00B847EB" w:rsidP="00B847EB">
      <w:r>
        <w:t>C</w:t>
      </w:r>
      <w:r w:rsidR="00B04670">
        <w:t xml:space="preserve">ontent in </w:t>
      </w:r>
      <w:r w:rsidR="00B04670" w:rsidRPr="00B847EB">
        <w:rPr>
          <w:color w:val="FF0000"/>
        </w:rPr>
        <w:t xml:space="preserve">red </w:t>
      </w:r>
      <w:r w:rsidR="00B04670">
        <w:t xml:space="preserve">and </w:t>
      </w:r>
      <w:r w:rsidR="00B04670" w:rsidRPr="00B847EB">
        <w:rPr>
          <w:color w:val="FF0000"/>
        </w:rPr>
        <w:t xml:space="preserve">italics </w:t>
      </w:r>
      <w:r w:rsidR="00B04670">
        <w:t xml:space="preserve">are for explanation </w:t>
      </w:r>
      <w:r w:rsidR="00B04670" w:rsidRPr="00C16BF8">
        <w:t>only</w:t>
      </w:r>
      <w:r w:rsidR="00B04670">
        <w:t>.</w:t>
      </w:r>
      <w:r w:rsidR="00B04670" w:rsidRPr="008C3F96">
        <w:t xml:space="preserve"> </w:t>
      </w:r>
      <w:r w:rsidR="00B04670">
        <w:t>Do</w:t>
      </w:r>
      <w:r w:rsidR="00B04670" w:rsidRPr="008C3F96">
        <w:t xml:space="preserve"> </w:t>
      </w:r>
      <w:r w:rsidR="00B04670" w:rsidRPr="00B847EB">
        <w:rPr>
          <w:u w:val="single"/>
        </w:rPr>
        <w:t>not</w:t>
      </w:r>
      <w:r w:rsidR="00B04670" w:rsidRPr="008C3F96">
        <w:t xml:space="preserve"> </w:t>
      </w:r>
      <w:r w:rsidR="00B04670">
        <w:t xml:space="preserve">include </w:t>
      </w:r>
      <w:r>
        <w:t xml:space="preserve">these </w:t>
      </w:r>
      <w:r w:rsidR="00B04670">
        <w:t>in</w:t>
      </w:r>
      <w:r w:rsidR="00B04670" w:rsidRPr="008C3F96">
        <w:t xml:space="preserve"> your final </w:t>
      </w:r>
      <w:r w:rsidR="00B04670">
        <w:t>EOP</w:t>
      </w:r>
      <w:r w:rsidR="00B04670" w:rsidRPr="008C3F96">
        <w:t>.</w:t>
      </w:r>
    </w:p>
    <w:p w:rsidR="00B847EB" w:rsidRDefault="00B847EB" w:rsidP="00B847EB">
      <w:r>
        <w:rPr>
          <w:b/>
        </w:rPr>
        <w:t>Modify</w:t>
      </w:r>
      <w:r>
        <w:t xml:space="preserve"> text to reflect the uniqueness of your program. </w:t>
      </w:r>
      <w:r w:rsidR="00DD7677">
        <w:t>R</w:t>
      </w:r>
      <w:r w:rsidR="005D5571" w:rsidRPr="00411302">
        <w:t xml:space="preserve">eview </w:t>
      </w:r>
      <w:r w:rsidR="00DD7677">
        <w:t xml:space="preserve">your </w:t>
      </w:r>
      <w:r>
        <w:t xml:space="preserve">program’s </w:t>
      </w:r>
      <w:r w:rsidR="005D5571" w:rsidRPr="00411302">
        <w:t xml:space="preserve">existing </w:t>
      </w:r>
      <w:r w:rsidR="00DD7677">
        <w:t xml:space="preserve">preparedness and response </w:t>
      </w:r>
      <w:r w:rsidR="005D5571" w:rsidRPr="00411302">
        <w:t>plans</w:t>
      </w:r>
      <w:r w:rsidR="00620602">
        <w:t>,</w:t>
      </w:r>
      <w:r w:rsidR="005D5571" w:rsidRPr="00411302">
        <w:t xml:space="preserve"> which may contain useful guidance</w:t>
      </w:r>
      <w:r w:rsidR="00DD7677">
        <w:t xml:space="preserve">. </w:t>
      </w:r>
    </w:p>
    <w:p w:rsidR="00411302" w:rsidRDefault="00B847EB" w:rsidP="00B847EB">
      <w:r>
        <w:rPr>
          <w:b/>
        </w:rPr>
        <w:t>Gather</w:t>
      </w:r>
      <w:r w:rsidR="00B04670">
        <w:t xml:space="preserve"> input on the</w:t>
      </w:r>
      <w:r w:rsidR="00DD7677">
        <w:t xml:space="preserve"> planning process </w:t>
      </w:r>
      <w:r w:rsidR="00411302">
        <w:t xml:space="preserve">from </w:t>
      </w:r>
      <w:r w:rsidR="008A7F37">
        <w:t>families</w:t>
      </w:r>
      <w:r w:rsidR="00DD7677">
        <w:t xml:space="preserve">, </w:t>
      </w:r>
      <w:r w:rsidR="009266B0">
        <w:t>CCC/FCC/SAP</w:t>
      </w:r>
      <w:r w:rsidR="00DD7677">
        <w:t xml:space="preserve"> </w:t>
      </w:r>
      <w:r w:rsidR="00B04670">
        <w:t>staff</w:t>
      </w:r>
      <w:r w:rsidR="00411302">
        <w:t>, local school district</w:t>
      </w:r>
      <w:r w:rsidR="00667B46">
        <w:t xml:space="preserve"> as applicable</w:t>
      </w:r>
      <w:r w:rsidR="00652E9B">
        <w:t xml:space="preserve">, </w:t>
      </w:r>
      <w:r w:rsidR="00C16BF8">
        <w:t>first responders (</w:t>
      </w:r>
      <w:r w:rsidR="009D4B22">
        <w:t>f</w:t>
      </w:r>
      <w:r w:rsidR="00C16BF8">
        <w:t xml:space="preserve">ire, </w:t>
      </w:r>
      <w:r w:rsidR="009D4B22">
        <w:t>p</w:t>
      </w:r>
      <w:r w:rsidR="00C16BF8">
        <w:t xml:space="preserve">olice, etc.), </w:t>
      </w:r>
      <w:r w:rsidR="00B04670">
        <w:t xml:space="preserve">volunteers, </w:t>
      </w:r>
      <w:r w:rsidR="00C16BF8">
        <w:t xml:space="preserve">community </w:t>
      </w:r>
      <w:r w:rsidR="00B04670">
        <w:t>and</w:t>
      </w:r>
      <w:r w:rsidR="00B8582A">
        <w:t xml:space="preserve"> </w:t>
      </w:r>
      <w:r w:rsidR="00B04670">
        <w:t xml:space="preserve">key business stakeholders, </w:t>
      </w:r>
      <w:r w:rsidR="00B8582A">
        <w:t xml:space="preserve">and </w:t>
      </w:r>
      <w:r w:rsidR="00077E8B">
        <w:t>local government partners (i.e., Board of Selectmen</w:t>
      </w:r>
      <w:r w:rsidR="00C16BF8">
        <w:t>,</w:t>
      </w:r>
      <w:r w:rsidR="00077E8B">
        <w:t xml:space="preserve"> E</w:t>
      </w:r>
      <w:r w:rsidR="00DD7677">
        <w:t xml:space="preserve">mergency Management Director </w:t>
      </w:r>
      <w:r w:rsidR="00620602">
        <w:t>[</w:t>
      </w:r>
      <w:r w:rsidR="00DD7677">
        <w:t>E</w:t>
      </w:r>
      <w:r w:rsidR="00077E8B">
        <w:t>M</w:t>
      </w:r>
      <w:r w:rsidR="00B8582A">
        <w:t>D</w:t>
      </w:r>
      <w:r w:rsidR="00620602">
        <w:t>]</w:t>
      </w:r>
      <w:r w:rsidR="00B8582A">
        <w:t>, etc.)</w:t>
      </w:r>
      <w:r w:rsidR="007D638E" w:rsidRPr="004F75E7">
        <w:t>.</w:t>
      </w:r>
      <w:r>
        <w:t xml:space="preserve"> </w:t>
      </w:r>
      <w:r w:rsidR="005D5571" w:rsidRPr="00B847EB">
        <w:rPr>
          <w:i/>
          <w:color w:val="FF0000"/>
        </w:rPr>
        <w:t xml:space="preserve">(Call your city/town </w:t>
      </w:r>
      <w:r w:rsidR="00DD7677" w:rsidRPr="00B847EB">
        <w:rPr>
          <w:i/>
          <w:color w:val="FF0000"/>
        </w:rPr>
        <w:t>A</w:t>
      </w:r>
      <w:r w:rsidR="005D5571" w:rsidRPr="00B847EB">
        <w:rPr>
          <w:i/>
          <w:color w:val="FF0000"/>
        </w:rPr>
        <w:t xml:space="preserve">dministration </w:t>
      </w:r>
      <w:r w:rsidR="00DD7677" w:rsidRPr="00B847EB">
        <w:rPr>
          <w:i/>
          <w:color w:val="FF0000"/>
        </w:rPr>
        <w:t>O</w:t>
      </w:r>
      <w:r w:rsidR="005D5571" w:rsidRPr="00B847EB">
        <w:rPr>
          <w:i/>
          <w:color w:val="FF0000"/>
        </w:rPr>
        <w:t>ffice for contact information of the EMD or emergency management authority.)</w:t>
      </w:r>
    </w:p>
    <w:p w:rsidR="00652E9B" w:rsidRPr="00B847EB" w:rsidRDefault="00652E9B" w:rsidP="00B847EB">
      <w:pPr>
        <w:rPr>
          <w:rStyle w:val="Strong"/>
          <w:b w:val="0"/>
          <w:color w:val="auto"/>
          <w:sz w:val="24"/>
          <w:szCs w:val="24"/>
        </w:rPr>
      </w:pPr>
      <w:r w:rsidRPr="00B847EB">
        <w:rPr>
          <w:rStyle w:val="Strong"/>
          <w:b w:val="0"/>
          <w:color w:val="auto"/>
          <w:sz w:val="24"/>
          <w:szCs w:val="24"/>
        </w:rPr>
        <w:t xml:space="preserve">The EOP format complies with current local, </w:t>
      </w:r>
      <w:r w:rsidR="00B04670" w:rsidRPr="00B847EB">
        <w:rPr>
          <w:rStyle w:val="Strong"/>
          <w:b w:val="0"/>
          <w:color w:val="auto"/>
          <w:sz w:val="24"/>
          <w:szCs w:val="24"/>
        </w:rPr>
        <w:t>s</w:t>
      </w:r>
      <w:r w:rsidRPr="00B847EB">
        <w:rPr>
          <w:rStyle w:val="Strong"/>
          <w:b w:val="0"/>
          <w:color w:val="auto"/>
          <w:sz w:val="24"/>
          <w:szCs w:val="24"/>
        </w:rPr>
        <w:t xml:space="preserve">tate, and </w:t>
      </w:r>
      <w:r w:rsidR="00B04670" w:rsidRPr="00B847EB">
        <w:rPr>
          <w:rStyle w:val="Strong"/>
          <w:b w:val="0"/>
          <w:color w:val="auto"/>
          <w:sz w:val="24"/>
          <w:szCs w:val="24"/>
        </w:rPr>
        <w:t>f</w:t>
      </w:r>
      <w:r w:rsidRPr="00B847EB">
        <w:rPr>
          <w:rStyle w:val="Strong"/>
          <w:b w:val="0"/>
          <w:color w:val="auto"/>
          <w:sz w:val="24"/>
          <w:szCs w:val="24"/>
        </w:rPr>
        <w:t xml:space="preserve">ederal fundamentals of </w:t>
      </w:r>
      <w:r w:rsidR="00B04670" w:rsidRPr="00B847EB">
        <w:rPr>
          <w:rStyle w:val="Strong"/>
          <w:b w:val="0"/>
          <w:color w:val="auto"/>
          <w:sz w:val="24"/>
          <w:szCs w:val="24"/>
        </w:rPr>
        <w:t xml:space="preserve">emergency </w:t>
      </w:r>
      <w:r w:rsidRPr="00B847EB">
        <w:rPr>
          <w:rStyle w:val="Strong"/>
          <w:b w:val="0"/>
          <w:color w:val="auto"/>
          <w:sz w:val="24"/>
          <w:szCs w:val="24"/>
        </w:rPr>
        <w:t>planning as de</w:t>
      </w:r>
      <w:r w:rsidR="00C16BF8" w:rsidRPr="00B847EB">
        <w:rPr>
          <w:rStyle w:val="Strong"/>
          <w:b w:val="0"/>
          <w:color w:val="auto"/>
          <w:sz w:val="24"/>
          <w:szCs w:val="24"/>
        </w:rPr>
        <w:t xml:space="preserve">scribed by the </w:t>
      </w:r>
      <w:r w:rsidR="00DD7677" w:rsidRPr="00B847EB">
        <w:rPr>
          <w:rStyle w:val="Strong"/>
          <w:b w:val="0"/>
          <w:color w:val="auto"/>
          <w:sz w:val="24"/>
          <w:szCs w:val="24"/>
        </w:rPr>
        <w:t xml:space="preserve">U.S. Department of Homeland Security, </w:t>
      </w:r>
      <w:r w:rsidR="00C16BF8" w:rsidRPr="00B847EB">
        <w:rPr>
          <w:rStyle w:val="Strong"/>
          <w:b w:val="0"/>
          <w:color w:val="auto"/>
          <w:sz w:val="24"/>
          <w:szCs w:val="24"/>
        </w:rPr>
        <w:t>Federal Emergency Management Agency (FEMA)</w:t>
      </w:r>
      <w:r w:rsidR="00C16BF8">
        <w:rPr>
          <w:rStyle w:val="FootnoteReference"/>
        </w:rPr>
        <w:footnoteReference w:id="2"/>
      </w:r>
      <w:r w:rsidRPr="00B847EB">
        <w:rPr>
          <w:rStyle w:val="Strong"/>
          <w:b w:val="0"/>
          <w:color w:val="auto"/>
          <w:sz w:val="24"/>
          <w:szCs w:val="24"/>
        </w:rPr>
        <w:t xml:space="preserve">.  </w:t>
      </w:r>
    </w:p>
    <w:p w:rsidR="00B847EB" w:rsidRPr="00620602" w:rsidRDefault="006F1361" w:rsidP="00B847EB">
      <w:pPr>
        <w:rPr>
          <w:rStyle w:val="Strong"/>
          <w:b w:val="0"/>
          <w:color w:val="auto"/>
          <w:sz w:val="24"/>
          <w:szCs w:val="24"/>
        </w:rPr>
      </w:pPr>
      <w:r>
        <w:t xml:space="preserve">Updates to the </w:t>
      </w:r>
      <w:r w:rsidR="009266B0">
        <w:rPr>
          <w:i/>
        </w:rPr>
        <w:t>CCC/FCC/SAP</w:t>
      </w:r>
      <w:r w:rsidRPr="006F1361">
        <w:rPr>
          <w:i/>
        </w:rPr>
        <w:t xml:space="preserve"> E</w:t>
      </w:r>
      <w:r>
        <w:rPr>
          <w:i/>
        </w:rPr>
        <w:t xml:space="preserve">mergency </w:t>
      </w:r>
      <w:r w:rsidRPr="006F1361">
        <w:rPr>
          <w:i/>
        </w:rPr>
        <w:t>O</w:t>
      </w:r>
      <w:r>
        <w:rPr>
          <w:i/>
        </w:rPr>
        <w:t xml:space="preserve">perations </w:t>
      </w:r>
      <w:r w:rsidRPr="006F1361">
        <w:rPr>
          <w:i/>
        </w:rPr>
        <w:t>P</w:t>
      </w:r>
      <w:r>
        <w:rPr>
          <w:i/>
        </w:rPr>
        <w:t>lan</w:t>
      </w:r>
      <w:r w:rsidRPr="006F1361">
        <w:rPr>
          <w:i/>
        </w:rPr>
        <w:t xml:space="preserve"> Template</w:t>
      </w:r>
      <w:r>
        <w:t xml:space="preserve"> will be made as needed and posted at </w:t>
      </w:r>
      <w:hyperlink r:id="rId19" w:history="1">
        <w:r w:rsidR="00B847EB" w:rsidRPr="000C4D2C">
          <w:rPr>
            <w:rStyle w:val="Hyperlink"/>
          </w:rPr>
          <w:t>https://www.dhhs.nh.gov/dcyf/cdb/early-childhood-resources.htm</w:t>
        </w:r>
      </w:hyperlink>
      <w:r w:rsidR="00620602">
        <w:rPr>
          <w:rStyle w:val="Hyperlink"/>
          <w:color w:val="auto"/>
          <w:u w:val="none"/>
        </w:rPr>
        <w:t>.</w:t>
      </w:r>
    </w:p>
    <w:p w:rsidR="00B847EB" w:rsidRDefault="006F1361" w:rsidP="00804C86">
      <w:pPr>
        <w:rPr>
          <w:rStyle w:val="Strong"/>
          <w:color w:val="FF0000"/>
          <w:sz w:val="24"/>
          <w:szCs w:val="24"/>
        </w:rPr>
      </w:pPr>
      <w:r>
        <w:t>T</w:t>
      </w:r>
      <w:r w:rsidRPr="00DD7677">
        <w:t>he</w:t>
      </w:r>
      <w:r w:rsidRPr="006F1361">
        <w:t xml:space="preserve"> </w:t>
      </w:r>
      <w:r w:rsidR="009266B0">
        <w:rPr>
          <w:i/>
        </w:rPr>
        <w:t>CCC/FCC/SAP</w:t>
      </w:r>
      <w:r w:rsidRPr="006F1361">
        <w:rPr>
          <w:i/>
        </w:rPr>
        <w:t xml:space="preserve"> Emergency Operations Plan</w:t>
      </w:r>
      <w:r w:rsidRPr="00DD7677">
        <w:t xml:space="preserve"> </w:t>
      </w:r>
      <w:r w:rsidRPr="00B847EB">
        <w:rPr>
          <w:i/>
        </w:rPr>
        <w:t>Template</w:t>
      </w:r>
      <w:r w:rsidRPr="00DD7677">
        <w:t xml:space="preserve"> is</w:t>
      </w:r>
      <w:r>
        <w:t xml:space="preserve"> public information. </w:t>
      </w:r>
      <w:r w:rsidR="00ED7C80" w:rsidRPr="00DD7677">
        <w:t xml:space="preserve">Once </w:t>
      </w:r>
      <w:r>
        <w:t>your</w:t>
      </w:r>
      <w:r w:rsidR="00ED7C80" w:rsidRPr="00DD7677">
        <w:t xml:space="preserve"> </w:t>
      </w:r>
      <w:r w:rsidR="00804C86">
        <w:t>EOP</w:t>
      </w:r>
      <w:r w:rsidR="00ED7C80" w:rsidRPr="00DD7677">
        <w:t xml:space="preserve"> is finalized</w:t>
      </w:r>
      <w:r w:rsidR="00B8582A" w:rsidRPr="00DD7677">
        <w:t>,</w:t>
      </w:r>
      <w:r w:rsidR="00ED7C80" w:rsidRPr="00DD7677">
        <w:t xml:space="preserve"> and if </w:t>
      </w:r>
      <w:r w:rsidR="00620602">
        <w:t xml:space="preserve">you </w:t>
      </w:r>
      <w:r>
        <w:t>plan</w:t>
      </w:r>
      <w:r w:rsidR="00620602">
        <w:t xml:space="preserve"> for it</w:t>
      </w:r>
      <w:r>
        <w:t xml:space="preserve"> to be </w:t>
      </w:r>
      <w:r w:rsidR="00ED7C80" w:rsidRPr="00DD7677">
        <w:t xml:space="preserve">posted on a website or </w:t>
      </w:r>
      <w:r w:rsidR="00620602">
        <w:t xml:space="preserve">on </w:t>
      </w:r>
      <w:r w:rsidR="00ED7C80" w:rsidRPr="00DD7677">
        <w:t xml:space="preserve">social media, </w:t>
      </w:r>
      <w:r>
        <w:t>you</w:t>
      </w:r>
      <w:r w:rsidR="00ED7C80" w:rsidRPr="00DD7677">
        <w:t xml:space="preserve"> should redact</w:t>
      </w:r>
      <w:r w:rsidR="0038040F">
        <w:t xml:space="preserve"> specific emergency planning</w:t>
      </w:r>
      <w:r w:rsidR="00ED7C80" w:rsidRPr="00DD7677">
        <w:t xml:space="preserve"> information from the final EOP as necessary to ensure the health</w:t>
      </w:r>
      <w:r w:rsidR="00620602">
        <w:t>, privacy,</w:t>
      </w:r>
      <w:r w:rsidR="00ED7C80" w:rsidRPr="00DD7677">
        <w:t xml:space="preserve"> and safety of the children, staff, and visitors</w:t>
      </w:r>
      <w:r w:rsidR="00620602">
        <w:t>,</w:t>
      </w:r>
      <w:r w:rsidR="00ED7C80" w:rsidRPr="00DD7677">
        <w:t xml:space="preserve"> and reduce the loss of property.</w:t>
      </w:r>
      <w:r w:rsidR="00B8582A" w:rsidRPr="00B847EB">
        <w:rPr>
          <w:rStyle w:val="Strong"/>
          <w:color w:val="auto"/>
          <w:sz w:val="24"/>
          <w:szCs w:val="24"/>
        </w:rPr>
        <w:t xml:space="preserve"> </w:t>
      </w:r>
    </w:p>
    <w:p w:rsidR="003E394C" w:rsidRPr="00804C86" w:rsidRDefault="00FA7BF4" w:rsidP="006F1361">
      <w:pPr>
        <w:pBdr>
          <w:top w:val="single" w:sz="4" w:space="13" w:color="auto"/>
          <w:left w:val="single" w:sz="4" w:space="4" w:color="auto"/>
          <w:bottom w:val="single" w:sz="4" w:space="1" w:color="auto"/>
          <w:right w:val="single" w:sz="4" w:space="4" w:color="auto"/>
        </w:pBdr>
        <w:shd w:val="clear" w:color="auto" w:fill="F2F2F2" w:themeFill="background1" w:themeFillShade="F2"/>
        <w:ind w:left="360"/>
        <w:jc w:val="left"/>
        <w:rPr>
          <w:rStyle w:val="Strong"/>
          <w:b w:val="0"/>
          <w:color w:val="auto"/>
          <w:sz w:val="24"/>
          <w:szCs w:val="24"/>
        </w:rPr>
      </w:pPr>
      <w:r>
        <w:rPr>
          <w:b/>
          <w:noProof/>
          <w:color w:val="FF0000"/>
        </w:rPr>
        <w:drawing>
          <wp:inline distT="0" distB="0" distL="0" distR="0" wp14:anchorId="036E9E7C" wp14:editId="45C29AD1">
            <wp:extent cx="1120140" cy="579120"/>
            <wp:effectExtent l="0" t="0" r="3810" b="0"/>
            <wp:docPr id="38" name="Picture 38" descr="C:\Users\Carole.M.Totzkay\AppData\Local\Microsoft\Windows\Temporary Internet Files\Content.IE5\JH9P63EL\DaveS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e.M.Totzkay\AppData\Local\Microsoft\Windows\Temporary Internet Files\Content.IE5\JH9P63EL\DaveStop[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0140" cy="579120"/>
                    </a:xfrm>
                    <a:prstGeom prst="rect">
                      <a:avLst/>
                    </a:prstGeom>
                    <a:noFill/>
                    <a:ln>
                      <a:noFill/>
                    </a:ln>
                  </pic:spPr>
                </pic:pic>
              </a:graphicData>
            </a:graphic>
          </wp:inline>
        </w:drawing>
      </w:r>
      <w:r w:rsidR="005D5571" w:rsidRPr="00FA7BF4">
        <w:rPr>
          <w:rStyle w:val="Strong"/>
          <w:b w:val="0"/>
          <w:color w:val="FF0000"/>
          <w:sz w:val="20"/>
          <w:szCs w:val="20"/>
        </w:rPr>
        <w:t xml:space="preserve">Once you have reviewed this page through page </w:t>
      </w:r>
      <w:r w:rsidR="00760C99" w:rsidRPr="00FA7BF4">
        <w:rPr>
          <w:rStyle w:val="Strong"/>
          <w:b w:val="0"/>
          <w:color w:val="FF0000"/>
          <w:sz w:val="20"/>
          <w:szCs w:val="20"/>
        </w:rPr>
        <w:t>6</w:t>
      </w:r>
      <w:r w:rsidR="005D5571" w:rsidRPr="00FA7BF4">
        <w:rPr>
          <w:rStyle w:val="Strong"/>
          <w:b w:val="0"/>
          <w:color w:val="FF0000"/>
          <w:sz w:val="20"/>
          <w:szCs w:val="20"/>
        </w:rPr>
        <w:t xml:space="preserve">, </w:t>
      </w:r>
      <w:r w:rsidR="005D5571" w:rsidRPr="00FA7BF4">
        <w:rPr>
          <w:rStyle w:val="Strong"/>
          <w:color w:val="FF0000"/>
          <w:sz w:val="20"/>
          <w:szCs w:val="20"/>
          <w:u w:val="single"/>
        </w:rPr>
        <w:t>r</w:t>
      </w:r>
      <w:r w:rsidR="00982FE6" w:rsidRPr="00FA7BF4">
        <w:rPr>
          <w:rStyle w:val="Strong"/>
          <w:color w:val="FF0000"/>
          <w:sz w:val="20"/>
          <w:szCs w:val="20"/>
          <w:u w:val="single"/>
        </w:rPr>
        <w:t>emove</w:t>
      </w:r>
      <w:r w:rsidR="00982FE6" w:rsidRPr="00FA7BF4">
        <w:rPr>
          <w:rStyle w:val="Strong"/>
          <w:b w:val="0"/>
          <w:color w:val="FF0000"/>
          <w:sz w:val="20"/>
          <w:szCs w:val="20"/>
        </w:rPr>
        <w:t xml:space="preserve"> </w:t>
      </w:r>
      <w:r w:rsidR="005D5571" w:rsidRPr="00FA7BF4">
        <w:rPr>
          <w:rStyle w:val="Strong"/>
          <w:b w:val="0"/>
          <w:color w:val="FF0000"/>
          <w:sz w:val="20"/>
          <w:szCs w:val="20"/>
        </w:rPr>
        <w:t>these</w:t>
      </w:r>
      <w:r w:rsidR="00982FE6" w:rsidRPr="00FA7BF4">
        <w:rPr>
          <w:rStyle w:val="Strong"/>
          <w:b w:val="0"/>
          <w:color w:val="FF0000"/>
          <w:sz w:val="20"/>
          <w:szCs w:val="20"/>
        </w:rPr>
        <w:t xml:space="preserve"> page</w:t>
      </w:r>
      <w:r w:rsidR="005D5571" w:rsidRPr="00FA7BF4">
        <w:rPr>
          <w:rStyle w:val="Strong"/>
          <w:b w:val="0"/>
          <w:color w:val="FF0000"/>
          <w:sz w:val="20"/>
          <w:szCs w:val="20"/>
        </w:rPr>
        <w:t>s</w:t>
      </w:r>
      <w:r w:rsidR="00982FE6" w:rsidRPr="00FA7BF4">
        <w:rPr>
          <w:rStyle w:val="Strong"/>
          <w:b w:val="0"/>
          <w:color w:val="FF0000"/>
          <w:sz w:val="20"/>
          <w:szCs w:val="20"/>
        </w:rPr>
        <w:t xml:space="preserve"> from </w:t>
      </w:r>
      <w:r w:rsidR="00B847EB" w:rsidRPr="00FA7BF4">
        <w:rPr>
          <w:rStyle w:val="Strong"/>
          <w:b w:val="0"/>
          <w:color w:val="FF0000"/>
          <w:sz w:val="20"/>
          <w:szCs w:val="20"/>
        </w:rPr>
        <w:t>your</w:t>
      </w:r>
      <w:r w:rsidR="00982FE6" w:rsidRPr="00FA7BF4">
        <w:rPr>
          <w:rStyle w:val="Strong"/>
          <w:b w:val="0"/>
          <w:color w:val="FF0000"/>
          <w:sz w:val="20"/>
          <w:szCs w:val="20"/>
        </w:rPr>
        <w:t xml:space="preserve"> final plan.</w:t>
      </w:r>
      <w:r w:rsidR="005D5571" w:rsidRPr="00FA7BF4">
        <w:rPr>
          <w:rStyle w:val="Strong"/>
          <w:b w:val="0"/>
          <w:color w:val="FF0000"/>
          <w:sz w:val="20"/>
          <w:szCs w:val="20"/>
        </w:rPr>
        <w:t xml:space="preserve"> </w:t>
      </w:r>
      <w:r w:rsidR="003E394C" w:rsidRPr="00FA7BF4">
        <w:rPr>
          <w:rStyle w:val="Strong"/>
          <w:b w:val="0"/>
          <w:color w:val="FF0000"/>
          <w:sz w:val="20"/>
          <w:szCs w:val="20"/>
        </w:rPr>
        <w:t>Update the Table of Contents</w:t>
      </w:r>
      <w:r w:rsidR="00804C86" w:rsidRPr="00FA7BF4">
        <w:rPr>
          <w:rStyle w:val="Strong"/>
          <w:b w:val="0"/>
          <w:color w:val="FF0000"/>
          <w:sz w:val="20"/>
          <w:szCs w:val="20"/>
        </w:rPr>
        <w:t xml:space="preserve"> (T</w:t>
      </w:r>
      <w:r w:rsidR="00620602">
        <w:rPr>
          <w:rStyle w:val="Strong"/>
          <w:b w:val="0"/>
          <w:color w:val="FF0000"/>
          <w:sz w:val="20"/>
          <w:szCs w:val="20"/>
        </w:rPr>
        <w:t>O</w:t>
      </w:r>
      <w:r w:rsidR="00804C86" w:rsidRPr="00FA7BF4">
        <w:rPr>
          <w:rStyle w:val="Strong"/>
          <w:b w:val="0"/>
          <w:color w:val="FF0000"/>
          <w:sz w:val="20"/>
          <w:szCs w:val="20"/>
        </w:rPr>
        <w:t xml:space="preserve">C) </w:t>
      </w:r>
      <w:r w:rsidR="003E394C" w:rsidRPr="00FA7BF4">
        <w:rPr>
          <w:rStyle w:val="Strong"/>
          <w:b w:val="0"/>
          <w:color w:val="FF0000"/>
          <w:sz w:val="20"/>
          <w:szCs w:val="20"/>
        </w:rPr>
        <w:t xml:space="preserve">to reflect removal of the </w:t>
      </w:r>
      <w:r w:rsidR="00AD4127" w:rsidRPr="00FA7BF4">
        <w:rPr>
          <w:rStyle w:val="Strong"/>
          <w:b w:val="0"/>
          <w:color w:val="FF0000"/>
          <w:sz w:val="20"/>
          <w:szCs w:val="20"/>
        </w:rPr>
        <w:t>pages</w:t>
      </w:r>
      <w:r w:rsidR="00804C86" w:rsidRPr="00FA7BF4">
        <w:rPr>
          <w:rStyle w:val="Strong"/>
          <w:b w:val="0"/>
          <w:color w:val="FF0000"/>
          <w:sz w:val="20"/>
          <w:szCs w:val="20"/>
        </w:rPr>
        <w:t>. For all future content edits to the EOP, you will need to click on the T</w:t>
      </w:r>
      <w:r w:rsidR="00620602">
        <w:rPr>
          <w:rStyle w:val="Strong"/>
          <w:b w:val="0"/>
          <w:color w:val="FF0000"/>
          <w:sz w:val="20"/>
          <w:szCs w:val="20"/>
        </w:rPr>
        <w:t>O</w:t>
      </w:r>
      <w:r w:rsidR="00804C86" w:rsidRPr="00FA7BF4">
        <w:rPr>
          <w:rStyle w:val="Strong"/>
          <w:b w:val="0"/>
          <w:color w:val="FF0000"/>
          <w:sz w:val="20"/>
          <w:szCs w:val="20"/>
        </w:rPr>
        <w:t>C to activ</w:t>
      </w:r>
      <w:r w:rsidR="00450AA4">
        <w:rPr>
          <w:rStyle w:val="Strong"/>
          <w:b w:val="0"/>
          <w:color w:val="FF0000"/>
          <w:sz w:val="20"/>
          <w:szCs w:val="20"/>
        </w:rPr>
        <w:t>at</w:t>
      </w:r>
      <w:r w:rsidR="00804C86" w:rsidRPr="00FA7BF4">
        <w:rPr>
          <w:rStyle w:val="Strong"/>
          <w:b w:val="0"/>
          <w:color w:val="FF0000"/>
          <w:sz w:val="20"/>
          <w:szCs w:val="20"/>
        </w:rPr>
        <w:t>e the response box “Update Table”. Click “Update Table</w:t>
      </w:r>
      <w:r w:rsidR="00620602">
        <w:rPr>
          <w:rStyle w:val="Strong"/>
          <w:b w:val="0"/>
          <w:color w:val="FF0000"/>
          <w:sz w:val="20"/>
          <w:szCs w:val="20"/>
        </w:rPr>
        <w:t>.</w:t>
      </w:r>
      <w:r w:rsidR="00804C86" w:rsidRPr="00FA7BF4">
        <w:rPr>
          <w:rStyle w:val="Strong"/>
          <w:b w:val="0"/>
          <w:color w:val="FF0000"/>
          <w:sz w:val="20"/>
          <w:szCs w:val="20"/>
        </w:rPr>
        <w:t xml:space="preserve">” Click “Update entire table” to ensure </w:t>
      </w:r>
      <w:r w:rsidR="00FA2AB1" w:rsidRPr="00FA7BF4">
        <w:rPr>
          <w:rStyle w:val="Strong"/>
          <w:b w:val="0"/>
          <w:color w:val="FF0000"/>
          <w:sz w:val="20"/>
          <w:szCs w:val="20"/>
        </w:rPr>
        <w:t xml:space="preserve">all </w:t>
      </w:r>
      <w:r w:rsidR="00804C86" w:rsidRPr="00FA7BF4">
        <w:rPr>
          <w:rStyle w:val="Strong"/>
          <w:b w:val="0"/>
          <w:color w:val="FF0000"/>
          <w:sz w:val="20"/>
          <w:szCs w:val="20"/>
        </w:rPr>
        <w:t>page numbers are updated.</w:t>
      </w:r>
      <w:r w:rsidRPr="00FA7BF4">
        <w:rPr>
          <w:rStyle w:val="Strong"/>
          <w:b w:val="0"/>
          <w:color w:val="FF0000"/>
          <w:sz w:val="20"/>
          <w:szCs w:val="20"/>
        </w:rPr>
        <w:t xml:space="preserve"> </w:t>
      </w:r>
    </w:p>
    <w:p w:rsidR="0038040F" w:rsidRDefault="0038040F" w:rsidP="00EB6E15">
      <w:pPr>
        <w:jc w:val="center"/>
        <w:rPr>
          <w:rStyle w:val="Strong"/>
          <w:b w:val="0"/>
          <w:sz w:val="32"/>
          <w:szCs w:val="32"/>
          <w:u w:val="single"/>
        </w:rPr>
        <w:sectPr w:rsidR="0038040F" w:rsidSect="00682944">
          <w:type w:val="continuous"/>
          <w:pgSz w:w="12240" w:h="15840"/>
          <w:pgMar w:top="1620" w:right="1440" w:bottom="1440" w:left="1440" w:header="450" w:footer="788" w:gutter="0"/>
          <w:cols w:num="2" w:space="720"/>
          <w:noEndnote/>
          <w:titlePg/>
          <w:docGrid w:linePitch="326"/>
        </w:sectPr>
      </w:pPr>
    </w:p>
    <w:p w:rsidR="00EB6E15" w:rsidRPr="00BA0EA6" w:rsidRDefault="00EB6E15" w:rsidP="00BA0EA6">
      <w:pPr>
        <w:rPr>
          <w:rStyle w:val="Strong"/>
          <w:b w:val="0"/>
          <w:sz w:val="28"/>
          <w:szCs w:val="28"/>
          <w:u w:val="single"/>
        </w:rPr>
      </w:pPr>
      <w:r w:rsidRPr="00BA0EA6">
        <w:rPr>
          <w:rStyle w:val="Strong"/>
          <w:b w:val="0"/>
          <w:sz w:val="28"/>
          <w:szCs w:val="28"/>
          <w:u w:val="single"/>
        </w:rPr>
        <w:t>Planning Principles and Process</w:t>
      </w:r>
    </w:p>
    <w:p w:rsidR="006F1361" w:rsidRDefault="006F1361" w:rsidP="006F1361">
      <w:pPr>
        <w:rPr>
          <w:rFonts w:cs="Arial"/>
        </w:rPr>
        <w:sectPr w:rsidR="006F1361" w:rsidSect="00682944">
          <w:type w:val="continuous"/>
          <w:pgSz w:w="12240" w:h="15840"/>
          <w:pgMar w:top="1620" w:right="1440" w:bottom="1440" w:left="1440" w:header="450" w:footer="788" w:gutter="0"/>
          <w:cols w:num="2" w:space="720"/>
          <w:noEndnote/>
          <w:titlePg/>
          <w:docGrid w:linePitch="326"/>
        </w:sectPr>
      </w:pPr>
    </w:p>
    <w:p w:rsidR="00BA0EA6" w:rsidRDefault="00BA0EA6" w:rsidP="00BA0EA6">
      <w:pPr>
        <w:rPr>
          <w:rFonts w:cs="Arial"/>
        </w:rPr>
      </w:pPr>
      <w:r>
        <w:rPr>
          <w:rFonts w:cs="Arial"/>
        </w:rPr>
        <w:t xml:space="preserve">Planning for an emergency helps to </w:t>
      </w:r>
      <w:r w:rsidR="00620602">
        <w:rPr>
          <w:rFonts w:cs="Arial"/>
        </w:rPr>
        <w:t>en</w:t>
      </w:r>
      <w:r>
        <w:rPr>
          <w:rFonts w:cs="Arial"/>
        </w:rPr>
        <w:t xml:space="preserve">sure the safety of your </w:t>
      </w:r>
      <w:r w:rsidR="009266B0">
        <w:rPr>
          <w:rFonts w:cs="Arial"/>
        </w:rPr>
        <w:t>CCC/FCC/SAP</w:t>
      </w:r>
      <w:r>
        <w:rPr>
          <w:rFonts w:cs="Arial"/>
        </w:rPr>
        <w:t xml:space="preserve"> children, staff, </w:t>
      </w:r>
      <w:r w:rsidR="00620602">
        <w:rPr>
          <w:rFonts w:cs="Arial"/>
        </w:rPr>
        <w:t xml:space="preserve">and </w:t>
      </w:r>
      <w:r>
        <w:rPr>
          <w:rFonts w:cs="Arial"/>
        </w:rPr>
        <w:t>visitors and the security of the facility and property. It also can help your program return to normal operations more quickly than a program that is not prepared.</w:t>
      </w:r>
    </w:p>
    <w:p w:rsidR="00EB6E15" w:rsidRPr="00615B2C" w:rsidRDefault="00967A5D" w:rsidP="00EB6E15">
      <w:r>
        <w:rPr>
          <w:rFonts w:cs="Arial"/>
        </w:rPr>
        <w:t xml:space="preserve">Your EOP </w:t>
      </w:r>
      <w:r w:rsidR="00BA0EA6">
        <w:rPr>
          <w:rFonts w:cs="Arial"/>
        </w:rPr>
        <w:t>should</w:t>
      </w:r>
      <w:r>
        <w:rPr>
          <w:rFonts w:cs="Arial"/>
        </w:rPr>
        <w:t xml:space="preserve"> reflect procedures that are specific to your program based on </w:t>
      </w:r>
      <w:r w:rsidR="00BA0EA6">
        <w:rPr>
          <w:rFonts w:cs="Arial"/>
        </w:rPr>
        <w:t>the resources in your city/town</w:t>
      </w:r>
      <w:r w:rsidR="00BA0EA6">
        <w:t xml:space="preserve"> and be</w:t>
      </w:r>
      <w:r w:rsidR="00EB6E15">
        <w:t xml:space="preserve"> based on the </w:t>
      </w:r>
      <w:r w:rsidR="00EB6E15" w:rsidRPr="00615B2C">
        <w:t>following planning principles:</w:t>
      </w:r>
      <w:r w:rsidR="006F1361" w:rsidRPr="006F1361">
        <w:rPr>
          <w:noProof/>
        </w:rPr>
        <w:t xml:space="preserve"> </w:t>
      </w:r>
    </w:p>
    <w:p w:rsidR="00EB6E15" w:rsidRPr="00615B2C" w:rsidRDefault="0012496B" w:rsidP="00FC0FC0">
      <w:pPr>
        <w:numPr>
          <w:ilvl w:val="0"/>
          <w:numId w:val="3"/>
        </w:numPr>
        <w:spacing w:before="0" w:after="0" w:line="276" w:lineRule="auto"/>
        <w:jc w:val="left"/>
      </w:pPr>
      <w:r>
        <w:t>S</w:t>
      </w:r>
      <w:r w:rsidR="00BA0EA6">
        <w:t>upported</w:t>
      </w:r>
      <w:r w:rsidR="00EB6E15" w:rsidRPr="00615B2C">
        <w:t xml:space="preserve"> by leadership.</w:t>
      </w:r>
    </w:p>
    <w:p w:rsidR="00EB6E15" w:rsidRDefault="00EB6E15" w:rsidP="00EB6E15">
      <w:pPr>
        <w:spacing w:before="0" w:after="0" w:line="276" w:lineRule="auto"/>
        <w:jc w:val="left"/>
      </w:pPr>
    </w:p>
    <w:p w:rsidR="00EB6E15" w:rsidRPr="00615B2C" w:rsidRDefault="0012496B" w:rsidP="00FC0FC0">
      <w:pPr>
        <w:numPr>
          <w:ilvl w:val="0"/>
          <w:numId w:val="3"/>
        </w:numPr>
        <w:spacing w:before="0" w:after="0" w:line="276" w:lineRule="auto"/>
        <w:jc w:val="left"/>
      </w:pPr>
      <w:r>
        <w:t>Use</w:t>
      </w:r>
      <w:r w:rsidR="00BA0EA6">
        <w:t xml:space="preserve"> of</w:t>
      </w:r>
      <w:r w:rsidR="00967A5D">
        <w:t xml:space="preserve"> an</w:t>
      </w:r>
      <w:r w:rsidR="00EB6E15" w:rsidRPr="00615B2C">
        <w:t xml:space="preserve"> assessment to customize plans to </w:t>
      </w:r>
      <w:r w:rsidR="00BA0EA6">
        <w:t>your</w:t>
      </w:r>
      <w:r w:rsidR="00EB6E15" w:rsidRPr="00615B2C">
        <w:t xml:space="preserve"> </w:t>
      </w:r>
      <w:r w:rsidR="00967A5D">
        <w:t>facility</w:t>
      </w:r>
      <w:r w:rsidR="00EB6E15" w:rsidRPr="00615B2C">
        <w:t xml:space="preserve"> level.</w:t>
      </w:r>
    </w:p>
    <w:p w:rsidR="00EB6E15" w:rsidRDefault="00EB6E15" w:rsidP="00EB6E15">
      <w:pPr>
        <w:spacing w:before="0" w:after="0" w:line="276" w:lineRule="auto"/>
        <w:jc w:val="left"/>
      </w:pPr>
    </w:p>
    <w:p w:rsidR="00946874" w:rsidRDefault="0012496B" w:rsidP="00FC0FC0">
      <w:pPr>
        <w:numPr>
          <w:ilvl w:val="0"/>
          <w:numId w:val="3"/>
        </w:numPr>
        <w:spacing w:before="0" w:after="0" w:line="276" w:lineRule="auto"/>
        <w:jc w:val="left"/>
      </w:pPr>
      <w:r>
        <w:t>Consideration of</w:t>
      </w:r>
      <w:r w:rsidR="00EB6E15" w:rsidRPr="00615B2C">
        <w:t xml:space="preserve"> all </w:t>
      </w:r>
      <w:r w:rsidR="00967A5D">
        <w:t xml:space="preserve">possible </w:t>
      </w:r>
      <w:r w:rsidR="00EB6E15" w:rsidRPr="00615B2C">
        <w:t>hazards and threats</w:t>
      </w:r>
      <w:r w:rsidR="00BA0EA6">
        <w:t xml:space="preserve"> exclusive to where your facility is located</w:t>
      </w:r>
      <w:r w:rsidR="00946874">
        <w:t>.</w:t>
      </w:r>
    </w:p>
    <w:p w:rsidR="00967A5D" w:rsidRDefault="00967A5D" w:rsidP="00967A5D">
      <w:pPr>
        <w:spacing w:before="0" w:after="0" w:line="276" w:lineRule="auto"/>
        <w:jc w:val="left"/>
      </w:pPr>
    </w:p>
    <w:p w:rsidR="00EB6E15" w:rsidRPr="00615B2C" w:rsidRDefault="0012496B" w:rsidP="00FC0FC0">
      <w:pPr>
        <w:numPr>
          <w:ilvl w:val="0"/>
          <w:numId w:val="3"/>
        </w:numPr>
        <w:spacing w:before="0" w:after="0" w:line="276" w:lineRule="auto"/>
        <w:jc w:val="left"/>
      </w:pPr>
      <w:r>
        <w:t>Provision</w:t>
      </w:r>
      <w:r w:rsidR="00EB6E15" w:rsidRPr="00615B2C">
        <w:t xml:space="preserve"> for the access and functional needs of the whole </w:t>
      </w:r>
      <w:r w:rsidR="009266B0">
        <w:rPr>
          <w:rFonts w:cs="Arial"/>
        </w:rPr>
        <w:t>CCC/FCC/SAP</w:t>
      </w:r>
      <w:r w:rsidR="00EB6E15" w:rsidRPr="00946874">
        <w:rPr>
          <w:rFonts w:cs="Arial"/>
          <w:color w:val="FF0000"/>
        </w:rPr>
        <w:t xml:space="preserve"> </w:t>
      </w:r>
      <w:r w:rsidR="00EB6E15" w:rsidRPr="00615B2C">
        <w:t>community.</w:t>
      </w:r>
      <w:r w:rsidR="00EB6E15" w:rsidRPr="00615B2C">
        <w:rPr>
          <w:vertAlign w:val="superscript"/>
        </w:rPr>
        <w:footnoteReference w:id="3"/>
      </w:r>
    </w:p>
    <w:p w:rsidR="00EB6E15" w:rsidRDefault="00EB6E15" w:rsidP="00EB6E15">
      <w:pPr>
        <w:spacing w:before="0" w:after="0" w:line="276" w:lineRule="auto"/>
        <w:jc w:val="left"/>
      </w:pPr>
    </w:p>
    <w:p w:rsidR="006F1361" w:rsidRDefault="0012496B" w:rsidP="00FC0FC0">
      <w:pPr>
        <w:numPr>
          <w:ilvl w:val="0"/>
          <w:numId w:val="3"/>
        </w:numPr>
        <w:spacing w:before="0" w:after="0" w:line="276" w:lineRule="auto"/>
        <w:jc w:val="left"/>
      </w:pPr>
      <w:r>
        <w:t>C</w:t>
      </w:r>
      <w:r w:rsidR="00EB6E15" w:rsidRPr="00615B2C">
        <w:t>onsider</w:t>
      </w:r>
      <w:r w:rsidR="00967A5D">
        <w:t>ation of</w:t>
      </w:r>
      <w:r w:rsidR="00EB6E15" w:rsidRPr="00615B2C">
        <w:t xml:space="preserve"> all settings and all times.</w:t>
      </w:r>
    </w:p>
    <w:p w:rsidR="006F1361" w:rsidRPr="00615B2C" w:rsidRDefault="0012496B" w:rsidP="00FC0FC0">
      <w:pPr>
        <w:numPr>
          <w:ilvl w:val="0"/>
          <w:numId w:val="3"/>
        </w:numPr>
        <w:spacing w:before="0" w:line="276" w:lineRule="auto"/>
        <w:jc w:val="left"/>
      </w:pPr>
      <w:r>
        <w:t xml:space="preserve">Creation and revision of the </w:t>
      </w:r>
      <w:r w:rsidR="006F1361" w:rsidRPr="00615B2C">
        <w:t xml:space="preserve">EOP </w:t>
      </w:r>
      <w:r w:rsidR="00967A5D">
        <w:t xml:space="preserve">that is </w:t>
      </w:r>
      <w:r w:rsidR="006F1361" w:rsidRPr="00615B2C">
        <w:t>done by following a collaborative process.</w:t>
      </w:r>
    </w:p>
    <w:p w:rsidR="00967A5D" w:rsidRDefault="00967A5D" w:rsidP="0012496B">
      <w:pPr>
        <w:spacing w:before="0" w:after="0" w:line="276" w:lineRule="auto"/>
        <w:jc w:val="left"/>
      </w:pPr>
    </w:p>
    <w:p w:rsidR="000618B0" w:rsidRDefault="000618B0" w:rsidP="0012496B">
      <w:pPr>
        <w:spacing w:before="0" w:after="0" w:line="276" w:lineRule="auto"/>
        <w:jc w:val="left"/>
      </w:pPr>
    </w:p>
    <w:p w:rsidR="00BA0EA6" w:rsidRDefault="000618B0" w:rsidP="00BA0EA6">
      <w:r>
        <w:rPr>
          <w:rFonts w:cs="Arial"/>
        </w:rPr>
        <w:t>An EOP is a comprehensive written disaster plan with policies and procedures to be followed when an emergency/disaster occurs.</w:t>
      </w:r>
      <w:r w:rsidR="00BA0EA6" w:rsidRPr="00BA0EA6">
        <w:t xml:space="preserve"> </w:t>
      </w:r>
      <w:r w:rsidR="00BA0EA6">
        <w:t>It is based on information and understanding at the moment and is subject to revision. That is why plans are best described as “living” documents.</w:t>
      </w:r>
    </w:p>
    <w:p w:rsidR="000618B0" w:rsidRDefault="000618B0" w:rsidP="0012496B">
      <w:pPr>
        <w:spacing w:before="0" w:after="0" w:line="276" w:lineRule="auto"/>
        <w:jc w:val="left"/>
      </w:pPr>
    </w:p>
    <w:p w:rsidR="00AD4127" w:rsidRDefault="00AD4127" w:rsidP="0012496B">
      <w:pPr>
        <w:spacing w:before="0" w:after="0" w:line="276" w:lineRule="auto"/>
        <w:jc w:val="left"/>
      </w:pPr>
    </w:p>
    <w:p w:rsidR="00AD4127" w:rsidRDefault="00AD4127" w:rsidP="00C05F06">
      <w:pPr>
        <w:spacing w:before="0" w:after="0" w:line="276" w:lineRule="auto"/>
        <w:jc w:val="center"/>
        <w:sectPr w:rsidR="00AD4127" w:rsidSect="00682944">
          <w:type w:val="continuous"/>
          <w:pgSz w:w="12240" w:h="15840"/>
          <w:pgMar w:top="1620" w:right="1440" w:bottom="1440" w:left="1440" w:header="450" w:footer="788" w:gutter="0"/>
          <w:cols w:num="2" w:space="720"/>
          <w:noEndnote/>
          <w:titlePg/>
          <w:docGrid w:linePitch="326"/>
        </w:sectPr>
      </w:pPr>
      <w:r>
        <w:rPr>
          <w:noProof/>
        </w:rPr>
        <w:drawing>
          <wp:inline distT="0" distB="0" distL="0" distR="0" wp14:anchorId="403D130E" wp14:editId="0210CF24">
            <wp:extent cx="2524125" cy="2533650"/>
            <wp:effectExtent l="0" t="0" r="9525" b="0"/>
            <wp:docPr id="44" name="Picture 44" descr="C:\Users\Carole.M.Totzkay\AppData\Local\Microsoft\Windows\Temporary Internet Files\Content.IE5\S7CHZMCQ\teamwork-kids-323x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ole.M.Totzkay\AppData\Local\Microsoft\Windows\Temporary Internet Files\Content.IE5\S7CHZMCQ\teamwork-kids-323x4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2533650"/>
                    </a:xfrm>
                    <a:prstGeom prst="rect">
                      <a:avLst/>
                    </a:prstGeom>
                    <a:noFill/>
                    <a:ln>
                      <a:noFill/>
                    </a:ln>
                  </pic:spPr>
                </pic:pic>
              </a:graphicData>
            </a:graphic>
          </wp:inline>
        </w:drawing>
      </w:r>
    </w:p>
    <w:p w:rsidR="00EB6E15" w:rsidRDefault="00EB6E15" w:rsidP="0012496B">
      <w:pPr>
        <w:spacing w:before="0" w:after="0" w:line="276" w:lineRule="auto"/>
        <w:jc w:val="left"/>
      </w:pPr>
      <w:r>
        <w:t>Following the Planning Process Steps</w:t>
      </w:r>
      <w:r>
        <w:rPr>
          <w:rStyle w:val="FootnoteReference"/>
        </w:rPr>
        <w:footnoteReference w:id="4"/>
      </w:r>
      <w:r>
        <w:t xml:space="preserve"> below, a dedicated planning team </w:t>
      </w:r>
      <w:r w:rsidR="00946874">
        <w:t xml:space="preserve">can </w:t>
      </w:r>
      <w:r>
        <w:t>adapt</w:t>
      </w:r>
      <w:r w:rsidRPr="00682BE5">
        <w:t xml:space="preserve"> </w:t>
      </w:r>
      <w:r>
        <w:t>the process to</w:t>
      </w:r>
      <w:r w:rsidRPr="00682BE5">
        <w:t xml:space="preserve"> meet </w:t>
      </w:r>
      <w:r>
        <w:t>the</w:t>
      </w:r>
      <w:r w:rsidRPr="00682BE5">
        <w:t xml:space="preserve"> specific characteristics and situations</w:t>
      </w:r>
      <w:r w:rsidR="00620602">
        <w:t xml:space="preserve"> of the </w:t>
      </w:r>
      <w:r w:rsidR="009266B0">
        <w:rPr>
          <w:rFonts w:cs="Arial"/>
        </w:rPr>
        <w:t>CCC/FCC/SAP</w:t>
      </w:r>
      <w:r w:rsidRPr="00682BE5">
        <w:t xml:space="preserve">. </w:t>
      </w:r>
      <w:r>
        <w:t>Some s</w:t>
      </w:r>
      <w:r w:rsidRPr="00682BE5">
        <w:t xml:space="preserve">teps </w:t>
      </w:r>
      <w:r w:rsidR="0012496B">
        <w:t xml:space="preserve">can be </w:t>
      </w:r>
      <w:r w:rsidRPr="00682BE5">
        <w:t xml:space="preserve">minimized or skipped in order to advance the process. At each step, </w:t>
      </w:r>
      <w:r w:rsidR="0012496B">
        <w:t>c</w:t>
      </w:r>
      <w:r w:rsidRPr="00682BE5">
        <w:t xml:space="preserve">onsider the impact of decisions on ongoing activities such as training and </w:t>
      </w:r>
      <w:r w:rsidR="00946874">
        <w:t>drills</w:t>
      </w:r>
      <w:r w:rsidRPr="00682BE5">
        <w:t xml:space="preserve"> as well as on equipment and resources.</w:t>
      </w:r>
    </w:p>
    <w:p w:rsidR="00C05F06" w:rsidRDefault="00C05F06" w:rsidP="0012496B">
      <w:pPr>
        <w:spacing w:before="0" w:after="0" w:line="276" w:lineRule="auto"/>
        <w:jc w:val="left"/>
      </w:pPr>
    </w:p>
    <w:p w:rsidR="00EB6E15" w:rsidRDefault="000703A1" w:rsidP="00EB6E15">
      <w:r>
        <w:rPr>
          <w:noProof/>
        </w:rPr>
        <mc:AlternateContent>
          <mc:Choice Requires="wps">
            <w:drawing>
              <wp:anchor distT="0" distB="0" distL="114300" distR="114300" simplePos="0" relativeHeight="251713024" behindDoc="0" locked="0" layoutInCell="1" allowOverlap="1" wp14:anchorId="4CB2A6A3" wp14:editId="7CAF9BDE">
                <wp:simplePos x="0" y="0"/>
                <wp:positionH relativeFrom="column">
                  <wp:posOffset>3724275</wp:posOffset>
                </wp:positionH>
                <wp:positionV relativeFrom="paragraph">
                  <wp:posOffset>144780</wp:posOffset>
                </wp:positionV>
                <wp:extent cx="2105025" cy="428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1050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F3C" w:rsidRPr="00946874" w:rsidRDefault="00F53F3C" w:rsidP="00946874">
                            <w:pPr>
                              <w:jc w:val="left"/>
                              <w:rPr>
                                <w:b/>
                                <w:i/>
                              </w:rPr>
                            </w:pPr>
                            <w:r w:rsidRPr="00946874">
                              <w:rPr>
                                <w:b/>
                                <w:i/>
                              </w:rPr>
                              <w:t>Figure 1: Process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93.25pt;margin-top:11.4pt;width:165.75pt;height:33.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" fillcolor="white [3201]" strokeweight=".5pt">
                <v:textbox>
                  <w:txbxContent>
                    <w:p w:rsidR="00F53F3C" w:rsidRPr="00946874" w:rsidRDefault="00F53F3C" w:rsidP="00946874">
                      <w:pPr>
                        <w:jc w:val="left"/>
                        <w:rPr>
                          <w:b/>
                          <w:i/>
                        </w:rPr>
                      </w:pPr>
                      <w:r w:rsidRPr="00946874">
                        <w:rPr>
                          <w:b/>
                          <w:i/>
                        </w:rPr>
                        <w:t>Figure 1: Process Steps</w:t>
                      </w:r>
                    </w:p>
                  </w:txbxContent>
                </v:textbox>
              </v:shape>
            </w:pict>
          </mc:Fallback>
        </mc:AlternateContent>
      </w:r>
      <w:r w:rsidR="00EB6E15">
        <w:rPr>
          <w:noProof/>
        </w:rPr>
        <w:drawing>
          <wp:inline distT="0" distB="0" distL="0" distR="0" wp14:anchorId="77FB9FFC" wp14:editId="0B358EFF">
            <wp:extent cx="5905500" cy="46672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05F06" w:rsidRDefault="00C05F06">
      <w:pPr>
        <w:spacing w:before="0" w:after="0"/>
        <w:jc w:val="left"/>
      </w:pPr>
    </w:p>
    <w:p w:rsidR="00C05F06" w:rsidRDefault="00C05F06" w:rsidP="00EB6E15">
      <w:pPr>
        <w:sectPr w:rsidR="00C05F06" w:rsidSect="00682944">
          <w:type w:val="continuous"/>
          <w:pgSz w:w="12240" w:h="15840"/>
          <w:pgMar w:top="1620" w:right="1440" w:bottom="1440" w:left="1440" w:header="450" w:footer="788" w:gutter="0"/>
          <w:cols w:space="720"/>
          <w:noEndnote/>
          <w:titlePg/>
          <w:docGrid w:linePitch="326"/>
        </w:sectPr>
      </w:pPr>
    </w:p>
    <w:p w:rsidR="00EB6E15" w:rsidRPr="006A5FFA" w:rsidRDefault="00C05F06" w:rsidP="00C05F06">
      <w:pPr>
        <w:spacing w:before="0"/>
        <w:jc w:val="left"/>
        <w:rPr>
          <w:rFonts w:cs="Arial"/>
          <w:b/>
        </w:rPr>
      </w:pPr>
      <w:r>
        <w:rPr>
          <w:noProof/>
        </w:rPr>
        <mc:AlternateContent>
          <mc:Choice Requires="wps">
            <w:drawing>
              <wp:anchor distT="0" distB="0" distL="114300" distR="114300" simplePos="0" relativeHeight="251702784" behindDoc="0" locked="0" layoutInCell="1" allowOverlap="1" wp14:anchorId="20BB7746" wp14:editId="52DB7977">
                <wp:simplePos x="0" y="0"/>
                <wp:positionH relativeFrom="column">
                  <wp:posOffset>1143318</wp:posOffset>
                </wp:positionH>
                <wp:positionV relativeFrom="paragraph">
                  <wp:posOffset>-1237932</wp:posOffset>
                </wp:positionV>
                <wp:extent cx="478155" cy="2771457"/>
                <wp:effectExtent l="0" t="3492" r="13652" b="13653"/>
                <wp:wrapNone/>
                <wp:docPr id="9" name="L-Shape 9"/>
                <wp:cNvGraphicFramePr/>
                <a:graphic xmlns:a="http://schemas.openxmlformats.org/drawingml/2006/main">
                  <a:graphicData uri="http://schemas.microsoft.com/office/word/2010/wordprocessingShape">
                    <wps:wsp>
                      <wps:cNvSpPr/>
                      <wps:spPr>
                        <a:xfrm rot="5400000">
                          <a:off x="0" y="0"/>
                          <a:ext cx="478155" cy="2771457"/>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L-Shape 9" o:spid="_x0000_s1026" style="position:absolute;margin-left:90.05pt;margin-top:-97.45pt;width:37.65pt;height:218.2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8155,27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" path="m,l77031,r,2694378l478155,2694378r,77079l,2771457,,xe" fillcolor="#4f81bd" strokecolor="#4f81bd" strokeweight="2pt">
                <v:path arrowok="t" o:connecttype="custom" o:connectlocs="0,0;77031,0;77031,2694378;478155,2694378;478155,2771457;0,2771457;0,0" o:connectangles="0,0,0,0,0,0,0"/>
              </v:shape>
            </w:pict>
          </mc:Fallback>
        </mc:AlternateContent>
      </w:r>
      <w:r w:rsidR="00EB6E15">
        <w:rPr>
          <w:rFonts w:cs="Arial"/>
        </w:rPr>
        <w:t xml:space="preserve">   </w:t>
      </w:r>
      <w:r w:rsidR="00EB6E15" w:rsidRPr="00C05F06">
        <w:rPr>
          <w:rFonts w:cs="Arial"/>
          <w:b/>
          <w:u w:val="single"/>
        </w:rPr>
        <w:t>Step</w:t>
      </w:r>
      <w:r w:rsidRPr="00C05F06">
        <w:rPr>
          <w:rFonts w:cs="Arial"/>
          <w:b/>
          <w:u w:val="single"/>
        </w:rPr>
        <w:t xml:space="preserve"> </w:t>
      </w:r>
      <w:r w:rsidR="00EB6E15" w:rsidRPr="00C05F06">
        <w:rPr>
          <w:rFonts w:cs="Arial"/>
          <w:b/>
          <w:u w:val="single"/>
        </w:rPr>
        <w:t>1</w:t>
      </w:r>
      <w:r w:rsidRPr="00C05F06">
        <w:rPr>
          <w:rFonts w:cs="Arial"/>
          <w:b/>
        </w:rPr>
        <w:br/>
        <w:t xml:space="preserve">   </w:t>
      </w:r>
      <w:r w:rsidR="00EB6E15" w:rsidRPr="00C05F06">
        <w:rPr>
          <w:rFonts w:cs="Arial"/>
          <w:b/>
        </w:rPr>
        <w:t>Form Collaborative</w:t>
      </w:r>
      <w:r w:rsidR="00EB6E15" w:rsidRPr="006A5FFA">
        <w:rPr>
          <w:rFonts w:cs="Arial"/>
          <w:b/>
        </w:rPr>
        <w:t xml:space="preserve"> Planning Team</w:t>
      </w:r>
    </w:p>
    <w:p w:rsidR="00EB6E15" w:rsidRPr="00FC3F77" w:rsidRDefault="00EB6E15" w:rsidP="00682944">
      <w:r w:rsidRPr="00FC3F77">
        <w:t>The planning team consist</w:t>
      </w:r>
      <w:r>
        <w:t>s</w:t>
      </w:r>
      <w:r w:rsidRPr="00FC3F77">
        <w:t xml:space="preserve"> of representatives from a wide range of </w:t>
      </w:r>
      <w:r>
        <w:t>community partners</w:t>
      </w:r>
      <w:r w:rsidRPr="00FC3F77">
        <w:t xml:space="preserve">, including, but not limited to the following: </w:t>
      </w:r>
      <w:r w:rsidR="009266B0">
        <w:t>CCC/FCC/SAP</w:t>
      </w:r>
      <w:r w:rsidRPr="00FC3F77">
        <w:t xml:space="preserve"> administrators, facilities managers, and staff; </w:t>
      </w:r>
      <w:r w:rsidR="00A25216">
        <w:t>families</w:t>
      </w:r>
      <w:r w:rsidR="00E40634">
        <w:t>/guardians</w:t>
      </w:r>
      <w:r w:rsidRPr="00FC3F77">
        <w:t>; local emergency management authorities; first responders; building code officers; etc., so that specific concerns are included in the early planning stages.</w:t>
      </w:r>
      <w:r w:rsidR="00E40634">
        <w:t xml:space="preserve"> </w:t>
      </w:r>
      <w:r w:rsidR="009266B0">
        <w:t>CCC/FCC/SAP</w:t>
      </w:r>
      <w:r w:rsidR="00E40634">
        <w:t xml:space="preserve"> program directors are encouraged to post an announcement for all families/guardians </w:t>
      </w:r>
      <w:r w:rsidR="001400CD">
        <w:t xml:space="preserve">to attend </w:t>
      </w:r>
      <w:r w:rsidR="00204E9F">
        <w:t xml:space="preserve">a </w:t>
      </w:r>
      <w:r w:rsidR="001400CD">
        <w:t>work session to help create/update the program’s EOP.</w:t>
      </w:r>
    </w:p>
    <w:p w:rsidR="00EB6E15" w:rsidRPr="00FC3F77" w:rsidRDefault="00EB6E15" w:rsidP="00682944">
      <w:r w:rsidRPr="00FC3F77">
        <w:t>In some cases, agencies and organizations may only be sought for subject matter expertise.</w:t>
      </w:r>
    </w:p>
    <w:p w:rsidR="00EB6E15" w:rsidRPr="00FC3F77" w:rsidRDefault="00EB5472" w:rsidP="00682944">
      <w:r>
        <w:rPr>
          <w:noProof/>
        </w:rPr>
        <mc:AlternateContent>
          <mc:Choice Requires="wps">
            <w:drawing>
              <wp:anchor distT="0" distB="0" distL="114300" distR="114300" simplePos="0" relativeHeight="251744768" behindDoc="0" locked="0" layoutInCell="1" allowOverlap="1" wp14:anchorId="49E615C8" wp14:editId="1ADE6EC8">
                <wp:simplePos x="0" y="0"/>
                <wp:positionH relativeFrom="column">
                  <wp:posOffset>1164756</wp:posOffset>
                </wp:positionH>
                <wp:positionV relativeFrom="paragraph">
                  <wp:posOffset>281445</wp:posOffset>
                </wp:positionV>
                <wp:extent cx="427699" cy="2768492"/>
                <wp:effectExtent l="0" t="8255" r="21590" b="21590"/>
                <wp:wrapNone/>
                <wp:docPr id="57" name="L-Shape 57"/>
                <wp:cNvGraphicFramePr/>
                <a:graphic xmlns:a="http://schemas.openxmlformats.org/drawingml/2006/main">
                  <a:graphicData uri="http://schemas.microsoft.com/office/word/2010/wordprocessingShape">
                    <wps:wsp>
                      <wps:cNvSpPr/>
                      <wps:spPr>
                        <a:xfrm rot="5400000">
                          <a:off x="0" y="0"/>
                          <a:ext cx="427699" cy="2768492"/>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L-Shape 57" o:spid="_x0000_s1026" style="position:absolute;margin-left:91.7pt;margin-top:22.15pt;width:33.7pt;height:218pt;rotation:9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7699,276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" path="m,l68902,r,2699547l427699,2699547r,68945l,2768492,,xe" fillcolor="#4f81bd" strokecolor="#4f81bd" strokeweight="2pt">
                <v:path arrowok="t" o:connecttype="custom" o:connectlocs="0,0;68902,0;68902,2699547;427699,2699547;427699,2768492;0,2768492;0,0" o:connectangles="0,0,0,0,0,0,0"/>
              </v:shape>
            </w:pict>
          </mc:Fallback>
        </mc:AlternateContent>
      </w:r>
      <w:r w:rsidR="00EB6E15" w:rsidRPr="00FC3F77">
        <w:t xml:space="preserve">The planning team </w:t>
      </w:r>
      <w:r w:rsidR="009D4B22">
        <w:t>should be</w:t>
      </w:r>
      <w:r w:rsidR="00EB6E15" w:rsidRPr="00FC3F77">
        <w:t xml:space="preserve"> small enough to permit close collaboration; yet, large enough to reflect key stakeholders. </w:t>
      </w:r>
    </w:p>
    <w:p w:rsidR="00EB6E15" w:rsidRPr="00FC3F77" w:rsidRDefault="00EB6E15" w:rsidP="00682944">
      <w:r w:rsidRPr="00FC3F77">
        <w:t xml:space="preserve">The team </w:t>
      </w:r>
      <w:r w:rsidR="009D4B22">
        <w:t>does</w:t>
      </w:r>
      <w:r w:rsidRPr="00FC3F77">
        <w:t xml:space="preserve"> not place an undue burden for planning on any one person. </w:t>
      </w:r>
    </w:p>
    <w:p w:rsidR="00EB6E15" w:rsidRDefault="00EB6E15" w:rsidP="00EB6E15">
      <w:pPr>
        <w:spacing w:before="0" w:after="0"/>
        <w:jc w:val="left"/>
        <w:rPr>
          <w:rFonts w:cs="Arial"/>
        </w:rPr>
      </w:pPr>
    </w:p>
    <w:p w:rsidR="00EB6E15" w:rsidRPr="0029037A" w:rsidRDefault="00A069CE" w:rsidP="00A069CE">
      <w:pPr>
        <w:spacing w:before="0" w:after="0" w:line="276" w:lineRule="auto"/>
        <w:jc w:val="left"/>
        <w:rPr>
          <w:rFonts w:cs="Arial"/>
          <w:b/>
          <w:u w:val="single"/>
        </w:rPr>
      </w:pPr>
      <w:r w:rsidRPr="00A069CE">
        <w:rPr>
          <w:rFonts w:cs="Arial"/>
          <w:b/>
        </w:rPr>
        <w:t xml:space="preserve">  </w:t>
      </w:r>
      <w:r w:rsidR="00F41712">
        <w:rPr>
          <w:rFonts w:cs="Arial"/>
          <w:b/>
        </w:rPr>
        <w:t xml:space="preserve"> </w:t>
      </w:r>
      <w:r>
        <w:rPr>
          <w:rFonts w:cs="Arial"/>
          <w:b/>
          <w:u w:val="single"/>
        </w:rPr>
        <w:t>S</w:t>
      </w:r>
      <w:r w:rsidR="00EB6E15" w:rsidRPr="0029037A">
        <w:rPr>
          <w:rFonts w:cs="Arial"/>
          <w:b/>
          <w:u w:val="single"/>
        </w:rPr>
        <w:t>tep 2</w:t>
      </w:r>
    </w:p>
    <w:p w:rsidR="00EB6E15" w:rsidRDefault="00A069CE" w:rsidP="00F41712">
      <w:pPr>
        <w:spacing w:before="0" w:after="0" w:line="276" w:lineRule="auto"/>
        <w:jc w:val="left"/>
        <w:rPr>
          <w:rFonts w:cs="Arial"/>
        </w:rPr>
      </w:pPr>
      <w:r>
        <w:rPr>
          <w:rFonts w:cs="Arial"/>
          <w:b/>
        </w:rPr>
        <w:t xml:space="preserve">  </w:t>
      </w:r>
      <w:r w:rsidR="00F41712">
        <w:rPr>
          <w:rFonts w:cs="Arial"/>
          <w:b/>
        </w:rPr>
        <w:t xml:space="preserve"> </w:t>
      </w:r>
      <w:r w:rsidR="00EB6E15" w:rsidRPr="0029037A">
        <w:rPr>
          <w:rFonts w:cs="Arial"/>
          <w:b/>
        </w:rPr>
        <w:t>Understand the Situation –</w:t>
      </w:r>
      <w:r w:rsidR="00682944">
        <w:rPr>
          <w:rFonts w:cs="Arial"/>
          <w:b/>
        </w:rPr>
        <w:t xml:space="preserve"> </w:t>
      </w:r>
      <w:r w:rsidR="00C05F06">
        <w:rPr>
          <w:rFonts w:cs="Arial"/>
          <w:b/>
        </w:rPr>
        <w:t>H</w:t>
      </w:r>
      <w:r w:rsidR="00EB6E15" w:rsidRPr="0029037A">
        <w:rPr>
          <w:rFonts w:cs="Arial"/>
          <w:b/>
        </w:rPr>
        <w:t>azards</w:t>
      </w:r>
      <w:r>
        <w:rPr>
          <w:rFonts w:cs="Arial"/>
          <w:b/>
        </w:rPr>
        <w:t xml:space="preserve"> </w:t>
      </w:r>
      <w:r w:rsidR="00EB6E15" w:rsidRPr="0029037A">
        <w:rPr>
          <w:rFonts w:cs="Arial"/>
          <w:b/>
        </w:rPr>
        <w:t>&amp; Threats</w:t>
      </w:r>
      <w:r w:rsidR="00EB6E15">
        <w:rPr>
          <w:rFonts w:cs="Arial"/>
        </w:rPr>
        <w:tab/>
      </w:r>
    </w:p>
    <w:p w:rsidR="00EB6E15" w:rsidRDefault="009D4B22" w:rsidP="00682944">
      <w:r>
        <w:t>The planning team identifies</w:t>
      </w:r>
      <w:r w:rsidR="00EB6E15" w:rsidRPr="00FC3F77">
        <w:t xml:space="preserve"> possible internal and external hazards and threats</w:t>
      </w:r>
      <w:r>
        <w:t>; assesses</w:t>
      </w:r>
      <w:r w:rsidR="00EB6E15" w:rsidRPr="00FC3F77">
        <w:t xml:space="preserve"> the risk and vulnerabilities that they pose to the </w:t>
      </w:r>
      <w:r w:rsidR="009266B0">
        <w:t>CCC/FCC/SAP</w:t>
      </w:r>
      <w:r>
        <w:t>; then prioritizes</w:t>
      </w:r>
      <w:r w:rsidR="00EB6E15">
        <w:t xml:space="preserve"> each.</w:t>
      </w:r>
      <w:r w:rsidR="00EB6E15" w:rsidRPr="00FC3F77">
        <w:t xml:space="preserve"> </w:t>
      </w:r>
    </w:p>
    <w:p w:rsidR="00EB6E15" w:rsidRDefault="00EB6E15" w:rsidP="00A069CE">
      <w:r>
        <w:t>Sources for expertise on hazards and threats</w:t>
      </w:r>
      <w:r w:rsidR="009D4B22">
        <w:t xml:space="preserve"> can include</w:t>
      </w:r>
      <w:r>
        <w:t xml:space="preserve"> local emergency management authorities</w:t>
      </w:r>
      <w:r w:rsidR="009D4B22">
        <w:t>, fire, and police</w:t>
      </w:r>
      <w:r>
        <w:t>.</w:t>
      </w:r>
    </w:p>
    <w:p w:rsidR="00EB6E15" w:rsidRPr="00C775F0" w:rsidRDefault="009D4B22" w:rsidP="00A069CE">
      <w:pPr>
        <w:spacing w:after="0"/>
        <w:rPr>
          <w:b/>
          <w:u w:val="single"/>
        </w:rPr>
      </w:pPr>
      <w:r>
        <w:rPr>
          <w:noProof/>
        </w:rPr>
        <mc:AlternateContent>
          <mc:Choice Requires="wps">
            <w:drawing>
              <wp:anchor distT="0" distB="0" distL="114300" distR="114300" simplePos="0" relativeHeight="251742720" behindDoc="0" locked="0" layoutInCell="1" allowOverlap="1" wp14:anchorId="03EF213D" wp14:editId="07DAC7C1">
                <wp:simplePos x="0" y="0"/>
                <wp:positionH relativeFrom="column">
                  <wp:posOffset>1157020</wp:posOffset>
                </wp:positionH>
                <wp:positionV relativeFrom="paragraph">
                  <wp:posOffset>74177</wp:posOffset>
                </wp:positionV>
                <wp:extent cx="446405" cy="2710180"/>
                <wp:effectExtent l="0" t="7937" r="21907" b="21908"/>
                <wp:wrapNone/>
                <wp:docPr id="56" name="L-Shape 56"/>
                <wp:cNvGraphicFramePr/>
                <a:graphic xmlns:a="http://schemas.openxmlformats.org/drawingml/2006/main">
                  <a:graphicData uri="http://schemas.microsoft.com/office/word/2010/wordprocessingShape">
                    <wps:wsp>
                      <wps:cNvSpPr/>
                      <wps:spPr>
                        <a:xfrm rot="5400000">
                          <a:off x="0" y="0"/>
                          <a:ext cx="446405" cy="271018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L-Shape 56" o:spid="_x0000_s1026" style="position:absolute;margin-left:91.1pt;margin-top:5.85pt;width:35.15pt;height:213.4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405,271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" path="m,l71916,r,2638220l446405,2638220r,71960l,2710180,,xe" fillcolor="#4f81bd" strokecolor="#4f81bd" strokeweight="2pt">
                <v:path arrowok="t" o:connecttype="custom" o:connectlocs="0,0;71916,0;71916,2638220;446405,2638220;446405,2710180;0,2710180;0,0" o:connectangles="0,0,0,0,0,0,0"/>
              </v:shape>
            </w:pict>
          </mc:Fallback>
        </mc:AlternateContent>
      </w:r>
      <w:r w:rsidR="00A069CE">
        <w:rPr>
          <w:noProof/>
        </w:rPr>
        <mc:AlternateContent>
          <mc:Choice Requires="wps">
            <w:drawing>
              <wp:anchor distT="0" distB="0" distL="114300" distR="114300" simplePos="0" relativeHeight="251740672" behindDoc="0" locked="0" layoutInCell="1" allowOverlap="1" wp14:anchorId="6F2DD921" wp14:editId="4CEFB2A9">
                <wp:simplePos x="0" y="0"/>
                <wp:positionH relativeFrom="column">
                  <wp:posOffset>1140216</wp:posOffset>
                </wp:positionH>
                <wp:positionV relativeFrom="paragraph">
                  <wp:posOffset>-1208376</wp:posOffset>
                </wp:positionV>
                <wp:extent cx="478155" cy="2719431"/>
                <wp:effectExtent l="3493" t="0" r="20637" b="20638"/>
                <wp:wrapNone/>
                <wp:docPr id="27" name="L-Shape 27"/>
                <wp:cNvGraphicFramePr/>
                <a:graphic xmlns:a="http://schemas.openxmlformats.org/drawingml/2006/main">
                  <a:graphicData uri="http://schemas.microsoft.com/office/word/2010/wordprocessingShape">
                    <wps:wsp>
                      <wps:cNvSpPr/>
                      <wps:spPr>
                        <a:xfrm rot="5400000">
                          <a:off x="0" y="0"/>
                          <a:ext cx="478155" cy="2719431"/>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L-Shape 27" o:spid="_x0000_s1026" style="position:absolute;margin-left:89.8pt;margin-top:-95.15pt;width:37.65pt;height:214.1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8155,2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" path="m,l77031,r,2642352l478155,2642352r,77079l,2719431,,xe" fillcolor="#4f81bd" strokecolor="#4f81bd" strokeweight="2pt">
                <v:path arrowok="t" o:connecttype="custom" o:connectlocs="0,0;77031,0;77031,2642352;478155,2642352;478155,2719431;0,2719431;0,0" o:connectangles="0,0,0,0,0,0,0"/>
              </v:shape>
            </w:pict>
          </mc:Fallback>
        </mc:AlternateContent>
      </w:r>
      <w:r w:rsidR="00EB6E15">
        <w:t xml:space="preserve">   </w:t>
      </w:r>
      <w:r w:rsidR="00EB5472">
        <w:t xml:space="preserve"> </w:t>
      </w:r>
      <w:r w:rsidR="00EB6E15" w:rsidRPr="00C775F0">
        <w:rPr>
          <w:b/>
          <w:u w:val="single"/>
        </w:rPr>
        <w:t>Step 3</w:t>
      </w:r>
    </w:p>
    <w:p w:rsidR="00EB6E15" w:rsidRDefault="00EB6E15" w:rsidP="00EB6E15">
      <w:pPr>
        <w:spacing w:before="0" w:after="0" w:line="276" w:lineRule="auto"/>
      </w:pPr>
      <w:r w:rsidRPr="00C775F0">
        <w:rPr>
          <w:b/>
        </w:rPr>
        <w:t xml:space="preserve">    Determine Goals &amp; Objectives</w:t>
      </w:r>
      <w:r>
        <w:tab/>
        <w:t xml:space="preserve"> </w:t>
      </w:r>
    </w:p>
    <w:p w:rsidR="00EB6E15" w:rsidRDefault="00EB6E15" w:rsidP="00A069CE">
      <w:r>
        <w:t xml:space="preserve">Once hazards and threats </w:t>
      </w:r>
      <w:r w:rsidR="009D4B22">
        <w:t>are</w:t>
      </w:r>
      <w:r>
        <w:t xml:space="preserve"> assessed and prioritiz</w:t>
      </w:r>
      <w:r w:rsidR="009D4B22">
        <w:t xml:space="preserve">ed, the planning team develops </w:t>
      </w:r>
      <w:r>
        <w:t>goals and objectives for each.</w:t>
      </w:r>
    </w:p>
    <w:p w:rsidR="00EB6E15" w:rsidRDefault="00EB6E15" w:rsidP="00EB6E15">
      <w:pPr>
        <w:spacing w:before="0" w:after="0"/>
        <w:jc w:val="left"/>
      </w:pPr>
    </w:p>
    <w:p w:rsidR="00EB6E15" w:rsidRDefault="00EB5472" w:rsidP="00EB5472">
      <w:pPr>
        <w:spacing w:before="0" w:after="0"/>
        <w:rPr>
          <w:rFonts w:cs="Arial"/>
          <w:b/>
          <w:u w:val="single"/>
        </w:rPr>
      </w:pPr>
      <w:r w:rsidRPr="00EB5472">
        <w:rPr>
          <w:rFonts w:cs="Arial"/>
          <w:b/>
        </w:rPr>
        <w:t xml:space="preserve">    </w:t>
      </w:r>
      <w:r w:rsidR="00EB6E15" w:rsidRPr="00B23CA9">
        <w:rPr>
          <w:rFonts w:cs="Arial"/>
          <w:b/>
          <w:u w:val="single"/>
        </w:rPr>
        <w:t>Step 4</w:t>
      </w:r>
    </w:p>
    <w:p w:rsidR="00EB6E15" w:rsidRPr="0009545C" w:rsidRDefault="00EB5472" w:rsidP="00EB5472">
      <w:pPr>
        <w:spacing w:before="0" w:after="0"/>
        <w:rPr>
          <w:rFonts w:cs="Arial"/>
          <w:b/>
        </w:rPr>
      </w:pPr>
      <w:r>
        <w:rPr>
          <w:rFonts w:cs="Arial"/>
          <w:b/>
        </w:rPr>
        <w:t xml:space="preserve">    </w:t>
      </w:r>
      <w:r w:rsidR="00EB6E15" w:rsidRPr="0009545C">
        <w:rPr>
          <w:rFonts w:cs="Arial"/>
          <w:b/>
        </w:rPr>
        <w:t>Develop</w:t>
      </w:r>
      <w:r w:rsidR="00EB6E15">
        <w:rPr>
          <w:rFonts w:cs="Arial"/>
          <w:b/>
        </w:rPr>
        <w:t xml:space="preserve"> Plan</w:t>
      </w:r>
    </w:p>
    <w:p w:rsidR="00EB6E15" w:rsidRDefault="00EB6E15" w:rsidP="00EB5472">
      <w:r>
        <w:t>Ste</w:t>
      </w:r>
      <w:r w:rsidR="00714E19">
        <w:t>p 3 goals and objectives evolve</w:t>
      </w:r>
      <w:r>
        <w:t xml:space="preserve"> into courses of action for e</w:t>
      </w:r>
      <w:r w:rsidR="009D4B22">
        <w:t>ach. Courses of action address</w:t>
      </w:r>
      <w:r>
        <w:t xml:space="preserve"> the what, who, when, where, why, and how for each hazard and threat.</w:t>
      </w:r>
    </w:p>
    <w:p w:rsidR="00EB6E15" w:rsidRDefault="00EB5472" w:rsidP="00EB5472">
      <w:r>
        <w:rPr>
          <w:noProof/>
        </w:rPr>
        <mc:AlternateContent>
          <mc:Choice Requires="wps">
            <w:drawing>
              <wp:anchor distT="0" distB="0" distL="114300" distR="114300" simplePos="0" relativeHeight="251704832" behindDoc="0" locked="0" layoutInCell="1" allowOverlap="1" wp14:anchorId="22A5D7FC" wp14:editId="4F5BA92D">
                <wp:simplePos x="0" y="0"/>
                <wp:positionH relativeFrom="column">
                  <wp:posOffset>1164507</wp:posOffset>
                </wp:positionH>
                <wp:positionV relativeFrom="paragraph">
                  <wp:posOffset>379101</wp:posOffset>
                </wp:positionV>
                <wp:extent cx="431189" cy="2712553"/>
                <wp:effectExtent l="2540" t="0" r="28575" b="28575"/>
                <wp:wrapNone/>
                <wp:docPr id="33" name="L-Shape 33"/>
                <wp:cNvGraphicFramePr/>
                <a:graphic xmlns:a="http://schemas.openxmlformats.org/drawingml/2006/main">
                  <a:graphicData uri="http://schemas.microsoft.com/office/word/2010/wordprocessingShape">
                    <wps:wsp>
                      <wps:cNvSpPr/>
                      <wps:spPr>
                        <a:xfrm rot="5400000">
                          <a:off x="0" y="0"/>
                          <a:ext cx="431189" cy="2712553"/>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L-Shape 33" o:spid="_x0000_s1026" style="position:absolute;margin-left:91.7pt;margin-top:29.85pt;width:33.95pt;height:213.6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1189,27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" path="m,l69465,r,2643045l431189,2643045r,69508l,2712553,,xe" fillcolor="#4f81bd" strokecolor="#4f81bd" strokeweight="2pt">
                <v:path arrowok="t" o:connecttype="custom" o:connectlocs="0,0;69465,0;69465,2643045;431189,2643045;431189,2712553;0,2712553;0,0" o:connectangles="0,0,0,0,0,0,0"/>
              </v:shape>
            </w:pict>
          </mc:Fallback>
        </mc:AlternateContent>
      </w:r>
      <w:r w:rsidR="00714E19">
        <w:t>The planning team considers</w:t>
      </w:r>
      <w:r w:rsidR="00EB6E15">
        <w:t xml:space="preserve"> at least two courses of action to avoid an inadequate response.</w:t>
      </w:r>
    </w:p>
    <w:p w:rsidR="00EB5472" w:rsidRDefault="00EB6E15" w:rsidP="00EB5472">
      <w:pPr>
        <w:spacing w:after="0"/>
      </w:pPr>
      <w:r>
        <w:t xml:space="preserve">Each course of action </w:t>
      </w:r>
      <w:r w:rsidR="009D4B22">
        <w:t>should be</w:t>
      </w:r>
      <w:r>
        <w:t xml:space="preserve"> examined by the stakeholders that would be needed to implement it to ensure acceptability.   </w:t>
      </w:r>
    </w:p>
    <w:p w:rsidR="00A25216" w:rsidRDefault="00A25216" w:rsidP="00EB5472">
      <w:pPr>
        <w:spacing w:after="0"/>
      </w:pPr>
    </w:p>
    <w:p w:rsidR="00A20561" w:rsidRDefault="00EB5472" w:rsidP="00F41712">
      <w:pPr>
        <w:spacing w:before="0" w:after="0"/>
        <w:rPr>
          <w:b/>
          <w:u w:val="single"/>
        </w:rPr>
      </w:pPr>
      <w:r w:rsidRPr="00EB5472">
        <w:rPr>
          <w:b/>
        </w:rPr>
        <w:t xml:space="preserve">    </w:t>
      </w:r>
      <w:r w:rsidR="00EB6E15" w:rsidRPr="00776D1F">
        <w:rPr>
          <w:b/>
          <w:u w:val="single"/>
        </w:rPr>
        <w:t>Step 5</w:t>
      </w:r>
    </w:p>
    <w:p w:rsidR="00EB6E15" w:rsidRPr="00776D1F" w:rsidRDefault="00EB5472" w:rsidP="00F41712">
      <w:pPr>
        <w:spacing w:before="0" w:after="0"/>
        <w:rPr>
          <w:b/>
        </w:rPr>
      </w:pPr>
      <w:r>
        <w:rPr>
          <w:b/>
        </w:rPr>
        <w:t xml:space="preserve">    </w:t>
      </w:r>
      <w:r w:rsidR="00EB6E15" w:rsidRPr="00776D1F">
        <w:rPr>
          <w:b/>
        </w:rPr>
        <w:t>Prepare, Review, &amp; Approve Plan</w:t>
      </w:r>
    </w:p>
    <w:p w:rsidR="00EB6E15" w:rsidRDefault="00714E19" w:rsidP="00EB5472">
      <w:r>
        <w:t>The planning team develops</w:t>
      </w:r>
      <w:r w:rsidR="00EB6E15">
        <w:t xml:space="preserve"> a draft of the </w:t>
      </w:r>
      <w:r w:rsidR="009266B0">
        <w:t>CCC/FCC/SAP</w:t>
      </w:r>
      <w:r w:rsidR="00EB6E15">
        <w:t xml:space="preserve"> EOP.</w:t>
      </w:r>
    </w:p>
    <w:p w:rsidR="00EB6E15" w:rsidRDefault="00EB6E15" w:rsidP="00EB5472">
      <w:r>
        <w:t xml:space="preserve">The plan </w:t>
      </w:r>
      <w:r w:rsidR="00714E19">
        <w:t>i</w:t>
      </w:r>
      <w:r>
        <w:t>s reviewed for compliance with applicable requirements and usefulness in practice with stakeholders.</w:t>
      </w:r>
    </w:p>
    <w:p w:rsidR="00EB6E15" w:rsidRPr="00001DD1" w:rsidRDefault="00EB6E15" w:rsidP="00EB5472">
      <w:r>
        <w:t xml:space="preserve">After </w:t>
      </w:r>
      <w:r w:rsidR="00204E9F">
        <w:t xml:space="preserve">the plan </w:t>
      </w:r>
      <w:r w:rsidR="00714E19">
        <w:t>i</w:t>
      </w:r>
      <w:r w:rsidR="00204E9F">
        <w:t xml:space="preserve">s </w:t>
      </w:r>
      <w:r>
        <w:t>finaliz</w:t>
      </w:r>
      <w:r w:rsidR="00204E9F">
        <w:t>ed, it</w:t>
      </w:r>
      <w:r>
        <w:t xml:space="preserve"> </w:t>
      </w:r>
      <w:r w:rsidR="00714E19">
        <w:t>i</w:t>
      </w:r>
      <w:r>
        <w:t>s presented to the appropriate leadership and official approval of the plan</w:t>
      </w:r>
      <w:r w:rsidRPr="006E5ECE">
        <w:t xml:space="preserve"> </w:t>
      </w:r>
      <w:r w:rsidR="00714E19">
        <w:t>i</w:t>
      </w:r>
      <w:r w:rsidR="00204E9F">
        <w:t xml:space="preserve">s obtained </w:t>
      </w:r>
      <w:r w:rsidRPr="006E5ECE">
        <w:t xml:space="preserve">as specified in the </w:t>
      </w:r>
      <w:r w:rsidRPr="00EB5472">
        <w:rPr>
          <w:i/>
        </w:rPr>
        <w:t xml:space="preserve">Approval and Implementation </w:t>
      </w:r>
      <w:r w:rsidRPr="00001DD1">
        <w:t>page</w:t>
      </w:r>
      <w:r>
        <w:t>.</w:t>
      </w:r>
      <w:r w:rsidRPr="00001DD1">
        <w:t xml:space="preserve"> </w:t>
      </w:r>
    </w:p>
    <w:p w:rsidR="00EB6E15" w:rsidRDefault="00EB6E15" w:rsidP="007A0730">
      <w:pPr>
        <w:spacing w:after="0"/>
      </w:pPr>
      <w:r>
        <w:t>The plan is protected from those who are not authorized to have it. Documents are secured and shared electronically.</w:t>
      </w:r>
    </w:p>
    <w:p w:rsidR="007A0730" w:rsidRDefault="007A0730" w:rsidP="007A0730">
      <w:pPr>
        <w:spacing w:after="0"/>
      </w:pPr>
    </w:p>
    <w:p w:rsidR="00EB6E15" w:rsidRPr="00770CC8" w:rsidRDefault="00714E19" w:rsidP="007A0730">
      <w:pPr>
        <w:spacing w:after="0"/>
        <w:rPr>
          <w:b/>
          <w:u w:val="single"/>
        </w:rPr>
      </w:pPr>
      <w:r>
        <w:rPr>
          <w:noProof/>
        </w:rPr>
        <mc:AlternateContent>
          <mc:Choice Requires="wps">
            <w:drawing>
              <wp:anchor distT="0" distB="0" distL="114300" distR="114300" simplePos="0" relativeHeight="251746816" behindDoc="0" locked="0" layoutInCell="1" allowOverlap="1" wp14:anchorId="7E040327" wp14:editId="7AF9E421">
                <wp:simplePos x="0" y="0"/>
                <wp:positionH relativeFrom="column">
                  <wp:posOffset>1106805</wp:posOffset>
                </wp:positionH>
                <wp:positionV relativeFrom="paragraph">
                  <wp:posOffset>-1245870</wp:posOffset>
                </wp:positionV>
                <wp:extent cx="455295" cy="2773680"/>
                <wp:effectExtent l="2858" t="0" r="23812" b="23813"/>
                <wp:wrapNone/>
                <wp:docPr id="58" name="L-Shape 58"/>
                <wp:cNvGraphicFramePr/>
                <a:graphic xmlns:a="http://schemas.openxmlformats.org/drawingml/2006/main">
                  <a:graphicData uri="http://schemas.microsoft.com/office/word/2010/wordprocessingShape">
                    <wps:wsp>
                      <wps:cNvSpPr/>
                      <wps:spPr>
                        <a:xfrm rot="5400000">
                          <a:off x="0" y="0"/>
                          <a:ext cx="455295" cy="2773680"/>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L-Shape 58" o:spid="_x0000_s1026" style="position:absolute;margin-left:87.15pt;margin-top:-98.1pt;width:35.85pt;height:218.4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5295,277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" path="m,l73348,r,2700286l455295,2700286r,73394l,2773680,,xe" fillcolor="#4f81bd" strokecolor="#4f81bd" strokeweight="2pt">
                <v:path arrowok="t" o:connecttype="custom" o:connectlocs="0,0;73348,0;73348,2700286;455295,2700286;455295,2773680;0,2773680;0,0" o:connectangles="0,0,0,0,0,0,0"/>
              </v:shape>
            </w:pict>
          </mc:Fallback>
        </mc:AlternateContent>
      </w:r>
      <w:r w:rsidR="00EB6E15">
        <w:t xml:space="preserve">  </w:t>
      </w:r>
      <w:r w:rsidR="00EB6E15" w:rsidRPr="00770CC8">
        <w:rPr>
          <w:b/>
          <w:u w:val="single"/>
        </w:rPr>
        <w:t>Step 6</w:t>
      </w:r>
    </w:p>
    <w:p w:rsidR="00EB6E15" w:rsidRDefault="00EB6E15" w:rsidP="007A0730">
      <w:pPr>
        <w:spacing w:before="0" w:after="0"/>
        <w:jc w:val="left"/>
      </w:pPr>
      <w:r w:rsidRPr="00770CC8">
        <w:rPr>
          <w:b/>
        </w:rPr>
        <w:t xml:space="preserve">  Implement &amp; Maintain Plan</w:t>
      </w:r>
    </w:p>
    <w:p w:rsidR="00EB6E15" w:rsidRDefault="009266B0" w:rsidP="007A0730">
      <w:r>
        <w:t>CCC/FCC/SAP</w:t>
      </w:r>
      <w:r w:rsidR="00EB6E15">
        <w:t xml:space="preserve"> staff involved in the plan </w:t>
      </w:r>
      <w:r w:rsidR="00714E19">
        <w:t xml:space="preserve">should </w:t>
      </w:r>
      <w:r w:rsidR="00EB6E15">
        <w:t>receive training on her/his roles and responsibilities before, during, and after an emergency.</w:t>
      </w:r>
    </w:p>
    <w:p w:rsidR="00EB6E15" w:rsidRDefault="00EB6E15" w:rsidP="007A0730">
      <w:r>
        <w:t xml:space="preserve">The plan </w:t>
      </w:r>
      <w:r w:rsidR="00714E19">
        <w:t>should be</w:t>
      </w:r>
      <w:r>
        <w:t xml:space="preserve"> drilled and/or exercised with staff and</w:t>
      </w:r>
      <w:r w:rsidR="00A25216">
        <w:t>/or</w:t>
      </w:r>
      <w:r>
        <w:t xml:space="preserve"> the help of stakeholders / community </w:t>
      </w:r>
      <w:r w:rsidR="00714E19">
        <w:t xml:space="preserve">members </w:t>
      </w:r>
      <w:r>
        <w:t>to identify areas for improvement.</w:t>
      </w:r>
    </w:p>
    <w:p w:rsidR="00EB6E15" w:rsidRDefault="00460DBD" w:rsidP="007A0730">
      <w:r>
        <w:t>Participant f</w:t>
      </w:r>
      <w:r w:rsidR="00EB6E15">
        <w:t>eedback from drill</w:t>
      </w:r>
      <w:r>
        <w:t>s</w:t>
      </w:r>
      <w:r w:rsidR="00EB6E15">
        <w:t xml:space="preserve"> and/or </w:t>
      </w:r>
      <w:r>
        <w:t>exercises</w:t>
      </w:r>
      <w:r w:rsidR="00714E19">
        <w:t>,</w:t>
      </w:r>
      <w:r>
        <w:t xml:space="preserve"> and</w:t>
      </w:r>
      <w:r w:rsidR="00EB6E15">
        <w:t xml:space="preserve"> identified and agreed upon corrective actions and improvements</w:t>
      </w:r>
      <w:r>
        <w:t>,</w:t>
      </w:r>
      <w:r w:rsidR="00EB6E15">
        <w:t xml:space="preserve"> </w:t>
      </w:r>
      <w:r w:rsidR="00714E19">
        <w:t>should be</w:t>
      </w:r>
      <w:r w:rsidR="00EB6E15">
        <w:t xml:space="preserve"> used to improve the plan.</w:t>
      </w:r>
    </w:p>
    <w:p w:rsidR="00EB6E15" w:rsidRDefault="00EB6E15" w:rsidP="007A0730">
      <w:r>
        <w:t xml:space="preserve">The plan </w:t>
      </w:r>
      <w:r w:rsidR="00714E19">
        <w:t>should be</w:t>
      </w:r>
      <w:r>
        <w:t xml:space="preserve"> updated regularly, either in part or in whole</w:t>
      </w:r>
      <w:r w:rsidR="00460DBD">
        <w:t>; especially after an event has occurred</w:t>
      </w:r>
      <w:r>
        <w:t>.</w:t>
      </w:r>
    </w:p>
    <w:p w:rsidR="00EB6E15" w:rsidRDefault="00EB6E15" w:rsidP="00EB6E15">
      <w:pPr>
        <w:spacing w:before="0" w:after="0"/>
        <w:jc w:val="left"/>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sectPr w:rsidR="001D1B17" w:rsidSect="00682944">
          <w:pgSz w:w="12240" w:h="15840"/>
          <w:pgMar w:top="1620" w:right="1440" w:bottom="1440" w:left="1440" w:header="450" w:footer="788" w:gutter="0"/>
          <w:cols w:num="2" w:space="720"/>
          <w:noEndnote/>
          <w:titlePg/>
          <w:docGrid w:linePitch="326"/>
        </w:sect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Default="001D1B17">
      <w:pPr>
        <w:spacing w:before="0" w:after="0"/>
        <w:jc w:val="left"/>
        <w:rPr>
          <w:rStyle w:val="Strong"/>
          <w:b w:val="0"/>
          <w:color w:val="auto"/>
          <w:sz w:val="24"/>
          <w:szCs w:val="24"/>
        </w:rPr>
      </w:pPr>
    </w:p>
    <w:p w:rsidR="001D1B17" w:rsidRPr="001D1B17" w:rsidRDefault="001D1B17" w:rsidP="001D1B17">
      <w:pPr>
        <w:spacing w:before="0" w:after="0"/>
        <w:jc w:val="left"/>
        <w:rPr>
          <w:rStyle w:val="Strong"/>
          <w:b w:val="0"/>
          <w:color w:val="auto"/>
          <w:sz w:val="24"/>
          <w:szCs w:val="24"/>
        </w:rPr>
      </w:pPr>
    </w:p>
    <w:p w:rsidR="001D1B17" w:rsidRDefault="001D1B17" w:rsidP="001D1B17">
      <w:pPr>
        <w:spacing w:before="0" w:after="0"/>
        <w:jc w:val="center"/>
        <w:rPr>
          <w:rStyle w:val="Strong"/>
          <w:b w:val="0"/>
          <w:color w:val="auto"/>
          <w:sz w:val="24"/>
          <w:szCs w:val="24"/>
        </w:rPr>
      </w:pPr>
      <w:r w:rsidRPr="001D1B17">
        <w:rPr>
          <w:rStyle w:val="Strong"/>
          <w:b w:val="0"/>
          <w:color w:val="auto"/>
          <w:sz w:val="24"/>
          <w:szCs w:val="24"/>
        </w:rPr>
        <w:t>This page intentionally left blank.</w:t>
      </w:r>
    </w:p>
    <w:p w:rsidR="001D1B17" w:rsidRDefault="001D1B17">
      <w:pPr>
        <w:spacing w:before="0" w:after="0"/>
        <w:jc w:val="left"/>
        <w:rPr>
          <w:rStyle w:val="Strong"/>
          <w:b w:val="0"/>
          <w:color w:val="auto"/>
          <w:sz w:val="24"/>
          <w:szCs w:val="24"/>
        </w:rPr>
        <w:sectPr w:rsidR="001D1B17" w:rsidSect="001D1B17">
          <w:pgSz w:w="12240" w:h="15840"/>
          <w:pgMar w:top="1620" w:right="1440" w:bottom="1440" w:left="1440" w:header="450" w:footer="788" w:gutter="0"/>
          <w:cols w:space="720"/>
          <w:noEndnote/>
          <w:titlePg/>
          <w:docGrid w:linePitch="326"/>
        </w:sectPr>
      </w:pPr>
      <w:r>
        <w:rPr>
          <w:rStyle w:val="Strong"/>
          <w:b w:val="0"/>
          <w:color w:val="auto"/>
          <w:sz w:val="24"/>
          <w:szCs w:val="24"/>
        </w:rPr>
        <w:br w:type="page"/>
      </w:r>
    </w:p>
    <w:p w:rsidR="00463EED" w:rsidRPr="0073592F" w:rsidRDefault="00463EED" w:rsidP="00E42540">
      <w:pPr>
        <w:spacing w:before="360" w:after="360"/>
        <w:jc w:val="center"/>
        <w:rPr>
          <w:rStyle w:val="Strong"/>
        </w:rPr>
      </w:pPr>
      <w:r w:rsidRPr="0073592F">
        <w:rPr>
          <w:rStyle w:val="Strong"/>
        </w:rPr>
        <w:t>TABLE OF CONTENTS</w:t>
      </w:r>
    </w:p>
    <w:sdt>
      <w:sdtPr>
        <w:rPr>
          <w:rFonts w:ascii="Arial" w:hAnsi="Arial"/>
          <w:b w:val="0"/>
          <w:bCs w:val="0"/>
          <w:caps w:val="0"/>
          <w:color w:val="auto"/>
          <w:sz w:val="24"/>
          <w:szCs w:val="24"/>
        </w:rPr>
        <w:id w:val="-1165162309"/>
        <w:docPartObj>
          <w:docPartGallery w:val="Table of Contents"/>
          <w:docPartUnique/>
        </w:docPartObj>
      </w:sdtPr>
      <w:sdtEndPr>
        <w:rPr>
          <w:rFonts w:ascii="Calibri" w:hAnsi="Calibri"/>
          <w:b/>
          <w:bCs/>
          <w:noProof/>
          <w:sz w:val="20"/>
          <w:szCs w:val="20"/>
        </w:rPr>
      </w:sdtEndPr>
      <w:sdtContent>
        <w:p w:rsidR="001F3BD4" w:rsidRDefault="001F3BD4">
          <w:pPr>
            <w:pStyle w:val="TOCHeading"/>
          </w:pPr>
          <w:r>
            <w:t>Table of Contents</w:t>
          </w:r>
        </w:p>
        <w:p w:rsidR="00010384" w:rsidRDefault="00C37F1E">
          <w:pPr>
            <w:pStyle w:val="TOC1"/>
            <w:tabs>
              <w:tab w:val="right" w:leader="dot" w:pos="9350"/>
            </w:tabs>
            <w:rPr>
              <w:rFonts w:asciiTheme="minorHAnsi" w:eastAsiaTheme="minorEastAsia" w:hAnsiTheme="minorHAnsi" w:cstheme="minorBidi"/>
              <w:b w:val="0"/>
              <w:bCs w:val="0"/>
              <w:caps w:val="0"/>
              <w:noProof/>
              <w:sz w:val="22"/>
              <w:szCs w:val="22"/>
            </w:rPr>
          </w:pPr>
          <w:r>
            <w:rPr>
              <w:b w:val="0"/>
              <w:bCs w:val="0"/>
            </w:rPr>
            <w:fldChar w:fldCharType="begin"/>
          </w:r>
          <w:r w:rsidR="005977A1">
            <w:rPr>
              <w:b w:val="0"/>
              <w:bCs w:val="0"/>
            </w:rPr>
            <w:instrText xml:space="preserve"> TOC \o "1-2" \h \z \u </w:instrText>
          </w:r>
          <w:r>
            <w:rPr>
              <w:b w:val="0"/>
              <w:bCs w:val="0"/>
            </w:rPr>
            <w:fldChar w:fldCharType="separate"/>
          </w:r>
          <w:hyperlink w:anchor="_Toc489279857" w:history="1">
            <w:r w:rsidR="00010384" w:rsidRPr="001D15C3">
              <w:rPr>
                <w:rStyle w:val="Hyperlink"/>
                <w:noProof/>
              </w:rPr>
              <w:t>Notice of Endorsement</w:t>
            </w:r>
            <w:r w:rsidR="00010384">
              <w:rPr>
                <w:noProof/>
                <w:webHidden/>
              </w:rPr>
              <w:tab/>
            </w:r>
            <w:r w:rsidR="00010384">
              <w:rPr>
                <w:noProof/>
                <w:webHidden/>
              </w:rPr>
              <w:fldChar w:fldCharType="begin"/>
            </w:r>
            <w:r w:rsidR="00010384">
              <w:rPr>
                <w:noProof/>
                <w:webHidden/>
              </w:rPr>
              <w:instrText xml:space="preserve"> PAGEREF _Toc489279857 \h </w:instrText>
            </w:r>
            <w:r w:rsidR="00010384">
              <w:rPr>
                <w:noProof/>
                <w:webHidden/>
              </w:rPr>
            </w:r>
            <w:r w:rsidR="00010384">
              <w:rPr>
                <w:noProof/>
                <w:webHidden/>
              </w:rPr>
              <w:fldChar w:fldCharType="separate"/>
            </w:r>
            <w:r w:rsidR="00010384">
              <w:rPr>
                <w:noProof/>
                <w:webHidden/>
              </w:rPr>
              <w:t>11</w:t>
            </w:r>
            <w:r w:rsidR="00010384">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58" w:history="1">
            <w:r w:rsidRPr="001D15C3">
              <w:rPr>
                <w:rStyle w:val="Hyperlink"/>
                <w:rFonts w:eastAsia="Calibri"/>
                <w:noProof/>
              </w:rPr>
              <w:t>APPROVAL &amp; IMPLEMENTATION PAGE</w:t>
            </w:r>
            <w:r>
              <w:rPr>
                <w:noProof/>
                <w:webHidden/>
              </w:rPr>
              <w:tab/>
            </w:r>
            <w:r>
              <w:rPr>
                <w:noProof/>
                <w:webHidden/>
              </w:rPr>
              <w:fldChar w:fldCharType="begin"/>
            </w:r>
            <w:r>
              <w:rPr>
                <w:noProof/>
                <w:webHidden/>
              </w:rPr>
              <w:instrText xml:space="preserve"> PAGEREF _Toc489279858 \h </w:instrText>
            </w:r>
            <w:r>
              <w:rPr>
                <w:noProof/>
                <w:webHidden/>
              </w:rPr>
            </w:r>
            <w:r>
              <w:rPr>
                <w:noProof/>
                <w:webHidden/>
              </w:rPr>
              <w:fldChar w:fldCharType="separate"/>
            </w:r>
            <w:r>
              <w:rPr>
                <w:noProof/>
                <w:webHidden/>
              </w:rPr>
              <w:t>12</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59" w:history="1">
            <w:r w:rsidRPr="001D15C3">
              <w:rPr>
                <w:rStyle w:val="Hyperlink"/>
                <w:noProof/>
              </w:rPr>
              <w:t>RECORD OF REVISIONS OR CHANGES</w:t>
            </w:r>
            <w:r>
              <w:rPr>
                <w:noProof/>
                <w:webHidden/>
              </w:rPr>
              <w:tab/>
            </w:r>
            <w:r>
              <w:rPr>
                <w:noProof/>
                <w:webHidden/>
              </w:rPr>
              <w:fldChar w:fldCharType="begin"/>
            </w:r>
            <w:r>
              <w:rPr>
                <w:noProof/>
                <w:webHidden/>
              </w:rPr>
              <w:instrText xml:space="preserve"> PAGEREF _Toc489279859 \h </w:instrText>
            </w:r>
            <w:r>
              <w:rPr>
                <w:noProof/>
                <w:webHidden/>
              </w:rPr>
            </w:r>
            <w:r>
              <w:rPr>
                <w:noProof/>
                <w:webHidden/>
              </w:rPr>
              <w:fldChar w:fldCharType="separate"/>
            </w:r>
            <w:r>
              <w:rPr>
                <w:noProof/>
                <w:webHidden/>
              </w:rPr>
              <w:t>13</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60" w:history="1">
            <w:r w:rsidRPr="001D15C3">
              <w:rPr>
                <w:rStyle w:val="Hyperlink"/>
                <w:noProof/>
              </w:rPr>
              <w:t>CHAPTER I – introduction</w:t>
            </w:r>
            <w:r>
              <w:rPr>
                <w:noProof/>
                <w:webHidden/>
              </w:rPr>
              <w:tab/>
            </w:r>
            <w:r>
              <w:rPr>
                <w:noProof/>
                <w:webHidden/>
              </w:rPr>
              <w:fldChar w:fldCharType="begin"/>
            </w:r>
            <w:r>
              <w:rPr>
                <w:noProof/>
                <w:webHidden/>
              </w:rPr>
              <w:instrText xml:space="preserve"> PAGEREF _Toc489279860 \h </w:instrText>
            </w:r>
            <w:r>
              <w:rPr>
                <w:noProof/>
                <w:webHidden/>
              </w:rPr>
            </w:r>
            <w:r>
              <w:rPr>
                <w:noProof/>
                <w:webHidden/>
              </w:rPr>
              <w:fldChar w:fldCharType="separate"/>
            </w:r>
            <w:r>
              <w:rPr>
                <w:noProof/>
                <w:webHidden/>
              </w:rPr>
              <w:t>14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1" w:history="1">
            <w:r w:rsidRPr="001D15C3">
              <w:rPr>
                <w:rStyle w:val="Hyperlink"/>
                <w:noProof/>
              </w:rPr>
              <w:t>Purpose &amp; Scope</w:t>
            </w:r>
            <w:r>
              <w:rPr>
                <w:noProof/>
                <w:webHidden/>
              </w:rPr>
              <w:tab/>
            </w:r>
            <w:r>
              <w:rPr>
                <w:noProof/>
                <w:webHidden/>
              </w:rPr>
              <w:fldChar w:fldCharType="begin"/>
            </w:r>
            <w:r>
              <w:rPr>
                <w:noProof/>
                <w:webHidden/>
              </w:rPr>
              <w:instrText xml:space="preserve"> PAGEREF _Toc489279861 \h </w:instrText>
            </w:r>
            <w:r>
              <w:rPr>
                <w:noProof/>
                <w:webHidden/>
              </w:rPr>
            </w:r>
            <w:r>
              <w:rPr>
                <w:noProof/>
                <w:webHidden/>
              </w:rPr>
              <w:fldChar w:fldCharType="separate"/>
            </w:r>
            <w:r>
              <w:rPr>
                <w:noProof/>
                <w:webHidden/>
              </w:rPr>
              <w:t>14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2" w:history="1">
            <w:r w:rsidRPr="001D15C3">
              <w:rPr>
                <w:rStyle w:val="Hyperlink"/>
                <w:noProof/>
              </w:rPr>
              <w:t>Phases of Emergency Management</w:t>
            </w:r>
            <w:r>
              <w:rPr>
                <w:noProof/>
                <w:webHidden/>
              </w:rPr>
              <w:tab/>
            </w:r>
            <w:r>
              <w:rPr>
                <w:noProof/>
                <w:webHidden/>
              </w:rPr>
              <w:fldChar w:fldCharType="begin"/>
            </w:r>
            <w:r>
              <w:rPr>
                <w:noProof/>
                <w:webHidden/>
              </w:rPr>
              <w:instrText xml:space="preserve"> PAGEREF _Toc489279862 \h </w:instrText>
            </w:r>
            <w:r>
              <w:rPr>
                <w:noProof/>
                <w:webHidden/>
              </w:rPr>
            </w:r>
            <w:r>
              <w:rPr>
                <w:noProof/>
                <w:webHidden/>
              </w:rPr>
              <w:fldChar w:fldCharType="separate"/>
            </w:r>
            <w:r>
              <w:rPr>
                <w:noProof/>
                <w:webHidden/>
              </w:rPr>
              <w:t>15</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3" w:history="1">
            <w:r w:rsidRPr="001D15C3">
              <w:rPr>
                <w:rStyle w:val="Hyperlink"/>
                <w:noProof/>
              </w:rPr>
              <w:t>Incident Management Activities</w:t>
            </w:r>
            <w:r>
              <w:rPr>
                <w:noProof/>
                <w:webHidden/>
              </w:rPr>
              <w:tab/>
            </w:r>
            <w:r>
              <w:rPr>
                <w:noProof/>
                <w:webHidden/>
              </w:rPr>
              <w:fldChar w:fldCharType="begin"/>
            </w:r>
            <w:r>
              <w:rPr>
                <w:noProof/>
                <w:webHidden/>
              </w:rPr>
              <w:instrText xml:space="preserve"> PAGEREF _Toc489279863 \h </w:instrText>
            </w:r>
            <w:r>
              <w:rPr>
                <w:noProof/>
                <w:webHidden/>
              </w:rPr>
            </w:r>
            <w:r>
              <w:rPr>
                <w:noProof/>
                <w:webHidden/>
              </w:rPr>
              <w:fldChar w:fldCharType="separate"/>
            </w:r>
            <w:r>
              <w:rPr>
                <w:noProof/>
                <w:webHidden/>
              </w:rPr>
              <w:t>16</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64" w:history="1">
            <w:r w:rsidRPr="001D15C3">
              <w:rPr>
                <w:rStyle w:val="Hyperlink"/>
                <w:noProof/>
              </w:rPr>
              <w:t>Chapter II - Situation &amp; Planning Assumptions</w:t>
            </w:r>
            <w:r>
              <w:rPr>
                <w:noProof/>
                <w:webHidden/>
              </w:rPr>
              <w:tab/>
            </w:r>
            <w:r>
              <w:rPr>
                <w:noProof/>
                <w:webHidden/>
              </w:rPr>
              <w:fldChar w:fldCharType="begin"/>
            </w:r>
            <w:r>
              <w:rPr>
                <w:noProof/>
                <w:webHidden/>
              </w:rPr>
              <w:instrText xml:space="preserve"> PAGEREF _Toc489279864 \h </w:instrText>
            </w:r>
            <w:r>
              <w:rPr>
                <w:noProof/>
                <w:webHidden/>
              </w:rPr>
            </w:r>
            <w:r>
              <w:rPr>
                <w:noProof/>
                <w:webHidden/>
              </w:rPr>
              <w:fldChar w:fldCharType="separate"/>
            </w:r>
            <w:r>
              <w:rPr>
                <w:noProof/>
                <w:webHidden/>
              </w:rPr>
              <w:t>17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5" w:history="1">
            <w:r w:rsidRPr="001D15C3">
              <w:rPr>
                <w:rStyle w:val="Hyperlink"/>
                <w:noProof/>
              </w:rPr>
              <w:t>Situation</w:t>
            </w:r>
            <w:r>
              <w:rPr>
                <w:noProof/>
                <w:webHidden/>
              </w:rPr>
              <w:tab/>
            </w:r>
            <w:r>
              <w:rPr>
                <w:noProof/>
                <w:webHidden/>
              </w:rPr>
              <w:fldChar w:fldCharType="begin"/>
            </w:r>
            <w:r>
              <w:rPr>
                <w:noProof/>
                <w:webHidden/>
              </w:rPr>
              <w:instrText xml:space="preserve"> PAGEREF _Toc489279865 \h </w:instrText>
            </w:r>
            <w:r>
              <w:rPr>
                <w:noProof/>
                <w:webHidden/>
              </w:rPr>
            </w:r>
            <w:r>
              <w:rPr>
                <w:noProof/>
                <w:webHidden/>
              </w:rPr>
              <w:fldChar w:fldCharType="separate"/>
            </w:r>
            <w:r>
              <w:rPr>
                <w:noProof/>
                <w:webHidden/>
              </w:rPr>
              <w:t>17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6" w:history="1">
            <w:r w:rsidRPr="001D15C3">
              <w:rPr>
                <w:rStyle w:val="Hyperlink"/>
                <w:noProof/>
              </w:rPr>
              <w:t>Hazards &amp; Threats</w:t>
            </w:r>
            <w:r>
              <w:rPr>
                <w:noProof/>
                <w:webHidden/>
              </w:rPr>
              <w:tab/>
            </w:r>
            <w:r>
              <w:rPr>
                <w:noProof/>
                <w:webHidden/>
              </w:rPr>
              <w:fldChar w:fldCharType="begin"/>
            </w:r>
            <w:r>
              <w:rPr>
                <w:noProof/>
                <w:webHidden/>
              </w:rPr>
              <w:instrText xml:space="preserve"> PAGEREF _Toc489279866 \h </w:instrText>
            </w:r>
            <w:r>
              <w:rPr>
                <w:noProof/>
                <w:webHidden/>
              </w:rPr>
            </w:r>
            <w:r>
              <w:rPr>
                <w:noProof/>
                <w:webHidden/>
              </w:rPr>
              <w:fldChar w:fldCharType="separate"/>
            </w:r>
            <w:r>
              <w:rPr>
                <w:noProof/>
                <w:webHidden/>
              </w:rPr>
              <w:t>19</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7" w:history="1">
            <w:r w:rsidRPr="001D15C3">
              <w:rPr>
                <w:rStyle w:val="Hyperlink"/>
                <w:noProof/>
              </w:rPr>
              <w:t>Planning Assumptions &amp; Limitations</w:t>
            </w:r>
            <w:r>
              <w:rPr>
                <w:noProof/>
                <w:webHidden/>
              </w:rPr>
              <w:tab/>
            </w:r>
            <w:r>
              <w:rPr>
                <w:noProof/>
                <w:webHidden/>
              </w:rPr>
              <w:fldChar w:fldCharType="begin"/>
            </w:r>
            <w:r>
              <w:rPr>
                <w:noProof/>
                <w:webHidden/>
              </w:rPr>
              <w:instrText xml:space="preserve"> PAGEREF _Toc489279867 \h </w:instrText>
            </w:r>
            <w:r>
              <w:rPr>
                <w:noProof/>
                <w:webHidden/>
              </w:rPr>
            </w:r>
            <w:r>
              <w:rPr>
                <w:noProof/>
                <w:webHidden/>
              </w:rPr>
              <w:fldChar w:fldCharType="separate"/>
            </w:r>
            <w:r>
              <w:rPr>
                <w:noProof/>
                <w:webHidden/>
              </w:rPr>
              <w:t>20</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68" w:history="1">
            <w:r w:rsidRPr="001D15C3">
              <w:rPr>
                <w:rStyle w:val="Hyperlink"/>
                <w:noProof/>
              </w:rPr>
              <w:t>Chapter III – organization &amp; assignment of responsibilities</w:t>
            </w:r>
            <w:r>
              <w:rPr>
                <w:noProof/>
                <w:webHidden/>
              </w:rPr>
              <w:tab/>
            </w:r>
            <w:r>
              <w:rPr>
                <w:noProof/>
                <w:webHidden/>
              </w:rPr>
              <w:fldChar w:fldCharType="begin"/>
            </w:r>
            <w:r>
              <w:rPr>
                <w:noProof/>
                <w:webHidden/>
              </w:rPr>
              <w:instrText xml:space="preserve"> PAGEREF _Toc489279868 \h </w:instrText>
            </w:r>
            <w:r>
              <w:rPr>
                <w:noProof/>
                <w:webHidden/>
              </w:rPr>
            </w:r>
            <w:r>
              <w:rPr>
                <w:noProof/>
                <w:webHidden/>
              </w:rPr>
              <w:fldChar w:fldCharType="separate"/>
            </w:r>
            <w:r>
              <w:rPr>
                <w:noProof/>
                <w:webHidden/>
              </w:rPr>
              <w:t>22</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69" w:history="1">
            <w:r w:rsidRPr="001D15C3">
              <w:rPr>
                <w:rStyle w:val="Hyperlink"/>
                <w:noProof/>
              </w:rPr>
              <w:t>Organization</w:t>
            </w:r>
            <w:r>
              <w:rPr>
                <w:noProof/>
                <w:webHidden/>
              </w:rPr>
              <w:tab/>
            </w:r>
            <w:r>
              <w:rPr>
                <w:noProof/>
                <w:webHidden/>
              </w:rPr>
              <w:fldChar w:fldCharType="begin"/>
            </w:r>
            <w:r>
              <w:rPr>
                <w:noProof/>
                <w:webHidden/>
              </w:rPr>
              <w:instrText xml:space="preserve"> PAGEREF _Toc489279869 \h </w:instrText>
            </w:r>
            <w:r>
              <w:rPr>
                <w:noProof/>
                <w:webHidden/>
              </w:rPr>
            </w:r>
            <w:r>
              <w:rPr>
                <w:noProof/>
                <w:webHidden/>
              </w:rPr>
              <w:fldChar w:fldCharType="separate"/>
            </w:r>
            <w:r>
              <w:rPr>
                <w:noProof/>
                <w:webHidden/>
              </w:rPr>
              <w:t>22</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70" w:history="1">
            <w:r w:rsidRPr="001D15C3">
              <w:rPr>
                <w:rStyle w:val="Hyperlink"/>
                <w:noProof/>
              </w:rPr>
              <w:t>Responsibilities</w:t>
            </w:r>
            <w:r>
              <w:rPr>
                <w:noProof/>
                <w:webHidden/>
              </w:rPr>
              <w:tab/>
            </w:r>
            <w:r>
              <w:rPr>
                <w:noProof/>
                <w:webHidden/>
              </w:rPr>
              <w:fldChar w:fldCharType="begin"/>
            </w:r>
            <w:r>
              <w:rPr>
                <w:noProof/>
                <w:webHidden/>
              </w:rPr>
              <w:instrText xml:space="preserve"> PAGEREF _Toc489279870 \h </w:instrText>
            </w:r>
            <w:r>
              <w:rPr>
                <w:noProof/>
                <w:webHidden/>
              </w:rPr>
            </w:r>
            <w:r>
              <w:rPr>
                <w:noProof/>
                <w:webHidden/>
              </w:rPr>
              <w:fldChar w:fldCharType="separate"/>
            </w:r>
            <w:r>
              <w:rPr>
                <w:noProof/>
                <w:webHidden/>
              </w:rPr>
              <w:t>23</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71" w:history="1">
            <w:r w:rsidRPr="001D15C3">
              <w:rPr>
                <w:rStyle w:val="Hyperlink"/>
                <w:noProof/>
              </w:rPr>
              <w:t>Chapter IV - Concept of Operations (CONOPS)</w:t>
            </w:r>
            <w:r>
              <w:rPr>
                <w:noProof/>
                <w:webHidden/>
              </w:rPr>
              <w:tab/>
            </w:r>
            <w:r>
              <w:rPr>
                <w:noProof/>
                <w:webHidden/>
              </w:rPr>
              <w:fldChar w:fldCharType="begin"/>
            </w:r>
            <w:r>
              <w:rPr>
                <w:noProof/>
                <w:webHidden/>
              </w:rPr>
              <w:instrText xml:space="preserve"> PAGEREF _Toc489279871 \h </w:instrText>
            </w:r>
            <w:r>
              <w:rPr>
                <w:noProof/>
                <w:webHidden/>
              </w:rPr>
            </w:r>
            <w:r>
              <w:rPr>
                <w:noProof/>
                <w:webHidden/>
              </w:rPr>
              <w:fldChar w:fldCharType="separate"/>
            </w:r>
            <w:r>
              <w:rPr>
                <w:noProof/>
                <w:webHidden/>
              </w:rPr>
              <w:t>25</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72" w:history="1">
            <w:r w:rsidRPr="001D15C3">
              <w:rPr>
                <w:rStyle w:val="Hyperlink"/>
                <w:noProof/>
              </w:rPr>
              <w:t>Emergency Operations</w:t>
            </w:r>
            <w:r>
              <w:rPr>
                <w:noProof/>
                <w:webHidden/>
              </w:rPr>
              <w:tab/>
            </w:r>
            <w:r>
              <w:rPr>
                <w:noProof/>
                <w:webHidden/>
              </w:rPr>
              <w:fldChar w:fldCharType="begin"/>
            </w:r>
            <w:r>
              <w:rPr>
                <w:noProof/>
                <w:webHidden/>
              </w:rPr>
              <w:instrText xml:space="preserve"> PAGEREF _Toc489279872 \h </w:instrText>
            </w:r>
            <w:r>
              <w:rPr>
                <w:noProof/>
                <w:webHidden/>
              </w:rPr>
            </w:r>
            <w:r>
              <w:rPr>
                <w:noProof/>
                <w:webHidden/>
              </w:rPr>
              <w:fldChar w:fldCharType="separate"/>
            </w:r>
            <w:r>
              <w:rPr>
                <w:noProof/>
                <w:webHidden/>
              </w:rPr>
              <w:t>25</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73" w:history="1">
            <w:r w:rsidRPr="001D15C3">
              <w:rPr>
                <w:rStyle w:val="Hyperlink"/>
                <w:noProof/>
              </w:rPr>
              <w:t>Direction, Control &amp; Coordination</w:t>
            </w:r>
            <w:r>
              <w:rPr>
                <w:noProof/>
                <w:webHidden/>
              </w:rPr>
              <w:tab/>
            </w:r>
            <w:r>
              <w:rPr>
                <w:noProof/>
                <w:webHidden/>
              </w:rPr>
              <w:fldChar w:fldCharType="begin"/>
            </w:r>
            <w:r>
              <w:rPr>
                <w:noProof/>
                <w:webHidden/>
              </w:rPr>
              <w:instrText xml:space="preserve"> PAGEREF _Toc489279873 \h </w:instrText>
            </w:r>
            <w:r>
              <w:rPr>
                <w:noProof/>
                <w:webHidden/>
              </w:rPr>
            </w:r>
            <w:r>
              <w:rPr>
                <w:noProof/>
                <w:webHidden/>
              </w:rPr>
              <w:fldChar w:fldCharType="separate"/>
            </w:r>
            <w:r>
              <w:rPr>
                <w:noProof/>
                <w:webHidden/>
              </w:rPr>
              <w:t>29</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74" w:history="1">
            <w:r w:rsidRPr="001D15C3">
              <w:rPr>
                <w:rStyle w:val="Hyperlink"/>
                <w:noProof/>
              </w:rPr>
              <w:t>Chapter V – administration, finance, &amp; logistics</w:t>
            </w:r>
            <w:r>
              <w:rPr>
                <w:noProof/>
                <w:webHidden/>
              </w:rPr>
              <w:tab/>
            </w:r>
            <w:r>
              <w:rPr>
                <w:noProof/>
                <w:webHidden/>
              </w:rPr>
              <w:fldChar w:fldCharType="begin"/>
            </w:r>
            <w:r>
              <w:rPr>
                <w:noProof/>
                <w:webHidden/>
              </w:rPr>
              <w:instrText xml:space="preserve"> PAGEREF _Toc489279874 \h </w:instrText>
            </w:r>
            <w:r>
              <w:rPr>
                <w:noProof/>
                <w:webHidden/>
              </w:rPr>
            </w:r>
            <w:r>
              <w:rPr>
                <w:noProof/>
                <w:webHidden/>
              </w:rPr>
              <w:fldChar w:fldCharType="separate"/>
            </w:r>
            <w:r>
              <w:rPr>
                <w:noProof/>
                <w:webHidden/>
              </w:rPr>
              <w:t>33</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75" w:history="1">
            <w:r w:rsidRPr="001D15C3">
              <w:rPr>
                <w:rStyle w:val="Hyperlink"/>
                <w:noProof/>
              </w:rPr>
              <w:t>Chapter VI – Training &amp; Exercises</w:t>
            </w:r>
            <w:r>
              <w:rPr>
                <w:noProof/>
                <w:webHidden/>
              </w:rPr>
              <w:tab/>
            </w:r>
            <w:r>
              <w:rPr>
                <w:noProof/>
                <w:webHidden/>
              </w:rPr>
              <w:fldChar w:fldCharType="begin"/>
            </w:r>
            <w:r>
              <w:rPr>
                <w:noProof/>
                <w:webHidden/>
              </w:rPr>
              <w:instrText xml:space="preserve"> PAGEREF _Toc489279875 \h </w:instrText>
            </w:r>
            <w:r>
              <w:rPr>
                <w:noProof/>
                <w:webHidden/>
              </w:rPr>
            </w:r>
            <w:r>
              <w:rPr>
                <w:noProof/>
                <w:webHidden/>
              </w:rPr>
              <w:fldChar w:fldCharType="separate"/>
            </w:r>
            <w:r>
              <w:rPr>
                <w:noProof/>
                <w:webHidden/>
              </w:rPr>
              <w:t>34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76" w:history="1">
            <w:r w:rsidRPr="001D15C3">
              <w:rPr>
                <w:rStyle w:val="Hyperlink"/>
                <w:noProof/>
              </w:rPr>
              <w:t>Training</w:t>
            </w:r>
            <w:r>
              <w:rPr>
                <w:noProof/>
                <w:webHidden/>
              </w:rPr>
              <w:tab/>
            </w:r>
            <w:r>
              <w:rPr>
                <w:noProof/>
                <w:webHidden/>
              </w:rPr>
              <w:fldChar w:fldCharType="begin"/>
            </w:r>
            <w:r>
              <w:rPr>
                <w:noProof/>
                <w:webHidden/>
              </w:rPr>
              <w:instrText xml:space="preserve"> PAGEREF _Toc489279876 \h </w:instrText>
            </w:r>
            <w:r>
              <w:rPr>
                <w:noProof/>
                <w:webHidden/>
              </w:rPr>
            </w:r>
            <w:r>
              <w:rPr>
                <w:noProof/>
                <w:webHidden/>
              </w:rPr>
              <w:fldChar w:fldCharType="separate"/>
            </w:r>
            <w:r>
              <w:rPr>
                <w:noProof/>
                <w:webHidden/>
              </w:rPr>
              <w:t>34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77" w:history="1">
            <w:r w:rsidRPr="001D15C3">
              <w:rPr>
                <w:rStyle w:val="Hyperlink"/>
                <w:noProof/>
              </w:rPr>
              <w:t>Exercises</w:t>
            </w:r>
            <w:r>
              <w:rPr>
                <w:noProof/>
                <w:webHidden/>
              </w:rPr>
              <w:tab/>
            </w:r>
            <w:r>
              <w:rPr>
                <w:noProof/>
                <w:webHidden/>
              </w:rPr>
              <w:fldChar w:fldCharType="begin"/>
            </w:r>
            <w:r>
              <w:rPr>
                <w:noProof/>
                <w:webHidden/>
              </w:rPr>
              <w:instrText xml:space="preserve"> PAGEREF _Toc489279877 \h </w:instrText>
            </w:r>
            <w:r>
              <w:rPr>
                <w:noProof/>
                <w:webHidden/>
              </w:rPr>
            </w:r>
            <w:r>
              <w:rPr>
                <w:noProof/>
                <w:webHidden/>
              </w:rPr>
              <w:fldChar w:fldCharType="separate"/>
            </w:r>
            <w:r>
              <w:rPr>
                <w:noProof/>
                <w:webHidden/>
              </w:rPr>
              <w:t>34</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78" w:history="1">
            <w:r w:rsidRPr="001D15C3">
              <w:rPr>
                <w:rStyle w:val="Hyperlink"/>
                <w:noProof/>
              </w:rPr>
              <w:t>Chapter VII – Plan Development &amp; Maintenance</w:t>
            </w:r>
            <w:r>
              <w:rPr>
                <w:noProof/>
                <w:webHidden/>
              </w:rPr>
              <w:tab/>
            </w:r>
            <w:r>
              <w:rPr>
                <w:noProof/>
                <w:webHidden/>
              </w:rPr>
              <w:fldChar w:fldCharType="begin"/>
            </w:r>
            <w:r>
              <w:rPr>
                <w:noProof/>
                <w:webHidden/>
              </w:rPr>
              <w:instrText xml:space="preserve"> PAGEREF _Toc489279878 \h </w:instrText>
            </w:r>
            <w:r>
              <w:rPr>
                <w:noProof/>
                <w:webHidden/>
              </w:rPr>
            </w:r>
            <w:r>
              <w:rPr>
                <w:noProof/>
                <w:webHidden/>
              </w:rPr>
              <w:fldChar w:fldCharType="separate"/>
            </w:r>
            <w:r>
              <w:rPr>
                <w:noProof/>
                <w:webHidden/>
              </w:rPr>
              <w:t>36</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79" w:history="1">
            <w:r w:rsidRPr="001D15C3">
              <w:rPr>
                <w:rStyle w:val="Hyperlink"/>
                <w:noProof/>
              </w:rPr>
              <w:t>Chapter VIII – Authorities &amp; References</w:t>
            </w:r>
            <w:r>
              <w:rPr>
                <w:noProof/>
                <w:webHidden/>
              </w:rPr>
              <w:tab/>
            </w:r>
            <w:r>
              <w:rPr>
                <w:noProof/>
                <w:webHidden/>
              </w:rPr>
              <w:fldChar w:fldCharType="begin"/>
            </w:r>
            <w:r>
              <w:rPr>
                <w:noProof/>
                <w:webHidden/>
              </w:rPr>
              <w:instrText xml:space="preserve"> PAGEREF _Toc489279879 \h </w:instrText>
            </w:r>
            <w:r>
              <w:rPr>
                <w:noProof/>
                <w:webHidden/>
              </w:rPr>
            </w:r>
            <w:r>
              <w:rPr>
                <w:noProof/>
                <w:webHidden/>
              </w:rPr>
              <w:fldChar w:fldCharType="separate"/>
            </w:r>
            <w:r>
              <w:rPr>
                <w:noProof/>
                <w:webHidden/>
              </w:rPr>
              <w:t>37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0" w:history="1">
            <w:r w:rsidRPr="001D15C3">
              <w:rPr>
                <w:rStyle w:val="Hyperlink"/>
                <w:noProof/>
              </w:rPr>
              <w:t>Authorities</w:t>
            </w:r>
            <w:r>
              <w:rPr>
                <w:noProof/>
                <w:webHidden/>
              </w:rPr>
              <w:tab/>
            </w:r>
            <w:r>
              <w:rPr>
                <w:noProof/>
                <w:webHidden/>
              </w:rPr>
              <w:fldChar w:fldCharType="begin"/>
            </w:r>
            <w:r>
              <w:rPr>
                <w:noProof/>
                <w:webHidden/>
              </w:rPr>
              <w:instrText xml:space="preserve"> PAGEREF _Toc489279880 \h </w:instrText>
            </w:r>
            <w:r>
              <w:rPr>
                <w:noProof/>
                <w:webHidden/>
              </w:rPr>
            </w:r>
            <w:r>
              <w:rPr>
                <w:noProof/>
                <w:webHidden/>
              </w:rPr>
              <w:fldChar w:fldCharType="separate"/>
            </w:r>
            <w:r>
              <w:rPr>
                <w:noProof/>
                <w:webHidden/>
              </w:rPr>
              <w:t>37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1" w:history="1">
            <w:r w:rsidRPr="001D15C3">
              <w:rPr>
                <w:rStyle w:val="Hyperlink"/>
                <w:noProof/>
              </w:rPr>
              <w:t>References</w:t>
            </w:r>
            <w:r>
              <w:rPr>
                <w:noProof/>
                <w:webHidden/>
              </w:rPr>
              <w:tab/>
            </w:r>
            <w:r>
              <w:rPr>
                <w:noProof/>
                <w:webHidden/>
              </w:rPr>
              <w:fldChar w:fldCharType="begin"/>
            </w:r>
            <w:r>
              <w:rPr>
                <w:noProof/>
                <w:webHidden/>
              </w:rPr>
              <w:instrText xml:space="preserve"> PAGEREF _Toc489279881 \h </w:instrText>
            </w:r>
            <w:r>
              <w:rPr>
                <w:noProof/>
                <w:webHidden/>
              </w:rPr>
            </w:r>
            <w:r>
              <w:rPr>
                <w:noProof/>
                <w:webHidden/>
              </w:rPr>
              <w:fldChar w:fldCharType="separate"/>
            </w:r>
            <w:r>
              <w:rPr>
                <w:noProof/>
                <w:webHidden/>
              </w:rPr>
              <w:t>38</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82" w:history="1">
            <w:r w:rsidRPr="001D15C3">
              <w:rPr>
                <w:rStyle w:val="Hyperlink"/>
                <w:noProof/>
              </w:rPr>
              <w:t>Chapter IX – Resources</w:t>
            </w:r>
            <w:r>
              <w:rPr>
                <w:noProof/>
                <w:webHidden/>
              </w:rPr>
              <w:tab/>
            </w:r>
            <w:r>
              <w:rPr>
                <w:noProof/>
                <w:webHidden/>
              </w:rPr>
              <w:fldChar w:fldCharType="begin"/>
            </w:r>
            <w:r>
              <w:rPr>
                <w:noProof/>
                <w:webHidden/>
              </w:rPr>
              <w:instrText xml:space="preserve"> PAGEREF _Toc489279882 \h </w:instrText>
            </w:r>
            <w:r>
              <w:rPr>
                <w:noProof/>
                <w:webHidden/>
              </w:rPr>
            </w:r>
            <w:r>
              <w:rPr>
                <w:noProof/>
                <w:webHidden/>
              </w:rPr>
              <w:fldChar w:fldCharType="separate"/>
            </w:r>
            <w:r>
              <w:rPr>
                <w:noProof/>
                <w:webHidden/>
              </w:rPr>
              <w:t>40</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83" w:history="1">
            <w:r w:rsidRPr="001D15C3">
              <w:rPr>
                <w:rStyle w:val="Hyperlink"/>
                <w:noProof/>
              </w:rPr>
              <w:t>Annex A: Response Actions</w:t>
            </w:r>
            <w:r>
              <w:rPr>
                <w:noProof/>
                <w:webHidden/>
              </w:rPr>
              <w:tab/>
            </w:r>
            <w:r>
              <w:rPr>
                <w:noProof/>
                <w:webHidden/>
              </w:rPr>
              <w:fldChar w:fldCharType="begin"/>
            </w:r>
            <w:r>
              <w:rPr>
                <w:noProof/>
                <w:webHidden/>
              </w:rPr>
              <w:instrText xml:space="preserve"> PAGEREF _Toc489279883 \h </w:instrText>
            </w:r>
            <w:r>
              <w:rPr>
                <w:noProof/>
                <w:webHidden/>
              </w:rPr>
            </w:r>
            <w:r>
              <w:rPr>
                <w:noProof/>
                <w:webHidden/>
              </w:rPr>
              <w:fldChar w:fldCharType="separate"/>
            </w:r>
            <w:r>
              <w:rPr>
                <w:noProof/>
                <w:webHidden/>
              </w:rPr>
              <w:t>42</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4" w:history="1">
            <w:r w:rsidRPr="001D15C3">
              <w:rPr>
                <w:rStyle w:val="Hyperlink"/>
                <w:noProof/>
              </w:rPr>
              <w:t>Drop, Cover, &amp; Hold Response Action</w:t>
            </w:r>
            <w:r>
              <w:rPr>
                <w:noProof/>
                <w:webHidden/>
              </w:rPr>
              <w:tab/>
            </w:r>
            <w:r>
              <w:rPr>
                <w:noProof/>
                <w:webHidden/>
              </w:rPr>
              <w:fldChar w:fldCharType="begin"/>
            </w:r>
            <w:r>
              <w:rPr>
                <w:noProof/>
                <w:webHidden/>
              </w:rPr>
              <w:instrText xml:space="preserve"> PAGEREF _Toc489279884 \h </w:instrText>
            </w:r>
            <w:r>
              <w:rPr>
                <w:noProof/>
                <w:webHidden/>
              </w:rPr>
            </w:r>
            <w:r>
              <w:rPr>
                <w:noProof/>
                <w:webHidden/>
              </w:rPr>
              <w:fldChar w:fldCharType="separate"/>
            </w:r>
            <w:r>
              <w:rPr>
                <w:noProof/>
                <w:webHidden/>
              </w:rPr>
              <w:t>43</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5" w:history="1">
            <w:r w:rsidRPr="001D15C3">
              <w:rPr>
                <w:rStyle w:val="Hyperlink"/>
                <w:noProof/>
              </w:rPr>
              <w:t>Secure Campus Response Action</w:t>
            </w:r>
            <w:r>
              <w:rPr>
                <w:noProof/>
                <w:webHidden/>
              </w:rPr>
              <w:tab/>
            </w:r>
            <w:r>
              <w:rPr>
                <w:noProof/>
                <w:webHidden/>
              </w:rPr>
              <w:fldChar w:fldCharType="begin"/>
            </w:r>
            <w:r>
              <w:rPr>
                <w:noProof/>
                <w:webHidden/>
              </w:rPr>
              <w:instrText xml:space="preserve"> PAGEREF _Toc489279885 \h </w:instrText>
            </w:r>
            <w:r>
              <w:rPr>
                <w:noProof/>
                <w:webHidden/>
              </w:rPr>
            </w:r>
            <w:r>
              <w:rPr>
                <w:noProof/>
                <w:webHidden/>
              </w:rPr>
              <w:fldChar w:fldCharType="separate"/>
            </w:r>
            <w:r>
              <w:rPr>
                <w:noProof/>
                <w:webHidden/>
              </w:rPr>
              <w:t>44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6" w:history="1">
            <w:r w:rsidRPr="001D15C3">
              <w:rPr>
                <w:rStyle w:val="Hyperlink"/>
                <w:noProof/>
              </w:rPr>
              <w:t>Shelter-in-Place Response Action</w:t>
            </w:r>
            <w:r>
              <w:rPr>
                <w:noProof/>
                <w:webHidden/>
              </w:rPr>
              <w:tab/>
            </w:r>
            <w:r>
              <w:rPr>
                <w:noProof/>
                <w:webHidden/>
              </w:rPr>
              <w:fldChar w:fldCharType="begin"/>
            </w:r>
            <w:r>
              <w:rPr>
                <w:noProof/>
                <w:webHidden/>
              </w:rPr>
              <w:instrText xml:space="preserve"> PAGEREF _Toc489279886 \h </w:instrText>
            </w:r>
            <w:r>
              <w:rPr>
                <w:noProof/>
                <w:webHidden/>
              </w:rPr>
            </w:r>
            <w:r>
              <w:rPr>
                <w:noProof/>
                <w:webHidden/>
              </w:rPr>
              <w:fldChar w:fldCharType="separate"/>
            </w:r>
            <w:r>
              <w:rPr>
                <w:noProof/>
                <w:webHidden/>
              </w:rPr>
              <w:t>45</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7" w:history="1">
            <w:r w:rsidRPr="001D15C3">
              <w:rPr>
                <w:rStyle w:val="Hyperlink"/>
                <w:noProof/>
              </w:rPr>
              <w:t>Lockdown Response Action</w:t>
            </w:r>
            <w:r>
              <w:rPr>
                <w:noProof/>
                <w:webHidden/>
              </w:rPr>
              <w:tab/>
            </w:r>
            <w:r>
              <w:rPr>
                <w:noProof/>
                <w:webHidden/>
              </w:rPr>
              <w:fldChar w:fldCharType="begin"/>
            </w:r>
            <w:r>
              <w:rPr>
                <w:noProof/>
                <w:webHidden/>
              </w:rPr>
              <w:instrText xml:space="preserve"> PAGEREF _Toc489279887 \h </w:instrText>
            </w:r>
            <w:r>
              <w:rPr>
                <w:noProof/>
                <w:webHidden/>
              </w:rPr>
            </w:r>
            <w:r>
              <w:rPr>
                <w:noProof/>
                <w:webHidden/>
              </w:rPr>
              <w:fldChar w:fldCharType="separate"/>
            </w:r>
            <w:r>
              <w:rPr>
                <w:noProof/>
                <w:webHidden/>
              </w:rPr>
              <w:t>46</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8" w:history="1">
            <w:r w:rsidRPr="001D15C3">
              <w:rPr>
                <w:rStyle w:val="Hyperlink"/>
                <w:noProof/>
              </w:rPr>
              <w:t>Evacuation Response Action</w:t>
            </w:r>
            <w:r>
              <w:rPr>
                <w:noProof/>
                <w:webHidden/>
              </w:rPr>
              <w:tab/>
            </w:r>
            <w:r>
              <w:rPr>
                <w:noProof/>
                <w:webHidden/>
              </w:rPr>
              <w:fldChar w:fldCharType="begin"/>
            </w:r>
            <w:r>
              <w:rPr>
                <w:noProof/>
                <w:webHidden/>
              </w:rPr>
              <w:instrText xml:space="preserve"> PAGEREF _Toc489279888 \h </w:instrText>
            </w:r>
            <w:r>
              <w:rPr>
                <w:noProof/>
                <w:webHidden/>
              </w:rPr>
            </w:r>
            <w:r>
              <w:rPr>
                <w:noProof/>
                <w:webHidden/>
              </w:rPr>
              <w:fldChar w:fldCharType="separate"/>
            </w:r>
            <w:r>
              <w:rPr>
                <w:noProof/>
                <w:webHidden/>
              </w:rPr>
              <w:t>47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89" w:history="1">
            <w:r w:rsidRPr="001D15C3">
              <w:rPr>
                <w:rStyle w:val="Hyperlink"/>
                <w:noProof/>
              </w:rPr>
              <w:t>Reverse Evacuation Response Action</w:t>
            </w:r>
            <w:r>
              <w:rPr>
                <w:noProof/>
                <w:webHidden/>
              </w:rPr>
              <w:tab/>
            </w:r>
            <w:r>
              <w:rPr>
                <w:noProof/>
                <w:webHidden/>
              </w:rPr>
              <w:fldChar w:fldCharType="begin"/>
            </w:r>
            <w:r>
              <w:rPr>
                <w:noProof/>
                <w:webHidden/>
              </w:rPr>
              <w:instrText xml:space="preserve"> PAGEREF _Toc489279889 \h </w:instrText>
            </w:r>
            <w:r>
              <w:rPr>
                <w:noProof/>
                <w:webHidden/>
              </w:rPr>
            </w:r>
            <w:r>
              <w:rPr>
                <w:noProof/>
                <w:webHidden/>
              </w:rPr>
              <w:fldChar w:fldCharType="separate"/>
            </w:r>
            <w:r>
              <w:rPr>
                <w:noProof/>
                <w:webHidden/>
              </w:rPr>
              <w:t>53</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0" w:history="1">
            <w:r w:rsidRPr="001D15C3">
              <w:rPr>
                <w:rStyle w:val="Hyperlink"/>
                <w:noProof/>
              </w:rPr>
              <w:t>Bomb Threat (Scan) Response Action</w:t>
            </w:r>
            <w:r>
              <w:rPr>
                <w:noProof/>
                <w:webHidden/>
              </w:rPr>
              <w:tab/>
            </w:r>
            <w:r>
              <w:rPr>
                <w:noProof/>
                <w:webHidden/>
              </w:rPr>
              <w:fldChar w:fldCharType="begin"/>
            </w:r>
            <w:r>
              <w:rPr>
                <w:noProof/>
                <w:webHidden/>
              </w:rPr>
              <w:instrText xml:space="preserve"> PAGEREF _Toc489279890 \h </w:instrText>
            </w:r>
            <w:r>
              <w:rPr>
                <w:noProof/>
                <w:webHidden/>
              </w:rPr>
            </w:r>
            <w:r>
              <w:rPr>
                <w:noProof/>
                <w:webHidden/>
              </w:rPr>
              <w:fldChar w:fldCharType="separate"/>
            </w:r>
            <w:r>
              <w:rPr>
                <w:noProof/>
                <w:webHidden/>
              </w:rPr>
              <w:t>54</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91" w:history="1">
            <w:r w:rsidRPr="001D15C3">
              <w:rPr>
                <w:rStyle w:val="Hyperlink"/>
                <w:noProof/>
              </w:rPr>
              <w:t>Annex B: Hazards/THreats</w:t>
            </w:r>
            <w:r>
              <w:rPr>
                <w:noProof/>
                <w:webHidden/>
              </w:rPr>
              <w:tab/>
            </w:r>
            <w:r>
              <w:rPr>
                <w:noProof/>
                <w:webHidden/>
              </w:rPr>
              <w:fldChar w:fldCharType="begin"/>
            </w:r>
            <w:r>
              <w:rPr>
                <w:noProof/>
                <w:webHidden/>
              </w:rPr>
              <w:instrText xml:space="preserve"> PAGEREF _Toc489279891 \h </w:instrText>
            </w:r>
            <w:r>
              <w:rPr>
                <w:noProof/>
                <w:webHidden/>
              </w:rPr>
            </w:r>
            <w:r>
              <w:rPr>
                <w:noProof/>
                <w:webHidden/>
              </w:rPr>
              <w:fldChar w:fldCharType="separate"/>
            </w:r>
            <w:r>
              <w:rPr>
                <w:noProof/>
                <w:webHidden/>
              </w:rPr>
              <w:t>56</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2" w:history="1">
            <w:r w:rsidRPr="001D15C3">
              <w:rPr>
                <w:rStyle w:val="Hyperlink"/>
                <w:noProof/>
              </w:rPr>
              <w:t>Fire Response Action</w:t>
            </w:r>
            <w:r>
              <w:rPr>
                <w:noProof/>
                <w:webHidden/>
              </w:rPr>
              <w:tab/>
            </w:r>
            <w:r>
              <w:rPr>
                <w:noProof/>
                <w:webHidden/>
              </w:rPr>
              <w:fldChar w:fldCharType="begin"/>
            </w:r>
            <w:r>
              <w:rPr>
                <w:noProof/>
                <w:webHidden/>
              </w:rPr>
              <w:instrText xml:space="preserve"> PAGEREF _Toc489279892 \h </w:instrText>
            </w:r>
            <w:r>
              <w:rPr>
                <w:noProof/>
                <w:webHidden/>
              </w:rPr>
            </w:r>
            <w:r>
              <w:rPr>
                <w:noProof/>
                <w:webHidden/>
              </w:rPr>
              <w:fldChar w:fldCharType="separate"/>
            </w:r>
            <w:r>
              <w:rPr>
                <w:noProof/>
                <w:webHidden/>
              </w:rPr>
              <w:t>57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3" w:history="1">
            <w:r w:rsidRPr="001D15C3">
              <w:rPr>
                <w:rStyle w:val="Hyperlink"/>
                <w:noProof/>
              </w:rPr>
              <w:t>Hazardous Material Response Action</w:t>
            </w:r>
            <w:r>
              <w:rPr>
                <w:noProof/>
                <w:webHidden/>
              </w:rPr>
              <w:tab/>
            </w:r>
            <w:r>
              <w:rPr>
                <w:noProof/>
                <w:webHidden/>
              </w:rPr>
              <w:fldChar w:fldCharType="begin"/>
            </w:r>
            <w:r>
              <w:rPr>
                <w:noProof/>
                <w:webHidden/>
              </w:rPr>
              <w:instrText xml:space="preserve"> PAGEREF _Toc489279893 \h </w:instrText>
            </w:r>
            <w:r>
              <w:rPr>
                <w:noProof/>
                <w:webHidden/>
              </w:rPr>
            </w:r>
            <w:r>
              <w:rPr>
                <w:noProof/>
                <w:webHidden/>
              </w:rPr>
              <w:fldChar w:fldCharType="separate"/>
            </w:r>
            <w:r>
              <w:rPr>
                <w:noProof/>
                <w:webHidden/>
              </w:rPr>
              <w:t>58</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4" w:history="1">
            <w:r w:rsidRPr="001D15C3">
              <w:rPr>
                <w:rStyle w:val="Hyperlink"/>
                <w:noProof/>
              </w:rPr>
              <w:t>Earthquake Response Action</w:t>
            </w:r>
            <w:r>
              <w:rPr>
                <w:noProof/>
                <w:webHidden/>
              </w:rPr>
              <w:tab/>
            </w:r>
            <w:r>
              <w:rPr>
                <w:noProof/>
                <w:webHidden/>
              </w:rPr>
              <w:fldChar w:fldCharType="begin"/>
            </w:r>
            <w:r>
              <w:rPr>
                <w:noProof/>
                <w:webHidden/>
              </w:rPr>
              <w:instrText xml:space="preserve"> PAGEREF _Toc489279894 \h </w:instrText>
            </w:r>
            <w:r>
              <w:rPr>
                <w:noProof/>
                <w:webHidden/>
              </w:rPr>
            </w:r>
            <w:r>
              <w:rPr>
                <w:noProof/>
                <w:webHidden/>
              </w:rPr>
              <w:fldChar w:fldCharType="separate"/>
            </w:r>
            <w:r>
              <w:rPr>
                <w:noProof/>
                <w:webHidden/>
              </w:rPr>
              <w:t>59</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5" w:history="1">
            <w:r w:rsidRPr="001D15C3">
              <w:rPr>
                <w:rStyle w:val="Hyperlink"/>
                <w:noProof/>
              </w:rPr>
              <w:t>Radiological Response Action</w:t>
            </w:r>
            <w:r>
              <w:rPr>
                <w:noProof/>
                <w:webHidden/>
              </w:rPr>
              <w:tab/>
            </w:r>
            <w:r>
              <w:rPr>
                <w:noProof/>
                <w:webHidden/>
              </w:rPr>
              <w:fldChar w:fldCharType="begin"/>
            </w:r>
            <w:r>
              <w:rPr>
                <w:noProof/>
                <w:webHidden/>
              </w:rPr>
              <w:instrText xml:space="preserve"> PAGEREF _Toc489279895 \h </w:instrText>
            </w:r>
            <w:r>
              <w:rPr>
                <w:noProof/>
                <w:webHidden/>
              </w:rPr>
            </w:r>
            <w:r>
              <w:rPr>
                <w:noProof/>
                <w:webHidden/>
              </w:rPr>
              <w:fldChar w:fldCharType="separate"/>
            </w:r>
            <w:r>
              <w:rPr>
                <w:noProof/>
                <w:webHidden/>
              </w:rPr>
              <w:t>60</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6" w:history="1">
            <w:r w:rsidRPr="001D15C3">
              <w:rPr>
                <w:rStyle w:val="Hyperlink"/>
                <w:noProof/>
              </w:rPr>
              <w:t>Response Actions for Severe Weather</w:t>
            </w:r>
            <w:r>
              <w:rPr>
                <w:noProof/>
                <w:webHidden/>
              </w:rPr>
              <w:tab/>
            </w:r>
            <w:r>
              <w:rPr>
                <w:noProof/>
                <w:webHidden/>
              </w:rPr>
              <w:fldChar w:fldCharType="begin"/>
            </w:r>
            <w:r>
              <w:rPr>
                <w:noProof/>
                <w:webHidden/>
              </w:rPr>
              <w:instrText xml:space="preserve"> PAGEREF _Toc489279896 \h </w:instrText>
            </w:r>
            <w:r>
              <w:rPr>
                <w:noProof/>
                <w:webHidden/>
              </w:rPr>
            </w:r>
            <w:r>
              <w:rPr>
                <w:noProof/>
                <w:webHidden/>
              </w:rPr>
              <w:fldChar w:fldCharType="separate"/>
            </w:r>
            <w:r>
              <w:rPr>
                <w:noProof/>
                <w:webHidden/>
              </w:rPr>
              <w:t>61</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7" w:history="1">
            <w:r w:rsidRPr="001D15C3">
              <w:rPr>
                <w:rStyle w:val="Hyperlink"/>
                <w:noProof/>
              </w:rPr>
              <w:t>Response Actions for Potentially Violent Situations</w:t>
            </w:r>
            <w:r>
              <w:rPr>
                <w:noProof/>
                <w:webHidden/>
              </w:rPr>
              <w:tab/>
            </w:r>
            <w:r>
              <w:rPr>
                <w:noProof/>
                <w:webHidden/>
              </w:rPr>
              <w:fldChar w:fldCharType="begin"/>
            </w:r>
            <w:r>
              <w:rPr>
                <w:noProof/>
                <w:webHidden/>
              </w:rPr>
              <w:instrText xml:space="preserve"> PAGEREF _Toc489279897 \h </w:instrText>
            </w:r>
            <w:r>
              <w:rPr>
                <w:noProof/>
                <w:webHidden/>
              </w:rPr>
            </w:r>
            <w:r>
              <w:rPr>
                <w:noProof/>
                <w:webHidden/>
              </w:rPr>
              <w:fldChar w:fldCharType="separate"/>
            </w:r>
            <w:r>
              <w:rPr>
                <w:noProof/>
                <w:webHidden/>
              </w:rPr>
              <w:t>62</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898" w:history="1">
            <w:r w:rsidRPr="001D15C3">
              <w:rPr>
                <w:rStyle w:val="Hyperlink"/>
                <w:noProof/>
              </w:rPr>
              <w:t>Department of Homeland Security (DHS) National Terrorism Advisory System (NTAS) Recommendations</w:t>
            </w:r>
            <w:r>
              <w:rPr>
                <w:noProof/>
                <w:webHidden/>
              </w:rPr>
              <w:tab/>
            </w:r>
            <w:r>
              <w:rPr>
                <w:noProof/>
                <w:webHidden/>
              </w:rPr>
              <w:fldChar w:fldCharType="begin"/>
            </w:r>
            <w:r>
              <w:rPr>
                <w:noProof/>
                <w:webHidden/>
              </w:rPr>
              <w:instrText xml:space="preserve"> PAGEREF _Toc489279898 \h </w:instrText>
            </w:r>
            <w:r>
              <w:rPr>
                <w:noProof/>
                <w:webHidden/>
              </w:rPr>
            </w:r>
            <w:r>
              <w:rPr>
                <w:noProof/>
                <w:webHidden/>
              </w:rPr>
              <w:fldChar w:fldCharType="separate"/>
            </w:r>
            <w:r>
              <w:rPr>
                <w:noProof/>
                <w:webHidden/>
              </w:rPr>
              <w:t>63</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899" w:history="1">
            <w:r w:rsidRPr="001D15C3">
              <w:rPr>
                <w:rStyle w:val="Hyperlink"/>
                <w:noProof/>
              </w:rPr>
              <w:t>Annex C: Communication &amp; Reunification</w:t>
            </w:r>
            <w:r>
              <w:rPr>
                <w:noProof/>
                <w:webHidden/>
              </w:rPr>
              <w:tab/>
            </w:r>
            <w:r>
              <w:rPr>
                <w:noProof/>
                <w:webHidden/>
              </w:rPr>
              <w:fldChar w:fldCharType="begin"/>
            </w:r>
            <w:r>
              <w:rPr>
                <w:noProof/>
                <w:webHidden/>
              </w:rPr>
              <w:instrText xml:space="preserve"> PAGEREF _Toc489279899 \h </w:instrText>
            </w:r>
            <w:r>
              <w:rPr>
                <w:noProof/>
                <w:webHidden/>
              </w:rPr>
            </w:r>
            <w:r>
              <w:rPr>
                <w:noProof/>
                <w:webHidden/>
              </w:rPr>
              <w:fldChar w:fldCharType="separate"/>
            </w:r>
            <w:r>
              <w:rPr>
                <w:noProof/>
                <w:webHidden/>
              </w:rPr>
              <w:t>64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0" w:history="1">
            <w:r w:rsidRPr="001D15C3">
              <w:rPr>
                <w:rStyle w:val="Hyperlink"/>
                <w:noProof/>
              </w:rPr>
              <w:t>Communication Procedures</w:t>
            </w:r>
            <w:r>
              <w:rPr>
                <w:noProof/>
                <w:webHidden/>
              </w:rPr>
              <w:tab/>
            </w:r>
            <w:r>
              <w:rPr>
                <w:noProof/>
                <w:webHidden/>
              </w:rPr>
              <w:fldChar w:fldCharType="begin"/>
            </w:r>
            <w:r>
              <w:rPr>
                <w:noProof/>
                <w:webHidden/>
              </w:rPr>
              <w:instrText xml:space="preserve"> PAGEREF _Toc489279900 \h </w:instrText>
            </w:r>
            <w:r>
              <w:rPr>
                <w:noProof/>
                <w:webHidden/>
              </w:rPr>
            </w:r>
            <w:r>
              <w:rPr>
                <w:noProof/>
                <w:webHidden/>
              </w:rPr>
              <w:fldChar w:fldCharType="separate"/>
            </w:r>
            <w:r>
              <w:rPr>
                <w:noProof/>
                <w:webHidden/>
              </w:rPr>
              <w:t>65</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1" w:history="1">
            <w:r w:rsidRPr="001D15C3">
              <w:rPr>
                <w:rStyle w:val="Hyperlink"/>
                <w:noProof/>
              </w:rPr>
              <w:t>Child Reunification Procedures</w:t>
            </w:r>
            <w:r>
              <w:rPr>
                <w:noProof/>
                <w:webHidden/>
              </w:rPr>
              <w:tab/>
            </w:r>
            <w:r>
              <w:rPr>
                <w:noProof/>
                <w:webHidden/>
              </w:rPr>
              <w:fldChar w:fldCharType="begin"/>
            </w:r>
            <w:r>
              <w:rPr>
                <w:noProof/>
                <w:webHidden/>
              </w:rPr>
              <w:instrText xml:space="preserve"> PAGEREF _Toc489279901 \h </w:instrText>
            </w:r>
            <w:r>
              <w:rPr>
                <w:noProof/>
                <w:webHidden/>
              </w:rPr>
            </w:r>
            <w:r>
              <w:rPr>
                <w:noProof/>
                <w:webHidden/>
              </w:rPr>
              <w:fldChar w:fldCharType="separate"/>
            </w:r>
            <w:r>
              <w:rPr>
                <w:noProof/>
                <w:webHidden/>
              </w:rPr>
              <w:t>69</w:t>
            </w:r>
            <w:r>
              <w:rPr>
                <w:noProof/>
                <w:webHidden/>
              </w:rPr>
              <w:fldChar w:fldCharType="end"/>
            </w:r>
          </w:hyperlink>
        </w:p>
        <w:p w:rsidR="00010384" w:rsidRDefault="00010384">
          <w:pPr>
            <w:pStyle w:val="TOC1"/>
            <w:tabs>
              <w:tab w:val="right" w:leader="dot" w:pos="9350"/>
            </w:tabs>
            <w:rPr>
              <w:rFonts w:asciiTheme="minorHAnsi" w:eastAsiaTheme="minorEastAsia" w:hAnsiTheme="minorHAnsi" w:cstheme="minorBidi"/>
              <w:b w:val="0"/>
              <w:bCs w:val="0"/>
              <w:caps w:val="0"/>
              <w:noProof/>
              <w:sz w:val="22"/>
              <w:szCs w:val="22"/>
            </w:rPr>
          </w:pPr>
          <w:hyperlink w:anchor="_Toc489279902" w:history="1">
            <w:r w:rsidRPr="001D15C3">
              <w:rPr>
                <w:rStyle w:val="Hyperlink"/>
                <w:noProof/>
              </w:rPr>
              <w:t>Appendices</w:t>
            </w:r>
            <w:r>
              <w:rPr>
                <w:noProof/>
                <w:webHidden/>
              </w:rPr>
              <w:tab/>
            </w:r>
            <w:r>
              <w:rPr>
                <w:noProof/>
                <w:webHidden/>
              </w:rPr>
              <w:fldChar w:fldCharType="begin"/>
            </w:r>
            <w:r>
              <w:rPr>
                <w:noProof/>
                <w:webHidden/>
              </w:rPr>
              <w:instrText xml:space="preserve"> PAGEREF _Toc489279902 \h </w:instrText>
            </w:r>
            <w:r>
              <w:rPr>
                <w:noProof/>
                <w:webHidden/>
              </w:rPr>
            </w:r>
            <w:r>
              <w:rPr>
                <w:noProof/>
                <w:webHidden/>
              </w:rPr>
              <w:fldChar w:fldCharType="separate"/>
            </w:r>
            <w:r>
              <w:rPr>
                <w:noProof/>
                <w:webHidden/>
              </w:rPr>
              <w:t>71</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3" w:history="1">
            <w:r w:rsidRPr="001D15C3">
              <w:rPr>
                <w:rStyle w:val="Hyperlink"/>
                <w:noProof/>
              </w:rPr>
              <w:t>Appendix 1: Indoor, Outdoor, Neighborhood Diagrams</w:t>
            </w:r>
            <w:r>
              <w:rPr>
                <w:noProof/>
                <w:webHidden/>
              </w:rPr>
              <w:tab/>
            </w:r>
            <w:r>
              <w:rPr>
                <w:noProof/>
                <w:webHidden/>
              </w:rPr>
              <w:fldChar w:fldCharType="begin"/>
            </w:r>
            <w:r>
              <w:rPr>
                <w:noProof/>
                <w:webHidden/>
              </w:rPr>
              <w:instrText xml:space="preserve"> PAGEREF _Toc489279903 \h </w:instrText>
            </w:r>
            <w:r>
              <w:rPr>
                <w:noProof/>
                <w:webHidden/>
              </w:rPr>
            </w:r>
            <w:r>
              <w:rPr>
                <w:noProof/>
                <w:webHidden/>
              </w:rPr>
              <w:fldChar w:fldCharType="separate"/>
            </w:r>
            <w:r>
              <w:rPr>
                <w:noProof/>
                <w:webHidden/>
              </w:rPr>
              <w:t>72</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4" w:history="1">
            <w:r w:rsidRPr="001D15C3">
              <w:rPr>
                <w:rStyle w:val="Hyperlink"/>
                <w:noProof/>
              </w:rPr>
              <w:t>Appendix 2: Hazard/Threat, Risk, and Mitigation Assessment Worksheets</w:t>
            </w:r>
            <w:r>
              <w:rPr>
                <w:noProof/>
                <w:webHidden/>
              </w:rPr>
              <w:tab/>
            </w:r>
            <w:r>
              <w:rPr>
                <w:noProof/>
                <w:webHidden/>
              </w:rPr>
              <w:fldChar w:fldCharType="begin"/>
            </w:r>
            <w:r>
              <w:rPr>
                <w:noProof/>
                <w:webHidden/>
              </w:rPr>
              <w:instrText xml:space="preserve"> PAGEREF _Toc489279904 \h </w:instrText>
            </w:r>
            <w:r>
              <w:rPr>
                <w:noProof/>
                <w:webHidden/>
              </w:rPr>
            </w:r>
            <w:r>
              <w:rPr>
                <w:noProof/>
                <w:webHidden/>
              </w:rPr>
              <w:fldChar w:fldCharType="separate"/>
            </w:r>
            <w:r>
              <w:rPr>
                <w:noProof/>
                <w:webHidden/>
              </w:rPr>
              <w:t>79</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5" w:history="1">
            <w:r w:rsidRPr="001D15C3">
              <w:rPr>
                <w:rStyle w:val="Hyperlink"/>
                <w:noProof/>
              </w:rPr>
              <w:t>Appendix 3: Incident Command Job Action Sheets</w:t>
            </w:r>
            <w:r>
              <w:rPr>
                <w:noProof/>
                <w:webHidden/>
              </w:rPr>
              <w:tab/>
            </w:r>
            <w:r>
              <w:rPr>
                <w:noProof/>
                <w:webHidden/>
              </w:rPr>
              <w:fldChar w:fldCharType="begin"/>
            </w:r>
            <w:r>
              <w:rPr>
                <w:noProof/>
                <w:webHidden/>
              </w:rPr>
              <w:instrText xml:space="preserve"> PAGEREF _Toc489279905 \h </w:instrText>
            </w:r>
            <w:r>
              <w:rPr>
                <w:noProof/>
                <w:webHidden/>
              </w:rPr>
            </w:r>
            <w:r>
              <w:rPr>
                <w:noProof/>
                <w:webHidden/>
              </w:rPr>
              <w:fldChar w:fldCharType="separate"/>
            </w:r>
            <w:r>
              <w:rPr>
                <w:noProof/>
                <w:webHidden/>
              </w:rPr>
              <w:t>82</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6" w:history="1">
            <w:r w:rsidRPr="001D15C3">
              <w:rPr>
                <w:rStyle w:val="Hyperlink"/>
                <w:noProof/>
              </w:rPr>
              <w:t>Appendix 4: Ready-to-Go Files and Kits Lists</w:t>
            </w:r>
            <w:r>
              <w:rPr>
                <w:noProof/>
                <w:webHidden/>
              </w:rPr>
              <w:tab/>
            </w:r>
            <w:r>
              <w:rPr>
                <w:noProof/>
                <w:webHidden/>
              </w:rPr>
              <w:fldChar w:fldCharType="begin"/>
            </w:r>
            <w:r>
              <w:rPr>
                <w:noProof/>
                <w:webHidden/>
              </w:rPr>
              <w:instrText xml:space="preserve"> PAGEREF _Toc489279906 \h </w:instrText>
            </w:r>
            <w:r>
              <w:rPr>
                <w:noProof/>
                <w:webHidden/>
              </w:rPr>
            </w:r>
            <w:r>
              <w:rPr>
                <w:noProof/>
                <w:webHidden/>
              </w:rPr>
              <w:fldChar w:fldCharType="separate"/>
            </w:r>
            <w:r>
              <w:rPr>
                <w:noProof/>
                <w:webHidden/>
              </w:rPr>
              <w:t>97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7" w:history="1">
            <w:r w:rsidRPr="001D15C3">
              <w:rPr>
                <w:rStyle w:val="Hyperlink"/>
                <w:noProof/>
              </w:rPr>
              <w:t>Appendix 5: Child Reunification – Release Form</w:t>
            </w:r>
            <w:r>
              <w:rPr>
                <w:noProof/>
                <w:webHidden/>
              </w:rPr>
              <w:tab/>
            </w:r>
            <w:r>
              <w:rPr>
                <w:noProof/>
                <w:webHidden/>
              </w:rPr>
              <w:fldChar w:fldCharType="begin"/>
            </w:r>
            <w:r>
              <w:rPr>
                <w:noProof/>
                <w:webHidden/>
              </w:rPr>
              <w:instrText xml:space="preserve"> PAGEREF _Toc489279907 \h </w:instrText>
            </w:r>
            <w:r>
              <w:rPr>
                <w:noProof/>
                <w:webHidden/>
              </w:rPr>
            </w:r>
            <w:r>
              <w:rPr>
                <w:noProof/>
                <w:webHidden/>
              </w:rPr>
              <w:fldChar w:fldCharType="separate"/>
            </w:r>
            <w:r>
              <w:rPr>
                <w:noProof/>
                <w:webHidden/>
              </w:rPr>
              <w:t>101</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8" w:history="1">
            <w:r w:rsidRPr="001D15C3">
              <w:rPr>
                <w:rStyle w:val="Hyperlink"/>
                <w:noProof/>
              </w:rPr>
              <w:t>Appendix 6: Evacuation and Relocation Forms</w:t>
            </w:r>
            <w:r>
              <w:rPr>
                <w:noProof/>
                <w:webHidden/>
              </w:rPr>
              <w:tab/>
            </w:r>
            <w:r>
              <w:rPr>
                <w:noProof/>
                <w:webHidden/>
              </w:rPr>
              <w:fldChar w:fldCharType="begin"/>
            </w:r>
            <w:r>
              <w:rPr>
                <w:noProof/>
                <w:webHidden/>
              </w:rPr>
              <w:instrText xml:space="preserve"> PAGEREF _Toc489279908 \h </w:instrText>
            </w:r>
            <w:r>
              <w:rPr>
                <w:noProof/>
                <w:webHidden/>
              </w:rPr>
            </w:r>
            <w:r>
              <w:rPr>
                <w:noProof/>
                <w:webHidden/>
              </w:rPr>
              <w:fldChar w:fldCharType="separate"/>
            </w:r>
            <w:r>
              <w:rPr>
                <w:noProof/>
                <w:webHidden/>
              </w:rPr>
              <w:t>103</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09" w:history="1">
            <w:r w:rsidRPr="001D15C3">
              <w:rPr>
                <w:rStyle w:val="Hyperlink"/>
                <w:noProof/>
              </w:rPr>
              <w:t>Appendix 7: Emergency Supply Checklist</w:t>
            </w:r>
            <w:r>
              <w:rPr>
                <w:noProof/>
                <w:webHidden/>
              </w:rPr>
              <w:tab/>
            </w:r>
            <w:r>
              <w:rPr>
                <w:noProof/>
                <w:webHidden/>
              </w:rPr>
              <w:fldChar w:fldCharType="begin"/>
            </w:r>
            <w:r>
              <w:rPr>
                <w:noProof/>
                <w:webHidden/>
              </w:rPr>
              <w:instrText xml:space="preserve"> PAGEREF _Toc489279909 \h </w:instrText>
            </w:r>
            <w:r>
              <w:rPr>
                <w:noProof/>
                <w:webHidden/>
              </w:rPr>
            </w:r>
            <w:r>
              <w:rPr>
                <w:noProof/>
                <w:webHidden/>
              </w:rPr>
              <w:fldChar w:fldCharType="separate"/>
            </w:r>
            <w:r>
              <w:rPr>
                <w:noProof/>
                <w:webHidden/>
              </w:rPr>
              <w:t>105</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0" w:history="1">
            <w:r w:rsidRPr="001D15C3">
              <w:rPr>
                <w:rStyle w:val="Hyperlink"/>
                <w:noProof/>
              </w:rPr>
              <w:t>Appendix 8: Emergency Information form for Children with Special [Health Care] Needs</w:t>
            </w:r>
            <w:r>
              <w:rPr>
                <w:noProof/>
                <w:webHidden/>
              </w:rPr>
              <w:tab/>
            </w:r>
            <w:r>
              <w:rPr>
                <w:noProof/>
                <w:webHidden/>
              </w:rPr>
              <w:fldChar w:fldCharType="begin"/>
            </w:r>
            <w:r>
              <w:rPr>
                <w:noProof/>
                <w:webHidden/>
              </w:rPr>
              <w:instrText xml:space="preserve"> PAGEREF _Toc489279910 \h </w:instrText>
            </w:r>
            <w:r>
              <w:rPr>
                <w:noProof/>
                <w:webHidden/>
              </w:rPr>
            </w:r>
            <w:r>
              <w:rPr>
                <w:noProof/>
                <w:webHidden/>
              </w:rPr>
              <w:fldChar w:fldCharType="separate"/>
            </w:r>
            <w:r>
              <w:rPr>
                <w:noProof/>
                <w:webHidden/>
              </w:rPr>
              <w:t>107</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1" w:history="1">
            <w:r w:rsidRPr="001D15C3">
              <w:rPr>
                <w:rStyle w:val="Hyperlink"/>
                <w:noProof/>
              </w:rPr>
              <w:t>Emergency Checklist for Children &amp; Staff with Disabilities and/or Access or Functional Needs</w:t>
            </w:r>
            <w:r>
              <w:rPr>
                <w:noProof/>
                <w:webHidden/>
              </w:rPr>
              <w:tab/>
            </w:r>
            <w:r>
              <w:rPr>
                <w:noProof/>
                <w:webHidden/>
              </w:rPr>
              <w:fldChar w:fldCharType="begin"/>
            </w:r>
            <w:r>
              <w:rPr>
                <w:noProof/>
                <w:webHidden/>
              </w:rPr>
              <w:instrText xml:space="preserve"> PAGEREF _Toc489279911 \h </w:instrText>
            </w:r>
            <w:r>
              <w:rPr>
                <w:noProof/>
                <w:webHidden/>
              </w:rPr>
            </w:r>
            <w:r>
              <w:rPr>
                <w:noProof/>
                <w:webHidden/>
              </w:rPr>
              <w:fldChar w:fldCharType="separate"/>
            </w:r>
            <w:r>
              <w:rPr>
                <w:noProof/>
                <w:webHidden/>
              </w:rPr>
              <w:t>109</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2" w:history="1">
            <w:r w:rsidRPr="001D15C3">
              <w:rPr>
                <w:rStyle w:val="Hyperlink"/>
                <w:noProof/>
              </w:rPr>
              <w:t>Appendix 9: Emergency Procedures Poster</w:t>
            </w:r>
            <w:r>
              <w:rPr>
                <w:noProof/>
                <w:webHidden/>
              </w:rPr>
              <w:tab/>
            </w:r>
            <w:r>
              <w:rPr>
                <w:noProof/>
                <w:webHidden/>
              </w:rPr>
              <w:fldChar w:fldCharType="begin"/>
            </w:r>
            <w:r>
              <w:rPr>
                <w:noProof/>
                <w:webHidden/>
              </w:rPr>
              <w:instrText xml:space="preserve"> PAGEREF _Toc489279912 \h </w:instrText>
            </w:r>
            <w:r>
              <w:rPr>
                <w:noProof/>
                <w:webHidden/>
              </w:rPr>
            </w:r>
            <w:r>
              <w:rPr>
                <w:noProof/>
                <w:webHidden/>
              </w:rPr>
              <w:fldChar w:fldCharType="separate"/>
            </w:r>
            <w:r>
              <w:rPr>
                <w:noProof/>
                <w:webHidden/>
              </w:rPr>
              <w:t>110</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3" w:history="1">
            <w:r w:rsidRPr="001D15C3">
              <w:rPr>
                <w:rStyle w:val="Hyperlink"/>
                <w:noProof/>
              </w:rPr>
              <w:t>Appendix 10: Child Identification Card</w:t>
            </w:r>
            <w:r>
              <w:rPr>
                <w:noProof/>
                <w:webHidden/>
              </w:rPr>
              <w:tab/>
            </w:r>
            <w:r>
              <w:rPr>
                <w:noProof/>
                <w:webHidden/>
              </w:rPr>
              <w:fldChar w:fldCharType="begin"/>
            </w:r>
            <w:r>
              <w:rPr>
                <w:noProof/>
                <w:webHidden/>
              </w:rPr>
              <w:instrText xml:space="preserve"> PAGEREF _Toc489279913 \h </w:instrText>
            </w:r>
            <w:r>
              <w:rPr>
                <w:noProof/>
                <w:webHidden/>
              </w:rPr>
            </w:r>
            <w:r>
              <w:rPr>
                <w:noProof/>
                <w:webHidden/>
              </w:rPr>
              <w:fldChar w:fldCharType="separate"/>
            </w:r>
            <w:r>
              <w:rPr>
                <w:noProof/>
                <w:webHidden/>
              </w:rPr>
              <w:t>113</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4" w:history="1">
            <w:r w:rsidRPr="001D15C3">
              <w:rPr>
                <w:rStyle w:val="Hyperlink"/>
                <w:noProof/>
              </w:rPr>
              <w:t>Appendix 11: Unaccompanied Minor &amp; Separated Child Report Form</w:t>
            </w:r>
            <w:r>
              <w:rPr>
                <w:noProof/>
                <w:webHidden/>
              </w:rPr>
              <w:tab/>
            </w:r>
            <w:r>
              <w:rPr>
                <w:noProof/>
                <w:webHidden/>
              </w:rPr>
              <w:fldChar w:fldCharType="begin"/>
            </w:r>
            <w:r>
              <w:rPr>
                <w:noProof/>
                <w:webHidden/>
              </w:rPr>
              <w:instrText xml:space="preserve"> PAGEREF _Toc489279914 \h </w:instrText>
            </w:r>
            <w:r>
              <w:rPr>
                <w:noProof/>
                <w:webHidden/>
              </w:rPr>
            </w:r>
            <w:r>
              <w:rPr>
                <w:noProof/>
                <w:webHidden/>
              </w:rPr>
              <w:fldChar w:fldCharType="separate"/>
            </w:r>
            <w:r>
              <w:rPr>
                <w:noProof/>
                <w:webHidden/>
              </w:rPr>
              <w:t>114</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5" w:history="1">
            <w:r w:rsidRPr="001D15C3">
              <w:rPr>
                <w:rStyle w:val="Hyperlink"/>
                <w:noProof/>
              </w:rPr>
              <w:t>Appendix 12: Checklist for Important Records &amp; Documents</w:t>
            </w:r>
            <w:r>
              <w:rPr>
                <w:noProof/>
                <w:webHidden/>
              </w:rPr>
              <w:tab/>
            </w:r>
            <w:r>
              <w:rPr>
                <w:noProof/>
                <w:webHidden/>
              </w:rPr>
              <w:fldChar w:fldCharType="begin"/>
            </w:r>
            <w:r>
              <w:rPr>
                <w:noProof/>
                <w:webHidden/>
              </w:rPr>
              <w:instrText xml:space="preserve"> PAGEREF _Toc489279915 \h </w:instrText>
            </w:r>
            <w:r>
              <w:rPr>
                <w:noProof/>
                <w:webHidden/>
              </w:rPr>
            </w:r>
            <w:r>
              <w:rPr>
                <w:noProof/>
                <w:webHidden/>
              </w:rPr>
              <w:fldChar w:fldCharType="separate"/>
            </w:r>
            <w:r>
              <w:rPr>
                <w:noProof/>
                <w:webHidden/>
              </w:rPr>
              <w:t>116</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6" w:history="1">
            <w:r w:rsidRPr="001D15C3">
              <w:rPr>
                <w:rStyle w:val="Hyperlink"/>
                <w:noProof/>
              </w:rPr>
              <w:t>Appendix 13: Memoranda of Understanding or Agreements</w:t>
            </w:r>
            <w:r>
              <w:rPr>
                <w:noProof/>
                <w:webHidden/>
              </w:rPr>
              <w:tab/>
            </w:r>
            <w:r>
              <w:rPr>
                <w:noProof/>
                <w:webHidden/>
              </w:rPr>
              <w:fldChar w:fldCharType="begin"/>
            </w:r>
            <w:r>
              <w:rPr>
                <w:noProof/>
                <w:webHidden/>
              </w:rPr>
              <w:instrText xml:space="preserve"> PAGEREF _Toc489279916 \h </w:instrText>
            </w:r>
            <w:r>
              <w:rPr>
                <w:noProof/>
                <w:webHidden/>
              </w:rPr>
            </w:r>
            <w:r>
              <w:rPr>
                <w:noProof/>
                <w:webHidden/>
              </w:rPr>
              <w:fldChar w:fldCharType="separate"/>
            </w:r>
            <w:r>
              <w:rPr>
                <w:noProof/>
                <w:webHidden/>
              </w:rPr>
              <w:t>118</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7" w:history="1">
            <w:r w:rsidRPr="001D15C3">
              <w:rPr>
                <w:rStyle w:val="Hyperlink"/>
                <w:noProof/>
              </w:rPr>
              <w:t>Appendix 14: Child Care Aware® of NH: A CCR&amp;R Program of Southern NH Services</w:t>
            </w:r>
            <w:r>
              <w:rPr>
                <w:noProof/>
                <w:webHidden/>
              </w:rPr>
              <w:tab/>
            </w:r>
            <w:r>
              <w:rPr>
                <w:noProof/>
                <w:webHidden/>
              </w:rPr>
              <w:fldChar w:fldCharType="begin"/>
            </w:r>
            <w:r>
              <w:rPr>
                <w:noProof/>
                <w:webHidden/>
              </w:rPr>
              <w:instrText xml:space="preserve"> PAGEREF _Toc489279917 \h </w:instrText>
            </w:r>
            <w:r>
              <w:rPr>
                <w:noProof/>
                <w:webHidden/>
              </w:rPr>
            </w:r>
            <w:r>
              <w:rPr>
                <w:noProof/>
                <w:webHidden/>
              </w:rPr>
              <w:fldChar w:fldCharType="separate"/>
            </w:r>
            <w:r>
              <w:rPr>
                <w:noProof/>
                <w:webHidden/>
              </w:rPr>
              <w:t>121</w:t>
            </w:r>
            <w:r>
              <w:rPr>
                <w:noProof/>
                <w:webHidden/>
              </w:rPr>
              <w:fldChar w:fldCharType="end"/>
            </w:r>
          </w:hyperlink>
        </w:p>
        <w:p w:rsidR="00010384" w:rsidRDefault="00010384">
          <w:pPr>
            <w:pStyle w:val="TOC2"/>
            <w:tabs>
              <w:tab w:val="right" w:leader="dot" w:pos="9350"/>
            </w:tabs>
            <w:rPr>
              <w:rFonts w:asciiTheme="minorHAnsi" w:eastAsiaTheme="minorEastAsia" w:hAnsiTheme="minorHAnsi" w:cstheme="minorBidi"/>
              <w:b w:val="0"/>
              <w:bCs w:val="0"/>
              <w:noProof/>
              <w:sz w:val="22"/>
              <w:szCs w:val="22"/>
            </w:rPr>
          </w:pPr>
          <w:hyperlink w:anchor="_Toc489279918" w:history="1">
            <w:r w:rsidRPr="001D15C3">
              <w:rPr>
                <w:rStyle w:val="Hyperlink"/>
                <w:noProof/>
              </w:rPr>
              <w:t>Appendix 15: Drills, Exercises, &amp; Evaluation Forms</w:t>
            </w:r>
            <w:r>
              <w:rPr>
                <w:noProof/>
                <w:webHidden/>
              </w:rPr>
              <w:tab/>
            </w:r>
            <w:r>
              <w:rPr>
                <w:noProof/>
                <w:webHidden/>
              </w:rPr>
              <w:fldChar w:fldCharType="begin"/>
            </w:r>
            <w:r>
              <w:rPr>
                <w:noProof/>
                <w:webHidden/>
              </w:rPr>
              <w:instrText xml:space="preserve"> PAGEREF _Toc489279918 \h </w:instrText>
            </w:r>
            <w:r>
              <w:rPr>
                <w:noProof/>
                <w:webHidden/>
              </w:rPr>
            </w:r>
            <w:r>
              <w:rPr>
                <w:noProof/>
                <w:webHidden/>
              </w:rPr>
              <w:fldChar w:fldCharType="separate"/>
            </w:r>
            <w:r>
              <w:rPr>
                <w:noProof/>
                <w:webHidden/>
              </w:rPr>
              <w:t>122</w:t>
            </w:r>
            <w:r>
              <w:rPr>
                <w:noProof/>
                <w:webHidden/>
              </w:rPr>
              <w:fldChar w:fldCharType="end"/>
            </w:r>
          </w:hyperlink>
        </w:p>
        <w:p w:rsidR="001F3BD4" w:rsidRDefault="00C37F1E" w:rsidP="00E56195">
          <w:pPr>
            <w:pStyle w:val="TOC2"/>
            <w:tabs>
              <w:tab w:val="right" w:leader="dot" w:pos="9350"/>
            </w:tabs>
          </w:pPr>
          <w:r>
            <w:rPr>
              <w:b w:val="0"/>
              <w:bCs w:val="0"/>
            </w:rPr>
            <w:fldChar w:fldCharType="end"/>
          </w:r>
        </w:p>
      </w:sdtContent>
    </w:sdt>
    <w:p w:rsidR="00463EED" w:rsidRDefault="00463EED" w:rsidP="00E93A68">
      <w:pPr>
        <w:rPr>
          <w:rFonts w:cs="Arial"/>
        </w:rPr>
      </w:pPr>
    </w:p>
    <w:p w:rsidR="005977A1" w:rsidRDefault="005977A1" w:rsidP="00E42540">
      <w:pPr>
        <w:spacing w:before="360" w:after="360"/>
        <w:jc w:val="center"/>
        <w:rPr>
          <w:rStyle w:val="Strong"/>
        </w:rPr>
        <w:sectPr w:rsidR="005977A1" w:rsidSect="001D1B17">
          <w:pgSz w:w="12240" w:h="15840"/>
          <w:pgMar w:top="1620" w:right="1440" w:bottom="1440" w:left="1440" w:header="450" w:footer="788" w:gutter="0"/>
          <w:cols w:space="720"/>
          <w:noEndnote/>
          <w:titlePg/>
          <w:docGrid w:linePitch="326"/>
        </w:sectPr>
      </w:pPr>
      <w:bookmarkStart w:id="0" w:name="_Toc336955592"/>
    </w:p>
    <w:p w:rsidR="00FD724A" w:rsidRDefault="00FD724A">
      <w:pPr>
        <w:spacing w:before="0" w:after="0"/>
        <w:jc w:val="left"/>
        <w:rPr>
          <w:rStyle w:val="Strong"/>
        </w:rPr>
      </w:pPr>
      <w:r>
        <w:rPr>
          <w:rStyle w:val="Strong"/>
        </w:rPr>
        <w:br w:type="page"/>
      </w:r>
    </w:p>
    <w:p w:rsidR="005A2D6B" w:rsidRDefault="005A2D6B" w:rsidP="005A2D6B">
      <w:pPr>
        <w:pStyle w:val="Heading1"/>
        <w:numPr>
          <w:ilvl w:val="0"/>
          <w:numId w:val="0"/>
        </w:numPr>
        <w:ind w:left="720"/>
        <w:jc w:val="center"/>
      </w:pPr>
      <w:bookmarkStart w:id="1" w:name="_Toc489279857"/>
      <w:bookmarkEnd w:id="0"/>
      <w:r>
        <w:t xml:space="preserve">Notice of </w:t>
      </w:r>
      <w:r w:rsidR="00F41712">
        <w:t>Endorsement</w:t>
      </w:r>
      <w:bookmarkEnd w:id="1"/>
    </w:p>
    <w:p w:rsidR="00960C1F" w:rsidRPr="0099630B" w:rsidRDefault="00BE0812" w:rsidP="0099630B">
      <w:pPr>
        <w:tabs>
          <w:tab w:val="left" w:pos="5760"/>
        </w:tabs>
        <w:spacing w:before="0" w:after="0"/>
        <w:jc w:val="center"/>
        <w:rPr>
          <w:rFonts w:cs="Arial"/>
          <w:b/>
          <w:color w:val="E9A11E"/>
        </w:rPr>
      </w:pPr>
      <w:r w:rsidRPr="0099630B">
        <w:rPr>
          <w:rFonts w:cs="Arial"/>
          <w:b/>
          <w:color w:val="E9A11E"/>
        </w:rPr>
        <w:t>CHILD CARE CENTERS AND FAMILY CHILD CARE</w:t>
      </w:r>
      <w:r w:rsidR="00463EED" w:rsidRPr="0099630B">
        <w:rPr>
          <w:rFonts w:cs="Arial"/>
          <w:b/>
          <w:color w:val="E9A11E"/>
        </w:rPr>
        <w:t xml:space="preserve"> </w:t>
      </w:r>
    </w:p>
    <w:p w:rsidR="00463EED" w:rsidRPr="00D90D5D" w:rsidRDefault="00463EED" w:rsidP="0099630B">
      <w:pPr>
        <w:tabs>
          <w:tab w:val="left" w:pos="5760"/>
        </w:tabs>
        <w:spacing w:before="0" w:after="0"/>
        <w:jc w:val="center"/>
        <w:rPr>
          <w:rFonts w:cs="Arial"/>
          <w:b/>
          <w:color w:val="E9A11E"/>
        </w:rPr>
      </w:pPr>
      <w:r w:rsidRPr="0099630B">
        <w:rPr>
          <w:rFonts w:cs="Arial"/>
          <w:b/>
          <w:color w:val="E9A11E"/>
        </w:rPr>
        <w:t xml:space="preserve">EMERGENCY </w:t>
      </w:r>
      <w:r w:rsidR="0041430A" w:rsidRPr="0099630B">
        <w:rPr>
          <w:rFonts w:cs="Arial"/>
          <w:b/>
          <w:color w:val="E9A11E"/>
        </w:rPr>
        <w:t>OPERATIONS</w:t>
      </w:r>
      <w:r w:rsidRPr="0099630B">
        <w:rPr>
          <w:rFonts w:cs="Arial"/>
          <w:b/>
          <w:color w:val="E9A11E"/>
        </w:rPr>
        <w:t xml:space="preserve"> PLAN</w:t>
      </w:r>
    </w:p>
    <w:p w:rsidR="00463EED" w:rsidRPr="00CE76C8" w:rsidRDefault="00463EED" w:rsidP="00E93A68">
      <w:pPr>
        <w:tabs>
          <w:tab w:val="left" w:pos="5760"/>
        </w:tabs>
        <w:rPr>
          <w:rFonts w:cs="Arial"/>
        </w:rPr>
      </w:pPr>
      <w:r w:rsidRPr="001B67DF">
        <w:rPr>
          <w:rFonts w:cs="Arial"/>
        </w:rPr>
        <w:t xml:space="preserve">The publication of the </w:t>
      </w:r>
      <w:r w:rsidR="00623C67" w:rsidRPr="00FD724A">
        <w:rPr>
          <w:rFonts w:cs="Arial"/>
          <w:color w:val="FF0000"/>
        </w:rPr>
        <w:t>(</w:t>
      </w:r>
      <w:r w:rsidR="00A901E7" w:rsidRPr="00FD724A">
        <w:rPr>
          <w:rFonts w:cs="Arial"/>
          <w:color w:val="FF0000"/>
        </w:rPr>
        <w:t xml:space="preserve">insert </w:t>
      </w:r>
      <w:r w:rsidR="008607DA">
        <w:rPr>
          <w:rFonts w:cs="Arial"/>
          <w:color w:val="FF0000"/>
        </w:rPr>
        <w:t>municipality</w:t>
      </w:r>
      <w:r w:rsidR="00A901E7" w:rsidRPr="00FD724A">
        <w:rPr>
          <w:rFonts w:cs="Arial"/>
          <w:color w:val="FF0000"/>
        </w:rPr>
        <w:t>’</w:t>
      </w:r>
      <w:r w:rsidR="00623C67" w:rsidRPr="00FD724A">
        <w:rPr>
          <w:rFonts w:cs="Arial"/>
          <w:color w:val="FF0000"/>
        </w:rPr>
        <w:t>s</w:t>
      </w:r>
      <w:r w:rsidR="00A901E7" w:rsidRPr="00FD724A">
        <w:rPr>
          <w:rFonts w:cs="Arial"/>
          <w:color w:val="FF0000"/>
        </w:rPr>
        <w:t xml:space="preserve"> name</w:t>
      </w:r>
      <w:r w:rsidR="007E1C91" w:rsidRPr="00FD724A">
        <w:rPr>
          <w:rFonts w:cs="Arial"/>
          <w:color w:val="FF0000"/>
        </w:rPr>
        <w:t>, i.e., Town or City of</w:t>
      </w:r>
      <w:r w:rsidR="00C16BF8">
        <w:rPr>
          <w:rFonts w:cs="Arial"/>
          <w:color w:val="FF0000"/>
        </w:rPr>
        <w:t xml:space="preserve"> …</w:t>
      </w:r>
      <w:r w:rsidR="00623C67" w:rsidRPr="00FD724A">
        <w:rPr>
          <w:rFonts w:cs="Arial"/>
          <w:color w:val="FF0000"/>
        </w:rPr>
        <w:t>)</w:t>
      </w:r>
      <w:r w:rsidRPr="00FD724A">
        <w:rPr>
          <w:rFonts w:cs="Arial"/>
          <w:i/>
          <w:color w:val="FF0000"/>
        </w:rPr>
        <w:t xml:space="preserve"> </w:t>
      </w:r>
      <w:r w:rsidR="007E1C91" w:rsidRPr="00E1748D">
        <w:rPr>
          <w:rFonts w:cs="Arial"/>
          <w:color w:val="FF0000"/>
        </w:rPr>
        <w:t xml:space="preserve">(insert </w:t>
      </w:r>
      <w:r w:rsidR="009266B0">
        <w:rPr>
          <w:rFonts w:cs="Arial"/>
          <w:color w:val="FF0000"/>
        </w:rPr>
        <w:t>CCC/FCC/SAP</w:t>
      </w:r>
      <w:r w:rsidR="007E1C91" w:rsidRPr="00E1748D">
        <w:rPr>
          <w:rFonts w:cs="Arial"/>
          <w:color w:val="FF0000"/>
        </w:rPr>
        <w:t xml:space="preserve"> name)</w:t>
      </w:r>
      <w:r w:rsidR="001F185B">
        <w:rPr>
          <w:rFonts w:cs="Arial"/>
          <w:i/>
        </w:rPr>
        <w:t xml:space="preserve"> </w:t>
      </w:r>
      <w:r w:rsidRPr="00FD724A">
        <w:rPr>
          <w:rFonts w:cs="Arial"/>
          <w:i/>
        </w:rPr>
        <w:t xml:space="preserve">Emergency </w:t>
      </w:r>
      <w:r w:rsidR="0041430A">
        <w:rPr>
          <w:rFonts w:cs="Arial"/>
          <w:i/>
        </w:rPr>
        <w:t>Operations</w:t>
      </w:r>
      <w:r w:rsidRPr="00FD724A">
        <w:rPr>
          <w:rFonts w:cs="Arial"/>
          <w:i/>
        </w:rPr>
        <w:t xml:space="preserve"> Plan</w:t>
      </w:r>
      <w:r w:rsidRPr="001B67DF">
        <w:rPr>
          <w:rFonts w:cs="Arial"/>
        </w:rPr>
        <w:t xml:space="preserve"> represents a concerted effort on part of </w:t>
      </w:r>
      <w:r w:rsidR="000369C0" w:rsidRPr="00FD724A">
        <w:rPr>
          <w:rFonts w:cs="Arial"/>
          <w:color w:val="FF0000"/>
        </w:rPr>
        <w:t xml:space="preserve">(insert </w:t>
      </w:r>
      <w:r w:rsidR="009266B0">
        <w:rPr>
          <w:rFonts w:cs="Arial"/>
          <w:color w:val="FF0000"/>
        </w:rPr>
        <w:t>CCC/FCC/SAP</w:t>
      </w:r>
      <w:r w:rsidR="00FD724A">
        <w:rPr>
          <w:rFonts w:cs="Arial"/>
          <w:color w:val="FF0000"/>
        </w:rPr>
        <w:t xml:space="preserve"> name</w:t>
      </w:r>
      <w:r w:rsidR="000369C0" w:rsidRPr="00FD724A">
        <w:rPr>
          <w:rFonts w:cs="Arial"/>
          <w:color w:val="FF0000"/>
        </w:rPr>
        <w:t>)</w:t>
      </w:r>
      <w:r w:rsidRPr="001B67DF">
        <w:rPr>
          <w:rFonts w:cs="Arial"/>
        </w:rPr>
        <w:t xml:space="preserve"> to provide a mechanism for effectively </w:t>
      </w:r>
      <w:r w:rsidR="00E1748D">
        <w:rPr>
          <w:rFonts w:cs="Arial"/>
        </w:rPr>
        <w:t xml:space="preserve">preparing for, </w:t>
      </w:r>
      <w:r w:rsidRPr="001B67DF">
        <w:rPr>
          <w:rFonts w:cs="Arial"/>
        </w:rPr>
        <w:t>responding to</w:t>
      </w:r>
      <w:r w:rsidR="00E1748D">
        <w:rPr>
          <w:rFonts w:cs="Arial"/>
        </w:rPr>
        <w:t>,</w:t>
      </w:r>
      <w:r w:rsidRPr="001B67DF">
        <w:rPr>
          <w:rFonts w:cs="Arial"/>
        </w:rPr>
        <w:t xml:space="preserve"> and </w:t>
      </w:r>
      <w:r w:rsidRPr="0099630B">
        <w:rPr>
          <w:rFonts w:cs="Arial"/>
        </w:rPr>
        <w:t>recovering from</w:t>
      </w:r>
      <w:r w:rsidRPr="001B67DF">
        <w:rPr>
          <w:rFonts w:cs="Arial"/>
        </w:rPr>
        <w:t xml:space="preserve"> the impact of natural</w:t>
      </w:r>
      <w:r w:rsidR="00FE52D8">
        <w:rPr>
          <w:rFonts w:cs="Arial"/>
        </w:rPr>
        <w:t>,</w:t>
      </w:r>
      <w:r w:rsidRPr="001B67DF">
        <w:rPr>
          <w:rFonts w:cs="Arial"/>
        </w:rPr>
        <w:t xml:space="preserve"> </w:t>
      </w:r>
      <w:r w:rsidR="00FE52D8">
        <w:rPr>
          <w:rFonts w:cs="Arial"/>
        </w:rPr>
        <w:t>technological, or intentional threats/acts</w:t>
      </w:r>
      <w:r w:rsidRPr="001B67DF">
        <w:rPr>
          <w:rFonts w:cs="Arial"/>
        </w:rPr>
        <w:t xml:space="preserve"> disasters or emergencies.  </w:t>
      </w:r>
    </w:p>
    <w:p w:rsidR="00463EED" w:rsidRPr="00CE76C8" w:rsidRDefault="00463EED" w:rsidP="00E93A68">
      <w:pPr>
        <w:tabs>
          <w:tab w:val="left" w:pos="5760"/>
        </w:tabs>
        <w:rPr>
          <w:rFonts w:cs="Arial"/>
        </w:rPr>
      </w:pPr>
      <w:r w:rsidRPr="000369C0">
        <w:rPr>
          <w:rFonts w:cs="Arial"/>
        </w:rPr>
        <w:t xml:space="preserve">The stated purpose of this Plan and associated supporting documents is to facilitate the delivery of </w:t>
      </w:r>
      <w:r w:rsidR="00623C67" w:rsidRPr="000369C0">
        <w:rPr>
          <w:rFonts w:cs="Arial"/>
        </w:rPr>
        <w:t>Local</w:t>
      </w:r>
      <w:r w:rsidRPr="000369C0">
        <w:rPr>
          <w:rFonts w:cs="Arial"/>
        </w:rPr>
        <w:t xml:space="preserve"> government, community and mutual aid resources, and to provide needed assistance and relief to </w:t>
      </w:r>
      <w:r w:rsidR="000369C0" w:rsidRPr="00E1748D">
        <w:rPr>
          <w:rFonts w:cs="Arial"/>
          <w:color w:val="FF0000"/>
        </w:rPr>
        <w:t xml:space="preserve">(insert </w:t>
      </w:r>
      <w:r w:rsidR="009266B0">
        <w:rPr>
          <w:rFonts w:cs="Arial"/>
          <w:color w:val="FF0000"/>
        </w:rPr>
        <w:t>CCC/FCC/SAP</w:t>
      </w:r>
      <w:r w:rsidR="000369C0" w:rsidRPr="00E1748D">
        <w:rPr>
          <w:rFonts w:cs="Arial"/>
          <w:color w:val="FF0000"/>
        </w:rPr>
        <w:t xml:space="preserve"> name)</w:t>
      </w:r>
      <w:r w:rsidR="000369C0" w:rsidRPr="000369C0">
        <w:rPr>
          <w:rFonts w:cs="Arial"/>
        </w:rPr>
        <w:t xml:space="preserve"> </w:t>
      </w:r>
      <w:r w:rsidRPr="000369C0">
        <w:rPr>
          <w:rFonts w:cs="Arial"/>
        </w:rPr>
        <w:t xml:space="preserve">disaster </w:t>
      </w:r>
      <w:r w:rsidR="000369C0" w:rsidRPr="000369C0">
        <w:rPr>
          <w:rFonts w:cs="Arial"/>
        </w:rPr>
        <w:t>survivor</w:t>
      </w:r>
      <w:r w:rsidRPr="000369C0">
        <w:rPr>
          <w:rFonts w:cs="Arial"/>
        </w:rPr>
        <w:t xml:space="preserve">s.  </w:t>
      </w:r>
      <w:r w:rsidR="00E35DA6" w:rsidRPr="000369C0">
        <w:rPr>
          <w:rFonts w:cs="Arial"/>
        </w:rPr>
        <w:t>T</w:t>
      </w:r>
      <w:r w:rsidRPr="000369C0">
        <w:rPr>
          <w:rFonts w:cs="Arial"/>
        </w:rPr>
        <w:t xml:space="preserve">his Plan represents the </w:t>
      </w:r>
      <w:r w:rsidR="000369C0" w:rsidRPr="00FD724A">
        <w:rPr>
          <w:rFonts w:cs="Arial"/>
          <w:color w:val="FF0000"/>
        </w:rPr>
        <w:t xml:space="preserve">(insert </w:t>
      </w:r>
      <w:r w:rsidR="009266B0">
        <w:rPr>
          <w:rFonts w:cs="Arial"/>
          <w:color w:val="FF0000"/>
        </w:rPr>
        <w:t>CCC/FCC/SAP</w:t>
      </w:r>
      <w:r w:rsidR="000369C0" w:rsidRPr="00FD724A">
        <w:rPr>
          <w:rFonts w:cs="Arial"/>
          <w:color w:val="FF0000"/>
        </w:rPr>
        <w:t xml:space="preserve"> name</w:t>
      </w:r>
      <w:r w:rsidR="000369C0" w:rsidRPr="00E1748D">
        <w:rPr>
          <w:rFonts w:cs="Arial"/>
          <w:color w:val="FF0000"/>
        </w:rPr>
        <w:t>)</w:t>
      </w:r>
      <w:r w:rsidRPr="000369C0">
        <w:rPr>
          <w:rFonts w:cs="Arial"/>
        </w:rPr>
        <w:t xml:space="preserve"> best intentions to </w:t>
      </w:r>
      <w:r w:rsidR="00912E29" w:rsidRPr="000369C0">
        <w:rPr>
          <w:rFonts w:cs="Arial"/>
        </w:rPr>
        <w:t>manage</w:t>
      </w:r>
      <w:r w:rsidRPr="000369C0">
        <w:rPr>
          <w:rFonts w:cs="Arial"/>
        </w:rPr>
        <w:t xml:space="preserve"> emergencies/disasters within the framework of </w:t>
      </w:r>
      <w:r w:rsidR="00A901E7" w:rsidRPr="000369C0">
        <w:rPr>
          <w:rFonts w:cs="Arial"/>
        </w:rPr>
        <w:t>community</w:t>
      </w:r>
      <w:r w:rsidRPr="000369C0">
        <w:rPr>
          <w:rFonts w:cs="Arial"/>
        </w:rPr>
        <w:t xml:space="preserve">-wide </w:t>
      </w:r>
      <w:r w:rsidR="00E1748D">
        <w:rPr>
          <w:rFonts w:cs="Arial"/>
        </w:rPr>
        <w:t>o</w:t>
      </w:r>
      <w:r w:rsidR="0041430A">
        <w:rPr>
          <w:rFonts w:cs="Arial"/>
        </w:rPr>
        <w:t>perations</w:t>
      </w:r>
      <w:r w:rsidRPr="000369C0">
        <w:rPr>
          <w:rFonts w:cs="Arial"/>
        </w:rPr>
        <w:t xml:space="preserve"> and coordination.</w:t>
      </w:r>
      <w:r w:rsidRPr="001B67DF">
        <w:rPr>
          <w:rFonts w:cs="Arial"/>
        </w:rPr>
        <w:t xml:space="preserve">  </w:t>
      </w:r>
    </w:p>
    <w:p w:rsidR="00463EED" w:rsidRPr="00CE76C8" w:rsidRDefault="00463EED" w:rsidP="00E93A68">
      <w:pPr>
        <w:tabs>
          <w:tab w:val="left" w:pos="5760"/>
        </w:tabs>
        <w:rPr>
          <w:rFonts w:cs="Arial"/>
        </w:rPr>
      </w:pPr>
      <w:r w:rsidRPr="001B67DF">
        <w:rPr>
          <w:rFonts w:cs="Arial"/>
        </w:rPr>
        <w:t xml:space="preserve">The </w:t>
      </w:r>
      <w:r w:rsidR="00623C67" w:rsidRPr="00E1748D">
        <w:rPr>
          <w:rFonts w:cs="Arial"/>
          <w:color w:val="FF0000"/>
        </w:rPr>
        <w:t xml:space="preserve">(insert </w:t>
      </w:r>
      <w:r w:rsidR="006E5ECE" w:rsidRPr="00E1748D">
        <w:rPr>
          <w:rFonts w:cs="Arial"/>
          <w:color w:val="FF0000"/>
        </w:rPr>
        <w:t>municipality</w:t>
      </w:r>
      <w:r w:rsidR="00623C67" w:rsidRPr="00E1748D">
        <w:rPr>
          <w:rFonts w:cs="Arial"/>
          <w:color w:val="FF0000"/>
        </w:rPr>
        <w:t>’s name)</w:t>
      </w:r>
      <w:r w:rsidR="007E1C91" w:rsidRPr="00E1748D">
        <w:rPr>
          <w:rFonts w:cs="Arial"/>
          <w:color w:val="FF0000"/>
        </w:rPr>
        <w:t xml:space="preserve"> (insert </w:t>
      </w:r>
      <w:r w:rsidR="009266B0">
        <w:rPr>
          <w:rFonts w:cs="Arial"/>
          <w:i/>
          <w:color w:val="FF0000"/>
        </w:rPr>
        <w:t>CCC/FCC/SAP</w:t>
      </w:r>
      <w:r w:rsidR="007E1C91" w:rsidRPr="00E1748D">
        <w:rPr>
          <w:rFonts w:cs="Arial"/>
          <w:color w:val="FF0000"/>
        </w:rPr>
        <w:t xml:space="preserve"> name)</w:t>
      </w:r>
      <w:r w:rsidRPr="001B67DF">
        <w:rPr>
          <w:rFonts w:cs="Arial"/>
        </w:rPr>
        <w:t xml:space="preserve"> </w:t>
      </w:r>
      <w:r w:rsidRPr="00FD724A">
        <w:rPr>
          <w:rFonts w:cs="Arial"/>
          <w:i/>
        </w:rPr>
        <w:t xml:space="preserve">Emergency </w:t>
      </w:r>
      <w:r w:rsidR="00E1748D">
        <w:rPr>
          <w:rFonts w:cs="Arial"/>
          <w:i/>
        </w:rPr>
        <w:t>Operation</w:t>
      </w:r>
      <w:r w:rsidRPr="00FD724A">
        <w:rPr>
          <w:rFonts w:cs="Arial"/>
          <w:i/>
        </w:rPr>
        <w:t>s Plan</w:t>
      </w:r>
      <w:r w:rsidRPr="001B67DF">
        <w:rPr>
          <w:rFonts w:cs="Arial"/>
        </w:rPr>
        <w:t xml:space="preserve"> is adopted effectively this day, the </w:t>
      </w:r>
      <w:r w:rsidRPr="00856EDA">
        <w:rPr>
          <w:rFonts w:cs="Arial"/>
          <w:b/>
        </w:rPr>
        <w:t>___________ of ___________, 20</w:t>
      </w:r>
      <w:r w:rsidR="00960C1F" w:rsidRPr="0099630B">
        <w:rPr>
          <w:rFonts w:cs="Arial"/>
          <w:b/>
        </w:rPr>
        <w:t>__</w:t>
      </w:r>
      <w:r w:rsidRPr="0099630B">
        <w:rPr>
          <w:rFonts w:cs="Arial"/>
        </w:rPr>
        <w:t>.</w:t>
      </w:r>
    </w:p>
    <w:p w:rsidR="00463EED" w:rsidRPr="00CE76C8" w:rsidRDefault="00463EED" w:rsidP="00E93A68">
      <w:pPr>
        <w:rPr>
          <w:rFonts w:cs="Arial"/>
        </w:rPr>
      </w:pPr>
    </w:p>
    <w:p w:rsidR="00463EED" w:rsidRDefault="00463EED" w:rsidP="00E93A68">
      <w:pPr>
        <w:rPr>
          <w:rFonts w:cs="Arial"/>
        </w:rPr>
      </w:pPr>
    </w:p>
    <w:p w:rsidR="00E42540" w:rsidRPr="00CE76C8" w:rsidRDefault="00E42540" w:rsidP="00E93A68">
      <w:pPr>
        <w:rPr>
          <w:rFonts w:cs="Arial"/>
        </w:rPr>
      </w:pPr>
    </w:p>
    <w:p w:rsidR="00E42540" w:rsidRDefault="00E42540" w:rsidP="00E42540">
      <w:pPr>
        <w:spacing w:before="0" w:after="0"/>
        <w:jc w:val="right"/>
        <w:rPr>
          <w:rFonts w:cs="Arial"/>
        </w:rPr>
      </w:pPr>
      <w:r>
        <w:rPr>
          <w:rFonts w:cs="Arial"/>
        </w:rPr>
        <w:t>_____________________________________</w:t>
      </w:r>
    </w:p>
    <w:p w:rsidR="00856EDA" w:rsidRPr="00856EDA" w:rsidRDefault="00856EDA" w:rsidP="00F41712">
      <w:pPr>
        <w:spacing w:before="0" w:after="0"/>
        <w:ind w:left="4500"/>
        <w:jc w:val="left"/>
        <w:rPr>
          <w:rFonts w:cs="Arial"/>
        </w:rPr>
      </w:pPr>
      <w:r>
        <w:rPr>
          <w:rFonts w:cs="Arial"/>
        </w:rPr>
        <w:t>S</w:t>
      </w:r>
      <w:r w:rsidRPr="00856EDA">
        <w:rPr>
          <w:rFonts w:cs="Arial"/>
        </w:rPr>
        <w:t>ignature</w:t>
      </w:r>
      <w:r w:rsidR="00623C67" w:rsidRPr="00856EDA">
        <w:rPr>
          <w:rFonts w:cs="Arial"/>
        </w:rPr>
        <w:t xml:space="preserve"> </w:t>
      </w:r>
    </w:p>
    <w:p w:rsidR="00D62B2C" w:rsidRDefault="00623C67" w:rsidP="00F41712">
      <w:pPr>
        <w:spacing w:before="0" w:after="0"/>
        <w:ind w:left="4500"/>
        <w:jc w:val="left"/>
        <w:rPr>
          <w:rFonts w:cs="Arial"/>
          <w:color w:val="FF0000"/>
        </w:rPr>
      </w:pPr>
      <w:r w:rsidRPr="00D62B2C">
        <w:rPr>
          <w:rFonts w:cs="Arial"/>
          <w:color w:val="FF0000"/>
        </w:rPr>
        <w:t>(</w:t>
      </w:r>
      <w:proofErr w:type="gramStart"/>
      <w:r w:rsidR="00856EDA" w:rsidRPr="00D62B2C">
        <w:rPr>
          <w:rFonts w:cs="Arial"/>
          <w:color w:val="FF0000"/>
        </w:rPr>
        <w:t>insert</w:t>
      </w:r>
      <w:proofErr w:type="gramEnd"/>
      <w:r w:rsidR="00856EDA" w:rsidRPr="00D62B2C">
        <w:rPr>
          <w:rFonts w:cs="Arial"/>
          <w:color w:val="FF0000"/>
        </w:rPr>
        <w:t xml:space="preserve"> </w:t>
      </w:r>
      <w:r w:rsidR="00995B2E">
        <w:rPr>
          <w:rFonts w:cs="Arial"/>
          <w:color w:val="FF0000"/>
        </w:rPr>
        <w:t xml:space="preserve">printed </w:t>
      </w:r>
      <w:r w:rsidR="00D62B2C">
        <w:rPr>
          <w:rFonts w:cs="Arial"/>
          <w:color w:val="FF0000"/>
        </w:rPr>
        <w:t>signees name)</w:t>
      </w:r>
    </w:p>
    <w:p w:rsidR="00463EED" w:rsidRPr="00D62B2C" w:rsidRDefault="00D62B2C" w:rsidP="00F41712">
      <w:pPr>
        <w:spacing w:before="0" w:after="0"/>
        <w:ind w:left="4500"/>
        <w:jc w:val="left"/>
        <w:rPr>
          <w:rFonts w:cs="Arial"/>
        </w:rPr>
      </w:pPr>
      <w:r>
        <w:rPr>
          <w:rFonts w:cs="Arial"/>
          <w:color w:val="FF0000"/>
        </w:rPr>
        <w:t>(</w:t>
      </w:r>
      <w:proofErr w:type="gramStart"/>
      <w:r>
        <w:rPr>
          <w:rFonts w:cs="Arial"/>
          <w:color w:val="FF0000"/>
        </w:rPr>
        <w:t>insert</w:t>
      </w:r>
      <w:proofErr w:type="gramEnd"/>
      <w:r w:rsidR="00856EDA" w:rsidRPr="00D62B2C">
        <w:rPr>
          <w:rFonts w:cs="Arial"/>
          <w:color w:val="FF0000"/>
        </w:rPr>
        <w:t xml:space="preserve"> </w:t>
      </w:r>
      <w:r w:rsidR="008607DA" w:rsidRPr="00D62B2C">
        <w:rPr>
          <w:rFonts w:cs="Arial"/>
          <w:color w:val="FF0000"/>
        </w:rPr>
        <w:t xml:space="preserve">title such as, </w:t>
      </w:r>
      <w:r w:rsidR="007E1C91" w:rsidRPr="00D62B2C">
        <w:rPr>
          <w:rFonts w:cs="Arial"/>
          <w:color w:val="FF0000"/>
        </w:rPr>
        <w:t>Executive Director, Administrator, Owner, etc.</w:t>
      </w:r>
      <w:r w:rsidR="00623C67" w:rsidRPr="00D62B2C">
        <w:rPr>
          <w:rFonts w:cs="Arial"/>
          <w:color w:val="FF0000"/>
        </w:rPr>
        <w:t>)</w:t>
      </w:r>
    </w:p>
    <w:p w:rsidR="00463EED" w:rsidRPr="008607DA" w:rsidRDefault="00F46F5E" w:rsidP="00E42540">
      <w:pPr>
        <w:spacing w:before="0" w:after="0"/>
        <w:ind w:left="4320"/>
        <w:jc w:val="left"/>
        <w:rPr>
          <w:rFonts w:cs="Arial"/>
        </w:rPr>
      </w:pPr>
      <w:r w:rsidRPr="008607DA">
        <w:br w:type="page"/>
      </w:r>
    </w:p>
    <w:p w:rsidR="00D90D5D" w:rsidRPr="005A2D6B" w:rsidRDefault="00326B5C" w:rsidP="005A2D6B">
      <w:pPr>
        <w:pStyle w:val="Heading1"/>
        <w:numPr>
          <w:ilvl w:val="0"/>
          <w:numId w:val="0"/>
        </w:numPr>
        <w:jc w:val="center"/>
        <w:rPr>
          <w:rStyle w:val="Strong"/>
          <w:rFonts w:eastAsia="Calibri"/>
          <w:b/>
          <w:color w:val="011571"/>
          <w:sz w:val="32"/>
          <w:szCs w:val="32"/>
        </w:rPr>
      </w:pPr>
      <w:bookmarkStart w:id="2" w:name="_Toc489279858"/>
      <w:r w:rsidRPr="005A2D6B">
        <w:rPr>
          <w:rStyle w:val="Strong"/>
          <w:rFonts w:eastAsia="Calibri"/>
          <w:b/>
          <w:color w:val="011571"/>
          <w:sz w:val="32"/>
          <w:szCs w:val="32"/>
        </w:rPr>
        <w:t>A</w:t>
      </w:r>
      <w:r w:rsidR="000369C0" w:rsidRPr="005A2D6B">
        <w:rPr>
          <w:rStyle w:val="Strong"/>
          <w:rFonts w:eastAsia="Calibri"/>
          <w:b/>
          <w:color w:val="011571"/>
          <w:sz w:val="32"/>
          <w:szCs w:val="32"/>
        </w:rPr>
        <w:t xml:space="preserve">PPROVAL </w:t>
      </w:r>
      <w:r w:rsidR="00CC527E">
        <w:rPr>
          <w:rStyle w:val="Strong"/>
          <w:rFonts w:eastAsia="Calibri"/>
          <w:b/>
          <w:color w:val="011571"/>
          <w:sz w:val="32"/>
          <w:szCs w:val="32"/>
        </w:rPr>
        <w:t>&amp;</w:t>
      </w:r>
      <w:r w:rsidR="000369C0" w:rsidRPr="005A2D6B">
        <w:rPr>
          <w:rStyle w:val="Strong"/>
          <w:rFonts w:eastAsia="Calibri"/>
          <w:b/>
          <w:color w:val="011571"/>
          <w:sz w:val="32"/>
          <w:szCs w:val="32"/>
        </w:rPr>
        <w:t xml:space="preserve"> IMPLEMENTATION PAGE</w:t>
      </w:r>
      <w:bookmarkEnd w:id="2"/>
    </w:p>
    <w:p w:rsidR="007644AE" w:rsidRPr="007644AE" w:rsidRDefault="007644AE" w:rsidP="000369C0">
      <w:pPr>
        <w:rPr>
          <w:rFonts w:eastAsia="Calibri"/>
          <w:i/>
        </w:rPr>
      </w:pPr>
      <w:r w:rsidRPr="00982FE6">
        <w:rPr>
          <w:rFonts w:eastAsia="Calibri"/>
          <w:i/>
          <w:color w:val="FF0000"/>
        </w:rPr>
        <w:t>Signatory departments and agencies should all be referenced and signed.</w:t>
      </w:r>
    </w:p>
    <w:p w:rsidR="000369C0" w:rsidRDefault="000369C0" w:rsidP="000369C0">
      <w:pPr>
        <w:rPr>
          <w:rFonts w:eastAsia="Calibri"/>
        </w:rPr>
      </w:pPr>
      <w:r w:rsidRPr="000369C0">
        <w:rPr>
          <w:rFonts w:eastAsia="Calibri"/>
        </w:rPr>
        <w:t xml:space="preserve">This </w:t>
      </w:r>
      <w:r w:rsidR="00982FE6" w:rsidRPr="00E1748D">
        <w:rPr>
          <w:rFonts w:cs="Arial"/>
          <w:color w:val="FF0000"/>
        </w:rPr>
        <w:t xml:space="preserve">(insert </w:t>
      </w:r>
      <w:r w:rsidR="009266B0">
        <w:rPr>
          <w:rFonts w:cs="Arial"/>
          <w:color w:val="FF0000"/>
        </w:rPr>
        <w:t>CCC/FCC/SAP</w:t>
      </w:r>
      <w:r w:rsidR="00982FE6" w:rsidRPr="00E1748D">
        <w:rPr>
          <w:rFonts w:cs="Arial"/>
          <w:color w:val="FF0000"/>
        </w:rPr>
        <w:t xml:space="preserve"> name)</w:t>
      </w:r>
      <w:r w:rsidR="00982FE6">
        <w:rPr>
          <w:rFonts w:cs="Arial"/>
          <w:color w:val="FF0000"/>
        </w:rPr>
        <w:t xml:space="preserve"> </w:t>
      </w:r>
      <w:r w:rsidR="007644AE" w:rsidRPr="00982FE6">
        <w:rPr>
          <w:rFonts w:eastAsia="Calibri"/>
          <w:i/>
        </w:rPr>
        <w:t xml:space="preserve">Emergency </w:t>
      </w:r>
      <w:r w:rsidR="0041430A" w:rsidRPr="00982FE6">
        <w:rPr>
          <w:rFonts w:eastAsia="Calibri"/>
          <w:i/>
        </w:rPr>
        <w:t>Operations</w:t>
      </w:r>
      <w:r w:rsidR="007644AE" w:rsidRPr="00982FE6">
        <w:rPr>
          <w:rFonts w:eastAsia="Calibri"/>
          <w:i/>
        </w:rPr>
        <w:t xml:space="preserve"> </w:t>
      </w:r>
      <w:r w:rsidRPr="00982FE6">
        <w:rPr>
          <w:rFonts w:eastAsia="Calibri"/>
          <w:i/>
        </w:rPr>
        <w:t>Plan</w:t>
      </w:r>
      <w:r w:rsidRPr="000369C0">
        <w:rPr>
          <w:rFonts w:eastAsia="Calibri"/>
        </w:rPr>
        <w:t xml:space="preserve"> has been completed and approved through a collaboration of efforts in the community, including: </w:t>
      </w:r>
    </w:p>
    <w:p w:rsidR="009C56DD" w:rsidRPr="000369C0" w:rsidRDefault="009C56DD" w:rsidP="000369C0">
      <w:pPr>
        <w:rPr>
          <w:rFonts w:eastAsia="Calibri"/>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1080"/>
        <w:gridCol w:w="4230"/>
      </w:tblGrid>
      <w:tr w:rsidR="009C56DD" w:rsidTr="0064177F">
        <w:tc>
          <w:tcPr>
            <w:tcW w:w="4158" w:type="dxa"/>
            <w:tcBorders>
              <w:top w:val="single" w:sz="4" w:space="0" w:color="auto"/>
            </w:tcBorders>
          </w:tcPr>
          <w:p w:rsidR="009C56DD" w:rsidRDefault="009C56DD" w:rsidP="003E7E3A">
            <w:pPr>
              <w:spacing w:before="0" w:after="0"/>
              <w:rPr>
                <w:rFonts w:eastAsia="Calibri"/>
                <w:color w:val="000000"/>
              </w:rPr>
            </w:pPr>
            <w:r>
              <w:rPr>
                <w:rFonts w:eastAsia="Calibri"/>
                <w:color w:val="000000"/>
              </w:rPr>
              <w:t>Signature and Date</w:t>
            </w:r>
          </w:p>
        </w:tc>
        <w:tc>
          <w:tcPr>
            <w:tcW w:w="1080" w:type="dxa"/>
          </w:tcPr>
          <w:p w:rsidR="009C56DD" w:rsidRDefault="009C56DD" w:rsidP="003E7E3A">
            <w:pPr>
              <w:spacing w:before="0" w:after="0"/>
              <w:rPr>
                <w:rFonts w:eastAsia="Calibri"/>
                <w:color w:val="000000"/>
              </w:rPr>
            </w:pPr>
          </w:p>
        </w:tc>
        <w:tc>
          <w:tcPr>
            <w:tcW w:w="4230" w:type="dxa"/>
            <w:tcBorders>
              <w:top w:val="single" w:sz="4" w:space="0" w:color="auto"/>
            </w:tcBorders>
          </w:tcPr>
          <w:p w:rsidR="009C56DD" w:rsidRDefault="009C56DD" w:rsidP="003E7E3A">
            <w:pPr>
              <w:spacing w:before="0" w:after="0"/>
              <w:rPr>
                <w:rFonts w:eastAsia="Calibri"/>
                <w:color w:val="000000"/>
              </w:rPr>
            </w:pPr>
            <w:r>
              <w:rPr>
                <w:rFonts w:eastAsia="Calibri"/>
                <w:color w:val="000000"/>
              </w:rPr>
              <w:t>Signature and Date</w:t>
            </w:r>
          </w:p>
        </w:tc>
      </w:tr>
      <w:tr w:rsidR="009C56DD" w:rsidTr="0064177F">
        <w:tc>
          <w:tcPr>
            <w:tcW w:w="4158" w:type="dxa"/>
          </w:tcPr>
          <w:p w:rsidR="009C56DD" w:rsidRPr="00F20250" w:rsidRDefault="009C56DD" w:rsidP="009C56DD">
            <w:pPr>
              <w:spacing w:before="0" w:after="0"/>
              <w:jc w:val="left"/>
              <w:rPr>
                <w:rFonts w:eastAsia="Calibri"/>
                <w:b/>
                <w:color w:val="000000"/>
              </w:rPr>
            </w:pPr>
            <w:r w:rsidRPr="00F20250">
              <w:rPr>
                <w:rFonts w:eastAsia="Calibri"/>
                <w:b/>
                <w:color w:val="FF0000"/>
              </w:rPr>
              <w:t>(insert Name)</w:t>
            </w:r>
            <w:r w:rsidRPr="00F20250">
              <w:rPr>
                <w:rFonts w:eastAsia="Calibri"/>
                <w:b/>
                <w:color w:val="000000"/>
              </w:rPr>
              <w:t>, Emergency Management Director</w:t>
            </w:r>
          </w:p>
        </w:tc>
        <w:tc>
          <w:tcPr>
            <w:tcW w:w="1080" w:type="dxa"/>
          </w:tcPr>
          <w:p w:rsidR="009C56DD" w:rsidRPr="00F20250" w:rsidRDefault="009C56DD" w:rsidP="009C56DD">
            <w:pPr>
              <w:spacing w:before="0" w:after="0"/>
              <w:jc w:val="left"/>
              <w:rPr>
                <w:rFonts w:eastAsia="Calibri"/>
                <w:b/>
                <w:color w:val="FF0000"/>
              </w:rPr>
            </w:pPr>
          </w:p>
        </w:tc>
        <w:tc>
          <w:tcPr>
            <w:tcW w:w="4230" w:type="dxa"/>
          </w:tcPr>
          <w:p w:rsidR="009C56DD" w:rsidRPr="00F20250" w:rsidRDefault="009C56DD" w:rsidP="009C56DD">
            <w:pPr>
              <w:spacing w:before="0" w:after="0"/>
              <w:jc w:val="left"/>
              <w:rPr>
                <w:rFonts w:eastAsia="Calibri"/>
                <w:b/>
                <w:color w:val="000000"/>
              </w:rPr>
            </w:pPr>
            <w:r w:rsidRPr="00F20250">
              <w:rPr>
                <w:rFonts w:eastAsia="Calibri"/>
                <w:b/>
                <w:color w:val="FF0000"/>
              </w:rPr>
              <w:t>(insert Name)</w:t>
            </w:r>
            <w:r w:rsidRPr="00F20250">
              <w:rPr>
                <w:rFonts w:eastAsia="Calibri"/>
                <w:b/>
                <w:color w:val="000000"/>
              </w:rPr>
              <w:t>, Fire Chief</w:t>
            </w:r>
          </w:p>
        </w:tc>
      </w:tr>
      <w:tr w:rsidR="009C56DD" w:rsidTr="0064177F">
        <w:tc>
          <w:tcPr>
            <w:tcW w:w="4158" w:type="dxa"/>
          </w:tcPr>
          <w:p w:rsidR="009C56DD" w:rsidRDefault="009C56DD" w:rsidP="009C56DD">
            <w:pPr>
              <w:spacing w:before="0" w:after="0"/>
              <w:jc w:val="left"/>
              <w:rPr>
                <w:rFonts w:eastAsia="Calibri"/>
                <w:color w:val="000000"/>
              </w:rPr>
            </w:pPr>
            <w:r w:rsidRPr="00F20250">
              <w:rPr>
                <w:rFonts w:eastAsia="Calibri"/>
                <w:color w:val="FF0000"/>
              </w:rPr>
              <w:t xml:space="preserve">(Insert </w:t>
            </w:r>
            <w:r>
              <w:rPr>
                <w:rFonts w:eastAsia="Calibri"/>
                <w:color w:val="FF0000"/>
              </w:rPr>
              <w:t xml:space="preserve">Municipality name, </w:t>
            </w:r>
            <w:r w:rsidRPr="00F20250">
              <w:rPr>
                <w:rFonts w:eastAsia="Calibri"/>
                <w:color w:val="FF0000"/>
              </w:rPr>
              <w:t>Agency or Department name)</w:t>
            </w:r>
          </w:p>
        </w:tc>
        <w:tc>
          <w:tcPr>
            <w:tcW w:w="1080" w:type="dxa"/>
          </w:tcPr>
          <w:p w:rsidR="009C56DD" w:rsidRPr="00F20250" w:rsidRDefault="009C56DD" w:rsidP="009C56DD">
            <w:pPr>
              <w:spacing w:before="0" w:after="0"/>
              <w:jc w:val="left"/>
              <w:rPr>
                <w:rFonts w:eastAsia="Calibri"/>
                <w:color w:val="FF0000"/>
              </w:rPr>
            </w:pPr>
          </w:p>
        </w:tc>
        <w:tc>
          <w:tcPr>
            <w:tcW w:w="4230" w:type="dxa"/>
          </w:tcPr>
          <w:p w:rsidR="009C56DD" w:rsidRDefault="009C56DD" w:rsidP="009C56DD">
            <w:pPr>
              <w:spacing w:before="0" w:after="0"/>
              <w:jc w:val="left"/>
              <w:rPr>
                <w:rFonts w:eastAsia="Calibri"/>
                <w:color w:val="000000"/>
              </w:rPr>
            </w:pPr>
            <w:r w:rsidRPr="00F20250">
              <w:rPr>
                <w:rFonts w:eastAsia="Calibri"/>
                <w:color w:val="FF0000"/>
              </w:rPr>
              <w:t xml:space="preserve">(insert </w:t>
            </w:r>
            <w:r>
              <w:rPr>
                <w:rFonts w:eastAsia="Calibri"/>
                <w:color w:val="FF0000"/>
              </w:rPr>
              <w:t xml:space="preserve">Municipality name, </w:t>
            </w:r>
            <w:r w:rsidRPr="00F20250">
              <w:rPr>
                <w:rFonts w:eastAsia="Calibri"/>
                <w:color w:val="FF0000"/>
              </w:rPr>
              <w:t>Agency or Department name)</w:t>
            </w:r>
          </w:p>
        </w:tc>
      </w:tr>
      <w:tr w:rsidR="009C56DD" w:rsidTr="0064177F">
        <w:tc>
          <w:tcPr>
            <w:tcW w:w="4158" w:type="dxa"/>
          </w:tcPr>
          <w:p w:rsidR="009C56DD" w:rsidRDefault="009C56DD" w:rsidP="009C56DD">
            <w:pPr>
              <w:spacing w:before="0" w:after="0"/>
              <w:jc w:val="left"/>
              <w:rPr>
                <w:rFonts w:eastAsia="Calibri"/>
                <w:color w:val="000000"/>
              </w:rPr>
            </w:pPr>
          </w:p>
        </w:tc>
        <w:tc>
          <w:tcPr>
            <w:tcW w:w="1080" w:type="dxa"/>
          </w:tcPr>
          <w:p w:rsidR="009C56DD" w:rsidRDefault="009C56DD" w:rsidP="009C56DD">
            <w:pPr>
              <w:spacing w:before="0" w:after="0"/>
              <w:jc w:val="left"/>
              <w:rPr>
                <w:rFonts w:eastAsia="Calibri"/>
                <w:color w:val="000000"/>
              </w:rPr>
            </w:pPr>
          </w:p>
        </w:tc>
        <w:tc>
          <w:tcPr>
            <w:tcW w:w="4230" w:type="dxa"/>
          </w:tcPr>
          <w:p w:rsidR="009C56DD" w:rsidRDefault="009C56DD" w:rsidP="009C56DD">
            <w:pPr>
              <w:spacing w:before="0" w:after="0"/>
              <w:jc w:val="left"/>
              <w:rPr>
                <w:rFonts w:eastAsia="Calibri"/>
                <w:color w:val="000000"/>
              </w:rPr>
            </w:pPr>
          </w:p>
        </w:tc>
      </w:tr>
      <w:tr w:rsidR="009C56DD" w:rsidTr="0064177F">
        <w:tc>
          <w:tcPr>
            <w:tcW w:w="4158" w:type="dxa"/>
          </w:tcPr>
          <w:p w:rsidR="009C56DD" w:rsidRDefault="009C56DD" w:rsidP="009C56DD">
            <w:pPr>
              <w:spacing w:before="0" w:after="0"/>
              <w:jc w:val="left"/>
              <w:rPr>
                <w:rFonts w:eastAsia="Calibri"/>
                <w:color w:val="000000"/>
              </w:rPr>
            </w:pPr>
          </w:p>
        </w:tc>
        <w:tc>
          <w:tcPr>
            <w:tcW w:w="1080" w:type="dxa"/>
          </w:tcPr>
          <w:p w:rsidR="009C56DD" w:rsidRDefault="009C56DD" w:rsidP="009C56DD">
            <w:pPr>
              <w:spacing w:before="0" w:after="0"/>
              <w:jc w:val="left"/>
              <w:rPr>
                <w:rFonts w:eastAsia="Calibri"/>
                <w:color w:val="000000"/>
              </w:rPr>
            </w:pPr>
          </w:p>
        </w:tc>
        <w:tc>
          <w:tcPr>
            <w:tcW w:w="4230" w:type="dxa"/>
          </w:tcPr>
          <w:p w:rsidR="009C56DD" w:rsidRDefault="009C56DD" w:rsidP="009C56DD">
            <w:pPr>
              <w:spacing w:before="0" w:after="0"/>
              <w:jc w:val="left"/>
              <w:rPr>
                <w:rFonts w:eastAsia="Calibri"/>
                <w:color w:val="000000"/>
              </w:rPr>
            </w:pPr>
          </w:p>
        </w:tc>
      </w:tr>
      <w:tr w:rsidR="009C56DD" w:rsidTr="0064177F">
        <w:tc>
          <w:tcPr>
            <w:tcW w:w="4158" w:type="dxa"/>
            <w:tcBorders>
              <w:bottom w:val="single" w:sz="4" w:space="0" w:color="auto"/>
            </w:tcBorders>
          </w:tcPr>
          <w:p w:rsidR="009C56DD" w:rsidRDefault="009C56DD" w:rsidP="009C56DD">
            <w:pPr>
              <w:spacing w:before="0" w:after="0"/>
              <w:jc w:val="left"/>
              <w:rPr>
                <w:rFonts w:eastAsia="Calibri"/>
                <w:color w:val="000000"/>
              </w:rPr>
            </w:pPr>
          </w:p>
        </w:tc>
        <w:tc>
          <w:tcPr>
            <w:tcW w:w="1080" w:type="dxa"/>
          </w:tcPr>
          <w:p w:rsidR="009C56DD" w:rsidRDefault="009C56DD" w:rsidP="009C56DD">
            <w:pPr>
              <w:spacing w:before="0" w:after="0"/>
              <w:jc w:val="left"/>
              <w:rPr>
                <w:rFonts w:eastAsia="Calibri"/>
                <w:color w:val="000000"/>
              </w:rPr>
            </w:pPr>
          </w:p>
        </w:tc>
        <w:tc>
          <w:tcPr>
            <w:tcW w:w="4230" w:type="dxa"/>
            <w:tcBorders>
              <w:bottom w:val="single" w:sz="4" w:space="0" w:color="auto"/>
            </w:tcBorders>
          </w:tcPr>
          <w:p w:rsidR="009C56DD" w:rsidRDefault="009C56DD" w:rsidP="009C56DD">
            <w:pPr>
              <w:spacing w:before="0" w:after="0"/>
              <w:jc w:val="left"/>
              <w:rPr>
                <w:rFonts w:eastAsia="Calibri"/>
                <w:color w:val="000000"/>
              </w:rPr>
            </w:pPr>
          </w:p>
        </w:tc>
      </w:tr>
      <w:tr w:rsidR="009C56DD" w:rsidTr="0064177F">
        <w:tc>
          <w:tcPr>
            <w:tcW w:w="4158" w:type="dxa"/>
            <w:tcBorders>
              <w:top w:val="single" w:sz="4" w:space="0" w:color="auto"/>
            </w:tcBorders>
          </w:tcPr>
          <w:p w:rsidR="009C56DD" w:rsidRDefault="009C56DD" w:rsidP="009C56DD">
            <w:pPr>
              <w:spacing w:before="0" w:after="0"/>
              <w:jc w:val="left"/>
              <w:rPr>
                <w:rFonts w:eastAsia="Calibri"/>
                <w:color w:val="000000"/>
              </w:rPr>
            </w:pPr>
            <w:r>
              <w:rPr>
                <w:rFonts w:eastAsia="Calibri"/>
                <w:color w:val="000000"/>
              </w:rPr>
              <w:t>Signature and Date</w:t>
            </w:r>
          </w:p>
        </w:tc>
        <w:tc>
          <w:tcPr>
            <w:tcW w:w="1080" w:type="dxa"/>
          </w:tcPr>
          <w:p w:rsidR="009C56DD" w:rsidRDefault="009C56DD" w:rsidP="009C56DD">
            <w:pPr>
              <w:spacing w:before="0" w:after="0"/>
              <w:jc w:val="left"/>
              <w:rPr>
                <w:rFonts w:eastAsia="Calibri"/>
                <w:color w:val="000000"/>
              </w:rPr>
            </w:pPr>
          </w:p>
        </w:tc>
        <w:tc>
          <w:tcPr>
            <w:tcW w:w="4230" w:type="dxa"/>
            <w:tcBorders>
              <w:top w:val="single" w:sz="4" w:space="0" w:color="auto"/>
            </w:tcBorders>
          </w:tcPr>
          <w:p w:rsidR="009C56DD" w:rsidRDefault="009C56DD" w:rsidP="009C56DD">
            <w:pPr>
              <w:spacing w:before="0" w:after="0"/>
              <w:jc w:val="left"/>
              <w:rPr>
                <w:rFonts w:eastAsia="Calibri"/>
                <w:color w:val="000000"/>
              </w:rPr>
            </w:pPr>
            <w:r>
              <w:rPr>
                <w:rFonts w:eastAsia="Calibri"/>
                <w:color w:val="000000"/>
              </w:rPr>
              <w:t>Signature and Date</w:t>
            </w:r>
          </w:p>
        </w:tc>
      </w:tr>
      <w:tr w:rsidR="009C56DD" w:rsidTr="0064177F">
        <w:tc>
          <w:tcPr>
            <w:tcW w:w="4158" w:type="dxa"/>
          </w:tcPr>
          <w:p w:rsidR="009C56DD" w:rsidRPr="00F20250" w:rsidRDefault="009C56DD" w:rsidP="009C56DD">
            <w:pPr>
              <w:spacing w:before="0" w:after="0"/>
              <w:jc w:val="left"/>
              <w:rPr>
                <w:rFonts w:eastAsia="Calibri"/>
                <w:b/>
                <w:color w:val="FF0000"/>
              </w:rPr>
            </w:pPr>
            <w:r w:rsidRPr="00F20250">
              <w:rPr>
                <w:rFonts w:eastAsia="Calibri"/>
                <w:b/>
                <w:color w:val="FF0000"/>
              </w:rPr>
              <w:t>(insert Name), (Title)</w:t>
            </w:r>
          </w:p>
        </w:tc>
        <w:tc>
          <w:tcPr>
            <w:tcW w:w="1080" w:type="dxa"/>
          </w:tcPr>
          <w:p w:rsidR="009C56DD" w:rsidRPr="00F20250" w:rsidRDefault="009C56DD" w:rsidP="009C56DD">
            <w:pPr>
              <w:spacing w:before="0" w:after="0"/>
              <w:jc w:val="left"/>
              <w:rPr>
                <w:rFonts w:eastAsia="Calibri"/>
                <w:b/>
                <w:color w:val="FF0000"/>
              </w:rPr>
            </w:pPr>
          </w:p>
        </w:tc>
        <w:tc>
          <w:tcPr>
            <w:tcW w:w="4230" w:type="dxa"/>
          </w:tcPr>
          <w:p w:rsidR="009C56DD" w:rsidRPr="00F20250" w:rsidRDefault="009C56DD" w:rsidP="009C56DD">
            <w:pPr>
              <w:spacing w:before="0" w:after="0"/>
              <w:jc w:val="left"/>
              <w:rPr>
                <w:rFonts w:eastAsia="Calibri"/>
                <w:b/>
                <w:color w:val="FF0000"/>
              </w:rPr>
            </w:pPr>
            <w:r w:rsidRPr="00F20250">
              <w:rPr>
                <w:rFonts w:eastAsia="Calibri"/>
                <w:b/>
                <w:color w:val="FF0000"/>
              </w:rPr>
              <w:t>(insert Name), (Title)</w:t>
            </w:r>
          </w:p>
        </w:tc>
      </w:tr>
      <w:tr w:rsidR="009C56DD" w:rsidTr="0064177F">
        <w:tc>
          <w:tcPr>
            <w:tcW w:w="4158" w:type="dxa"/>
          </w:tcPr>
          <w:p w:rsidR="009C56DD" w:rsidRPr="00F20250" w:rsidRDefault="00982FE6" w:rsidP="009C56DD">
            <w:pPr>
              <w:spacing w:before="0" w:after="0"/>
              <w:jc w:val="left"/>
              <w:rPr>
                <w:rFonts w:eastAsia="Calibri"/>
              </w:rPr>
            </w:pPr>
            <w:r w:rsidRPr="00F20250">
              <w:rPr>
                <w:rFonts w:eastAsia="Calibri"/>
                <w:color w:val="FF0000"/>
              </w:rPr>
              <w:t xml:space="preserve">(Insert </w:t>
            </w:r>
            <w:r>
              <w:rPr>
                <w:rFonts w:eastAsia="Calibri"/>
                <w:color w:val="FF0000"/>
              </w:rPr>
              <w:t xml:space="preserve">Municipality name, </w:t>
            </w:r>
            <w:r w:rsidRPr="00F20250">
              <w:rPr>
                <w:rFonts w:eastAsia="Calibri"/>
                <w:color w:val="FF0000"/>
              </w:rPr>
              <w:t>Agency or Department name)</w:t>
            </w:r>
          </w:p>
        </w:tc>
        <w:tc>
          <w:tcPr>
            <w:tcW w:w="1080" w:type="dxa"/>
          </w:tcPr>
          <w:p w:rsidR="009C56DD" w:rsidRPr="00F20250" w:rsidRDefault="009C56DD" w:rsidP="009C56DD">
            <w:pPr>
              <w:spacing w:before="0" w:after="0"/>
              <w:jc w:val="left"/>
              <w:rPr>
                <w:rFonts w:eastAsia="Calibri"/>
              </w:rPr>
            </w:pPr>
          </w:p>
        </w:tc>
        <w:tc>
          <w:tcPr>
            <w:tcW w:w="4230" w:type="dxa"/>
          </w:tcPr>
          <w:p w:rsidR="009C56DD" w:rsidRPr="00F20250" w:rsidRDefault="00982FE6" w:rsidP="009C56DD">
            <w:pPr>
              <w:spacing w:before="0" w:after="0"/>
              <w:jc w:val="left"/>
              <w:rPr>
                <w:rFonts w:eastAsia="Calibri"/>
              </w:rPr>
            </w:pPr>
            <w:r w:rsidRPr="00F20250">
              <w:rPr>
                <w:rFonts w:eastAsia="Calibri"/>
                <w:color w:val="FF0000"/>
              </w:rPr>
              <w:t xml:space="preserve">(Insert </w:t>
            </w:r>
            <w:r>
              <w:rPr>
                <w:rFonts w:eastAsia="Calibri"/>
                <w:color w:val="FF0000"/>
              </w:rPr>
              <w:t xml:space="preserve">Municipality name, </w:t>
            </w:r>
            <w:r w:rsidRPr="00F20250">
              <w:rPr>
                <w:rFonts w:eastAsia="Calibri"/>
                <w:color w:val="FF0000"/>
              </w:rPr>
              <w:t>Agency or Department name)</w:t>
            </w:r>
          </w:p>
        </w:tc>
      </w:tr>
    </w:tbl>
    <w:p w:rsidR="00D321B2" w:rsidRPr="007644AE" w:rsidRDefault="00D321B2" w:rsidP="003E7E3A">
      <w:pPr>
        <w:spacing w:before="0" w:after="0"/>
        <w:rPr>
          <w:rFonts w:eastAsia="Calibri"/>
          <w:color w:val="000000"/>
        </w:rPr>
      </w:pPr>
    </w:p>
    <w:p w:rsidR="007644AE" w:rsidRDefault="00982FE6">
      <w:pPr>
        <w:spacing w:before="0" w:after="0"/>
        <w:jc w:val="left"/>
        <w:rPr>
          <w:rStyle w:val="Strong"/>
          <w:rFonts w:cs="Arial"/>
          <w:bCs/>
          <w:smallCaps/>
        </w:rPr>
      </w:pPr>
      <w:bookmarkStart w:id="3" w:name="_Toc336955594"/>
      <w:bookmarkStart w:id="4" w:name="_Toc336956972"/>
      <w:r w:rsidRPr="00982FE6">
        <w:rPr>
          <w:i/>
          <w:color w:val="FF0000"/>
        </w:rPr>
        <w:t>Add</w:t>
      </w:r>
      <w:r w:rsidR="00FD724A" w:rsidRPr="00982FE6">
        <w:rPr>
          <w:i/>
          <w:color w:val="FF0000"/>
        </w:rPr>
        <w:t xml:space="preserve"> </w:t>
      </w:r>
      <w:r w:rsidR="00FE52D8" w:rsidRPr="00982FE6">
        <w:rPr>
          <w:i/>
          <w:color w:val="FF0000"/>
        </w:rPr>
        <w:t xml:space="preserve">Agencies or </w:t>
      </w:r>
      <w:r w:rsidR="00FD724A" w:rsidRPr="00982FE6">
        <w:rPr>
          <w:i/>
          <w:color w:val="FF0000"/>
        </w:rPr>
        <w:t xml:space="preserve">Departments as applicable to your </w:t>
      </w:r>
      <w:r w:rsidR="00FE52D8" w:rsidRPr="00982FE6">
        <w:rPr>
          <w:i/>
          <w:color w:val="FF0000"/>
        </w:rPr>
        <w:t>program</w:t>
      </w:r>
      <w:r w:rsidR="00FD724A" w:rsidRPr="00982FE6">
        <w:rPr>
          <w:i/>
          <w:color w:val="FF0000"/>
        </w:rPr>
        <w:t>.</w:t>
      </w:r>
      <w:r w:rsidR="007644AE">
        <w:rPr>
          <w:rStyle w:val="Strong"/>
          <w:b w:val="0"/>
        </w:rPr>
        <w:br w:type="page"/>
      </w:r>
    </w:p>
    <w:p w:rsidR="00463EED" w:rsidRPr="005A2D6B" w:rsidRDefault="00326B5C" w:rsidP="005A2D6B">
      <w:pPr>
        <w:pStyle w:val="Heading1"/>
        <w:numPr>
          <w:ilvl w:val="0"/>
          <w:numId w:val="0"/>
        </w:numPr>
        <w:jc w:val="center"/>
        <w:rPr>
          <w:rStyle w:val="Strong"/>
          <w:b/>
          <w:sz w:val="32"/>
          <w:szCs w:val="32"/>
        </w:rPr>
      </w:pPr>
      <w:bookmarkStart w:id="5" w:name="_Toc489279859"/>
      <w:r w:rsidRPr="005A2D6B">
        <w:rPr>
          <w:rStyle w:val="Strong"/>
          <w:b/>
          <w:sz w:val="32"/>
          <w:szCs w:val="32"/>
        </w:rPr>
        <w:t>RECORD OF REVISIONS OR CHANGES</w:t>
      </w:r>
      <w:bookmarkEnd w:id="3"/>
      <w:bookmarkEnd w:id="4"/>
      <w:bookmarkEnd w:id="5"/>
    </w:p>
    <w:p w:rsidR="009A34A7" w:rsidRDefault="005E262F" w:rsidP="007669CA">
      <w:pPr>
        <w:rPr>
          <w:i/>
          <w:color w:val="FF0000"/>
        </w:rPr>
      </w:pPr>
      <w:r>
        <w:rPr>
          <w:i/>
          <w:color w:val="FF0000"/>
        </w:rPr>
        <w:t>Changes 1-5 were made after since the plan was presented at the NH Emergency Preparedness Conference, June 8, 2017 and</w:t>
      </w:r>
      <w:r w:rsidR="009A34A7">
        <w:rPr>
          <w:i/>
          <w:color w:val="FF0000"/>
        </w:rPr>
        <w:t xml:space="preserve"> posted on the Pro </w:t>
      </w:r>
      <w:r>
        <w:rPr>
          <w:i/>
          <w:color w:val="FF0000"/>
        </w:rPr>
        <w:t xml:space="preserve">Solutions </w:t>
      </w:r>
      <w:r w:rsidR="009A34A7">
        <w:rPr>
          <w:i/>
          <w:color w:val="FF0000"/>
        </w:rPr>
        <w:t xml:space="preserve">Training website section “Emergency Preparedness and Emergency Response Planning for Emergencies Resulting from a Natural Disaster or Man-Caused Event”.  These changes are to remain. Additional changes made to the program’s EOP will continue in consecutive numbers following item 5. </w:t>
      </w:r>
    </w:p>
    <w:p w:rsidR="00463EED" w:rsidRPr="005B2448" w:rsidRDefault="009A34A7" w:rsidP="007669CA">
      <w:pPr>
        <w:rPr>
          <w:i/>
          <w:color w:val="FF0000"/>
        </w:rPr>
      </w:pPr>
      <w:r>
        <w:rPr>
          <w:i/>
          <w:color w:val="FF0000"/>
        </w:rPr>
        <w:t xml:space="preserve">This </w:t>
      </w:r>
      <w:r w:rsidR="00E00514" w:rsidRPr="005B2448">
        <w:rPr>
          <w:i/>
          <w:color w:val="FF0000"/>
        </w:rPr>
        <w:t>section describes changes made to t</w:t>
      </w:r>
      <w:r>
        <w:rPr>
          <w:i/>
          <w:color w:val="FF0000"/>
        </w:rPr>
        <w:t>he</w:t>
      </w:r>
      <w:r w:rsidR="00E00514" w:rsidRPr="005B2448">
        <w:rPr>
          <w:i/>
          <w:color w:val="FF0000"/>
        </w:rPr>
        <w:t xml:space="preserve"> document: </w:t>
      </w:r>
      <w:r w:rsidR="00EC46FD" w:rsidRPr="005B2448">
        <w:rPr>
          <w:i/>
          <w:color w:val="FF0000"/>
        </w:rPr>
        <w:t xml:space="preserve">what change number </w:t>
      </w:r>
      <w:r w:rsidR="00B13B78">
        <w:rPr>
          <w:i/>
          <w:color w:val="FF0000"/>
        </w:rPr>
        <w:t>e.g.</w:t>
      </w:r>
      <w:r>
        <w:rPr>
          <w:i/>
          <w:color w:val="FF0000"/>
        </w:rPr>
        <w:t>, 6</w:t>
      </w:r>
      <w:r w:rsidR="00856EDA" w:rsidRPr="005B2448">
        <w:rPr>
          <w:i/>
          <w:color w:val="FF0000"/>
        </w:rPr>
        <w:t xml:space="preserve"> through </w:t>
      </w:r>
      <w:r w:rsidR="00EC46FD" w:rsidRPr="005B2448">
        <w:rPr>
          <w:i/>
          <w:color w:val="FF0000"/>
        </w:rPr>
        <w:t>infinity, date</w:t>
      </w:r>
      <w:r w:rsidR="00E00514" w:rsidRPr="005B2448">
        <w:rPr>
          <w:i/>
          <w:color w:val="FF0000"/>
        </w:rPr>
        <w:t xml:space="preserve"> they were made, what they were, and who authorized them.</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170"/>
        <w:gridCol w:w="5490"/>
        <w:gridCol w:w="1638"/>
      </w:tblGrid>
      <w:tr w:rsidR="00A901E7" w:rsidRPr="00D90D5D" w:rsidTr="00E00514">
        <w:trPr>
          <w:trHeight w:val="413"/>
        </w:trPr>
        <w:tc>
          <w:tcPr>
            <w:tcW w:w="1278" w:type="dxa"/>
            <w:shd w:val="clear" w:color="auto" w:fill="011571"/>
            <w:vAlign w:val="bottom"/>
          </w:tcPr>
          <w:p w:rsidR="00A901E7" w:rsidRPr="00D90D5D" w:rsidRDefault="00A901E7" w:rsidP="00BE0812">
            <w:pPr>
              <w:spacing w:after="40"/>
              <w:jc w:val="center"/>
              <w:rPr>
                <w:rFonts w:cs="Arial"/>
                <w:b/>
                <w:szCs w:val="20"/>
              </w:rPr>
            </w:pPr>
            <w:r w:rsidRPr="00D90D5D">
              <w:rPr>
                <w:rFonts w:cs="Arial"/>
                <w:b/>
                <w:szCs w:val="20"/>
              </w:rPr>
              <w:t>CHANGE NUMBER</w:t>
            </w:r>
          </w:p>
        </w:tc>
        <w:tc>
          <w:tcPr>
            <w:tcW w:w="1170" w:type="dxa"/>
            <w:shd w:val="clear" w:color="auto" w:fill="011571"/>
            <w:vAlign w:val="bottom"/>
          </w:tcPr>
          <w:p w:rsidR="00A901E7" w:rsidRPr="00D90D5D" w:rsidRDefault="00A901E7" w:rsidP="007669CA">
            <w:pPr>
              <w:spacing w:after="40"/>
              <w:jc w:val="center"/>
              <w:rPr>
                <w:rFonts w:cs="Arial"/>
                <w:b/>
                <w:szCs w:val="20"/>
              </w:rPr>
            </w:pPr>
            <w:r w:rsidRPr="00D90D5D">
              <w:rPr>
                <w:rFonts w:cs="Arial"/>
                <w:b/>
                <w:szCs w:val="20"/>
              </w:rPr>
              <w:t>DATE</w:t>
            </w:r>
          </w:p>
        </w:tc>
        <w:tc>
          <w:tcPr>
            <w:tcW w:w="5490" w:type="dxa"/>
            <w:shd w:val="clear" w:color="auto" w:fill="011571"/>
            <w:vAlign w:val="bottom"/>
          </w:tcPr>
          <w:p w:rsidR="00A901E7" w:rsidRPr="00D90D5D" w:rsidRDefault="00A901E7" w:rsidP="007669CA">
            <w:pPr>
              <w:spacing w:after="40"/>
              <w:jc w:val="center"/>
              <w:rPr>
                <w:rFonts w:cs="Arial"/>
                <w:b/>
                <w:szCs w:val="20"/>
              </w:rPr>
            </w:pPr>
            <w:r w:rsidRPr="00D90D5D">
              <w:rPr>
                <w:rFonts w:cs="Arial"/>
                <w:b/>
                <w:szCs w:val="20"/>
              </w:rPr>
              <w:t>SUBJECT AREA</w:t>
            </w:r>
          </w:p>
        </w:tc>
        <w:tc>
          <w:tcPr>
            <w:tcW w:w="1638" w:type="dxa"/>
            <w:shd w:val="clear" w:color="auto" w:fill="011571"/>
            <w:vAlign w:val="bottom"/>
          </w:tcPr>
          <w:p w:rsidR="00A901E7" w:rsidRPr="00D90D5D" w:rsidRDefault="00E00514" w:rsidP="00EC46FD">
            <w:pPr>
              <w:spacing w:after="40"/>
              <w:jc w:val="center"/>
              <w:rPr>
                <w:rFonts w:cs="Arial"/>
                <w:b/>
                <w:szCs w:val="20"/>
              </w:rPr>
            </w:pPr>
            <w:r>
              <w:rPr>
                <w:rFonts w:cs="Arial"/>
                <w:b/>
                <w:szCs w:val="20"/>
              </w:rPr>
              <w:t>F.</w:t>
            </w:r>
            <w:r w:rsidR="00EC46FD">
              <w:rPr>
                <w:rFonts w:cs="Arial"/>
                <w:b/>
                <w:szCs w:val="20"/>
              </w:rPr>
              <w:t xml:space="preserve"> Initial</w:t>
            </w:r>
            <w:r>
              <w:rPr>
                <w:rFonts w:cs="Arial"/>
                <w:b/>
                <w:szCs w:val="20"/>
              </w:rPr>
              <w:t xml:space="preserve"> &amp; Last Name</w:t>
            </w:r>
          </w:p>
        </w:tc>
      </w:tr>
      <w:tr w:rsidR="00A901E7" w:rsidRPr="007669CA" w:rsidTr="00E00514">
        <w:tc>
          <w:tcPr>
            <w:tcW w:w="1278" w:type="dxa"/>
            <w:vAlign w:val="center"/>
          </w:tcPr>
          <w:p w:rsidR="00A901E7" w:rsidRPr="007669CA" w:rsidRDefault="00F53F3C" w:rsidP="00BE0812">
            <w:pPr>
              <w:spacing w:before="40" w:after="40" w:line="276" w:lineRule="auto"/>
              <w:jc w:val="center"/>
              <w:rPr>
                <w:rFonts w:cs="Arial"/>
                <w:b/>
                <w:sz w:val="20"/>
                <w:szCs w:val="20"/>
              </w:rPr>
            </w:pPr>
            <w:r>
              <w:rPr>
                <w:rFonts w:cs="Arial"/>
                <w:b/>
                <w:sz w:val="20"/>
                <w:szCs w:val="20"/>
              </w:rPr>
              <w:t>1</w:t>
            </w:r>
          </w:p>
        </w:tc>
        <w:tc>
          <w:tcPr>
            <w:tcW w:w="1170" w:type="dxa"/>
            <w:vAlign w:val="center"/>
          </w:tcPr>
          <w:p w:rsidR="00A901E7" w:rsidRPr="007669CA" w:rsidRDefault="00F53F3C" w:rsidP="007669CA">
            <w:pPr>
              <w:spacing w:before="40" w:after="40" w:line="276" w:lineRule="auto"/>
              <w:jc w:val="center"/>
              <w:rPr>
                <w:rFonts w:cs="Arial"/>
                <w:b/>
                <w:sz w:val="20"/>
                <w:szCs w:val="20"/>
              </w:rPr>
            </w:pPr>
            <w:r>
              <w:rPr>
                <w:rFonts w:cs="Arial"/>
                <w:b/>
                <w:sz w:val="20"/>
                <w:szCs w:val="20"/>
              </w:rPr>
              <w:t>7/31/17</w:t>
            </w:r>
          </w:p>
        </w:tc>
        <w:tc>
          <w:tcPr>
            <w:tcW w:w="5490" w:type="dxa"/>
            <w:vAlign w:val="center"/>
          </w:tcPr>
          <w:p w:rsidR="00A901E7" w:rsidRPr="007669CA" w:rsidRDefault="00F53F3C" w:rsidP="007669CA">
            <w:pPr>
              <w:spacing w:before="40" w:after="40" w:line="276" w:lineRule="auto"/>
              <w:jc w:val="center"/>
              <w:rPr>
                <w:rFonts w:cs="Arial"/>
                <w:b/>
                <w:sz w:val="20"/>
                <w:szCs w:val="20"/>
              </w:rPr>
            </w:pPr>
            <w:r>
              <w:rPr>
                <w:rFonts w:cs="Arial"/>
                <w:b/>
                <w:sz w:val="20"/>
                <w:szCs w:val="20"/>
              </w:rPr>
              <w:t>Added “school age program” throughout document</w:t>
            </w:r>
          </w:p>
        </w:tc>
        <w:tc>
          <w:tcPr>
            <w:tcW w:w="1638" w:type="dxa"/>
            <w:vAlign w:val="center"/>
          </w:tcPr>
          <w:p w:rsidR="00A901E7" w:rsidRPr="007669CA" w:rsidRDefault="00F53F3C" w:rsidP="007669CA">
            <w:pPr>
              <w:spacing w:before="40" w:after="40" w:line="276" w:lineRule="auto"/>
              <w:jc w:val="center"/>
              <w:rPr>
                <w:rFonts w:cs="Arial"/>
                <w:b/>
                <w:sz w:val="20"/>
                <w:szCs w:val="20"/>
              </w:rPr>
            </w:pPr>
            <w:r>
              <w:rPr>
                <w:rFonts w:cs="Arial"/>
                <w:b/>
                <w:sz w:val="20"/>
                <w:szCs w:val="20"/>
              </w:rPr>
              <w:t>C. Mallory</w:t>
            </w:r>
          </w:p>
        </w:tc>
      </w:tr>
      <w:tr w:rsidR="005E262F" w:rsidTr="00A7515C">
        <w:tc>
          <w:tcPr>
            <w:tcW w:w="1278" w:type="dxa"/>
            <w:vAlign w:val="center"/>
          </w:tcPr>
          <w:p w:rsidR="005E262F" w:rsidRDefault="005E262F" w:rsidP="00A7515C">
            <w:pPr>
              <w:spacing w:before="40" w:after="40" w:line="276" w:lineRule="auto"/>
              <w:jc w:val="center"/>
              <w:rPr>
                <w:rFonts w:cs="Arial"/>
                <w:b/>
                <w:sz w:val="20"/>
                <w:szCs w:val="20"/>
              </w:rPr>
            </w:pPr>
            <w:r>
              <w:rPr>
                <w:rFonts w:cs="Arial"/>
                <w:b/>
                <w:sz w:val="20"/>
                <w:szCs w:val="20"/>
              </w:rPr>
              <w:t>2</w:t>
            </w:r>
          </w:p>
        </w:tc>
        <w:tc>
          <w:tcPr>
            <w:tcW w:w="1170" w:type="dxa"/>
            <w:vAlign w:val="center"/>
          </w:tcPr>
          <w:p w:rsidR="005E262F" w:rsidRDefault="005E262F" w:rsidP="00A7515C">
            <w:pPr>
              <w:spacing w:before="40" w:after="40" w:line="276" w:lineRule="auto"/>
              <w:jc w:val="center"/>
              <w:rPr>
                <w:rFonts w:cs="Arial"/>
                <w:b/>
                <w:sz w:val="20"/>
                <w:szCs w:val="20"/>
              </w:rPr>
            </w:pPr>
            <w:r>
              <w:rPr>
                <w:rFonts w:cs="Arial"/>
                <w:b/>
                <w:sz w:val="20"/>
                <w:szCs w:val="20"/>
              </w:rPr>
              <w:t>7/31/17</w:t>
            </w:r>
          </w:p>
        </w:tc>
        <w:tc>
          <w:tcPr>
            <w:tcW w:w="5490" w:type="dxa"/>
            <w:vAlign w:val="center"/>
          </w:tcPr>
          <w:p w:rsidR="005E262F" w:rsidRDefault="005E262F" w:rsidP="00A7515C">
            <w:pPr>
              <w:spacing w:before="40" w:after="40" w:line="276" w:lineRule="auto"/>
              <w:jc w:val="center"/>
              <w:rPr>
                <w:rFonts w:cs="Arial"/>
                <w:b/>
                <w:sz w:val="20"/>
                <w:szCs w:val="20"/>
              </w:rPr>
            </w:pPr>
            <w:r>
              <w:rPr>
                <w:rFonts w:cs="Arial"/>
                <w:b/>
                <w:sz w:val="20"/>
                <w:szCs w:val="20"/>
              </w:rPr>
              <w:t>Added additional information on behavioral health to Chapter IV Concept of Operations</w:t>
            </w:r>
          </w:p>
        </w:tc>
        <w:tc>
          <w:tcPr>
            <w:tcW w:w="1638" w:type="dxa"/>
            <w:vAlign w:val="center"/>
          </w:tcPr>
          <w:p w:rsidR="005E262F" w:rsidRDefault="005E262F" w:rsidP="00A7515C">
            <w:pPr>
              <w:spacing w:before="40" w:after="40" w:line="276" w:lineRule="auto"/>
              <w:jc w:val="center"/>
              <w:rPr>
                <w:rFonts w:cs="Arial"/>
                <w:b/>
                <w:sz w:val="20"/>
                <w:szCs w:val="20"/>
              </w:rPr>
            </w:pPr>
            <w:r>
              <w:rPr>
                <w:rFonts w:cs="Arial"/>
                <w:b/>
                <w:sz w:val="20"/>
                <w:szCs w:val="20"/>
              </w:rPr>
              <w:t>C. Totzkay</w:t>
            </w:r>
          </w:p>
        </w:tc>
      </w:tr>
      <w:tr w:rsidR="00F53F3C" w:rsidRPr="007669CA" w:rsidTr="00E00514">
        <w:tc>
          <w:tcPr>
            <w:tcW w:w="1278" w:type="dxa"/>
            <w:vAlign w:val="center"/>
          </w:tcPr>
          <w:p w:rsidR="00F53F3C" w:rsidRDefault="005E262F" w:rsidP="005E262F">
            <w:pPr>
              <w:spacing w:before="40" w:after="40" w:line="276" w:lineRule="auto"/>
              <w:jc w:val="center"/>
              <w:rPr>
                <w:rFonts w:cs="Arial"/>
                <w:b/>
                <w:sz w:val="20"/>
                <w:szCs w:val="20"/>
              </w:rPr>
            </w:pPr>
            <w:r>
              <w:rPr>
                <w:rFonts w:cs="Arial"/>
                <w:b/>
                <w:sz w:val="20"/>
                <w:szCs w:val="20"/>
              </w:rPr>
              <w:t>3</w:t>
            </w:r>
          </w:p>
        </w:tc>
        <w:tc>
          <w:tcPr>
            <w:tcW w:w="1170" w:type="dxa"/>
            <w:vAlign w:val="center"/>
          </w:tcPr>
          <w:p w:rsidR="00F53F3C" w:rsidRDefault="00F53F3C" w:rsidP="007669CA">
            <w:pPr>
              <w:spacing w:before="40" w:after="40" w:line="276" w:lineRule="auto"/>
              <w:jc w:val="center"/>
              <w:rPr>
                <w:rFonts w:cs="Arial"/>
                <w:b/>
                <w:sz w:val="20"/>
                <w:szCs w:val="20"/>
              </w:rPr>
            </w:pPr>
            <w:r>
              <w:rPr>
                <w:rFonts w:cs="Arial"/>
                <w:b/>
                <w:sz w:val="20"/>
                <w:szCs w:val="20"/>
              </w:rPr>
              <w:t>7/31/17</w:t>
            </w:r>
          </w:p>
        </w:tc>
        <w:tc>
          <w:tcPr>
            <w:tcW w:w="5490" w:type="dxa"/>
            <w:vAlign w:val="center"/>
          </w:tcPr>
          <w:p w:rsidR="00F53F3C" w:rsidRDefault="00F53F3C" w:rsidP="005E262F">
            <w:pPr>
              <w:spacing w:before="40" w:after="40" w:line="276" w:lineRule="auto"/>
              <w:jc w:val="center"/>
              <w:rPr>
                <w:rFonts w:cs="Arial"/>
                <w:b/>
                <w:sz w:val="20"/>
                <w:szCs w:val="20"/>
              </w:rPr>
            </w:pPr>
            <w:r>
              <w:rPr>
                <w:rFonts w:cs="Arial"/>
                <w:b/>
                <w:sz w:val="20"/>
                <w:szCs w:val="20"/>
              </w:rPr>
              <w:t xml:space="preserve">Added “Across NH” to Chapter </w:t>
            </w:r>
            <w:r w:rsidR="005E262F">
              <w:rPr>
                <w:rFonts w:cs="Arial"/>
                <w:b/>
                <w:sz w:val="20"/>
                <w:szCs w:val="20"/>
              </w:rPr>
              <w:t>VI</w:t>
            </w:r>
            <w:r w:rsidR="008F006D">
              <w:rPr>
                <w:rFonts w:cs="Arial"/>
                <w:b/>
                <w:sz w:val="20"/>
                <w:szCs w:val="20"/>
              </w:rPr>
              <w:t xml:space="preserve"> Training and Exercise</w:t>
            </w:r>
          </w:p>
        </w:tc>
        <w:tc>
          <w:tcPr>
            <w:tcW w:w="1638" w:type="dxa"/>
            <w:vAlign w:val="center"/>
          </w:tcPr>
          <w:p w:rsidR="00F53F3C" w:rsidRDefault="00F53F3C" w:rsidP="007669CA">
            <w:pPr>
              <w:spacing w:before="40" w:after="40" w:line="276" w:lineRule="auto"/>
              <w:jc w:val="center"/>
              <w:rPr>
                <w:rFonts w:cs="Arial"/>
                <w:b/>
                <w:sz w:val="20"/>
                <w:szCs w:val="20"/>
              </w:rPr>
            </w:pPr>
            <w:r>
              <w:rPr>
                <w:rFonts w:cs="Arial"/>
                <w:b/>
                <w:sz w:val="20"/>
                <w:szCs w:val="20"/>
              </w:rPr>
              <w:t>C. Mallory</w:t>
            </w:r>
          </w:p>
        </w:tc>
      </w:tr>
      <w:tr w:rsidR="00F53F3C" w:rsidRPr="007669CA" w:rsidTr="00E00514">
        <w:tc>
          <w:tcPr>
            <w:tcW w:w="1278" w:type="dxa"/>
            <w:vAlign w:val="center"/>
          </w:tcPr>
          <w:p w:rsidR="00F53F3C" w:rsidRDefault="00F53F3C" w:rsidP="00BE0812">
            <w:pPr>
              <w:spacing w:before="40" w:after="40" w:line="276" w:lineRule="auto"/>
              <w:jc w:val="center"/>
              <w:rPr>
                <w:rFonts w:cs="Arial"/>
                <w:b/>
                <w:sz w:val="20"/>
                <w:szCs w:val="20"/>
              </w:rPr>
            </w:pPr>
            <w:r>
              <w:rPr>
                <w:rFonts w:cs="Arial"/>
                <w:b/>
                <w:sz w:val="20"/>
                <w:szCs w:val="20"/>
              </w:rPr>
              <w:t>4</w:t>
            </w:r>
          </w:p>
        </w:tc>
        <w:tc>
          <w:tcPr>
            <w:tcW w:w="1170" w:type="dxa"/>
            <w:vAlign w:val="center"/>
          </w:tcPr>
          <w:p w:rsidR="00F53F3C" w:rsidRDefault="00FC141D" w:rsidP="007669CA">
            <w:pPr>
              <w:spacing w:before="40" w:after="40" w:line="276" w:lineRule="auto"/>
              <w:jc w:val="center"/>
              <w:rPr>
                <w:rFonts w:cs="Arial"/>
                <w:b/>
                <w:sz w:val="20"/>
                <w:szCs w:val="20"/>
              </w:rPr>
            </w:pPr>
            <w:r>
              <w:rPr>
                <w:rFonts w:cs="Arial"/>
                <w:b/>
                <w:sz w:val="20"/>
                <w:szCs w:val="20"/>
              </w:rPr>
              <w:t>7/31/17</w:t>
            </w:r>
          </w:p>
        </w:tc>
        <w:tc>
          <w:tcPr>
            <w:tcW w:w="5490" w:type="dxa"/>
            <w:vAlign w:val="center"/>
          </w:tcPr>
          <w:p w:rsidR="00F53F3C" w:rsidRDefault="005E262F" w:rsidP="005E262F">
            <w:pPr>
              <w:spacing w:before="40" w:after="40" w:line="276" w:lineRule="auto"/>
              <w:jc w:val="center"/>
              <w:rPr>
                <w:rFonts w:cs="Arial"/>
                <w:b/>
                <w:sz w:val="20"/>
                <w:szCs w:val="20"/>
              </w:rPr>
            </w:pPr>
            <w:r>
              <w:rPr>
                <w:rFonts w:cs="Arial"/>
                <w:b/>
                <w:sz w:val="20"/>
                <w:szCs w:val="20"/>
              </w:rPr>
              <w:t>Added additional behavioral health resources to Chapter IX Resources</w:t>
            </w:r>
          </w:p>
        </w:tc>
        <w:tc>
          <w:tcPr>
            <w:tcW w:w="1638" w:type="dxa"/>
            <w:vAlign w:val="center"/>
          </w:tcPr>
          <w:p w:rsidR="00F53F3C" w:rsidRDefault="005E262F" w:rsidP="007669CA">
            <w:pPr>
              <w:spacing w:before="40" w:after="40" w:line="276" w:lineRule="auto"/>
              <w:jc w:val="center"/>
              <w:rPr>
                <w:rFonts w:cs="Arial"/>
                <w:b/>
                <w:sz w:val="20"/>
                <w:szCs w:val="20"/>
              </w:rPr>
            </w:pPr>
            <w:r>
              <w:rPr>
                <w:rFonts w:cs="Arial"/>
                <w:b/>
                <w:sz w:val="20"/>
                <w:szCs w:val="20"/>
              </w:rPr>
              <w:t>C. Totzkay</w:t>
            </w:r>
          </w:p>
        </w:tc>
      </w:tr>
      <w:tr w:rsidR="005E262F" w:rsidRPr="007669CA" w:rsidTr="00E00514">
        <w:tc>
          <w:tcPr>
            <w:tcW w:w="1278" w:type="dxa"/>
            <w:vAlign w:val="center"/>
          </w:tcPr>
          <w:p w:rsidR="005E262F" w:rsidRDefault="005E262F" w:rsidP="00BE0812">
            <w:pPr>
              <w:spacing w:before="40" w:after="40" w:line="276" w:lineRule="auto"/>
              <w:jc w:val="center"/>
              <w:rPr>
                <w:rFonts w:cs="Arial"/>
                <w:b/>
                <w:sz w:val="20"/>
                <w:szCs w:val="20"/>
              </w:rPr>
            </w:pPr>
            <w:r>
              <w:rPr>
                <w:rFonts w:cs="Arial"/>
                <w:b/>
                <w:sz w:val="20"/>
                <w:szCs w:val="20"/>
              </w:rPr>
              <w:t>5</w:t>
            </w:r>
          </w:p>
        </w:tc>
        <w:tc>
          <w:tcPr>
            <w:tcW w:w="1170" w:type="dxa"/>
            <w:vAlign w:val="center"/>
          </w:tcPr>
          <w:p w:rsidR="005E262F" w:rsidRDefault="005E262F" w:rsidP="007669CA">
            <w:pPr>
              <w:spacing w:before="40" w:after="40" w:line="276" w:lineRule="auto"/>
              <w:jc w:val="center"/>
              <w:rPr>
                <w:rFonts w:cs="Arial"/>
                <w:b/>
                <w:sz w:val="20"/>
                <w:szCs w:val="20"/>
              </w:rPr>
            </w:pPr>
            <w:r>
              <w:rPr>
                <w:rFonts w:cs="Arial"/>
                <w:b/>
                <w:sz w:val="20"/>
                <w:szCs w:val="20"/>
              </w:rPr>
              <w:t>7/31/17</w:t>
            </w:r>
          </w:p>
        </w:tc>
        <w:tc>
          <w:tcPr>
            <w:tcW w:w="5490" w:type="dxa"/>
            <w:vAlign w:val="center"/>
          </w:tcPr>
          <w:p w:rsidR="005E262F" w:rsidRDefault="005E262F" w:rsidP="005E262F">
            <w:pPr>
              <w:spacing w:before="40" w:after="40" w:line="276" w:lineRule="auto"/>
              <w:jc w:val="center"/>
              <w:rPr>
                <w:rFonts w:cs="Arial"/>
                <w:b/>
                <w:sz w:val="20"/>
                <w:szCs w:val="20"/>
              </w:rPr>
            </w:pPr>
            <w:r>
              <w:rPr>
                <w:rFonts w:cs="Arial"/>
                <w:b/>
                <w:sz w:val="20"/>
                <w:szCs w:val="20"/>
              </w:rPr>
              <w:t xml:space="preserve">Added additional procedures to the Communication Procedures - After An Incident section in Annex C Communication and Reunification </w:t>
            </w:r>
          </w:p>
        </w:tc>
        <w:tc>
          <w:tcPr>
            <w:tcW w:w="1638" w:type="dxa"/>
            <w:vAlign w:val="center"/>
          </w:tcPr>
          <w:p w:rsidR="005E262F" w:rsidRDefault="005E262F" w:rsidP="007669CA">
            <w:pPr>
              <w:spacing w:before="40" w:after="40" w:line="276" w:lineRule="auto"/>
              <w:jc w:val="center"/>
              <w:rPr>
                <w:rFonts w:cs="Arial"/>
                <w:b/>
                <w:sz w:val="20"/>
                <w:szCs w:val="20"/>
              </w:rPr>
            </w:pPr>
            <w:r>
              <w:rPr>
                <w:rFonts w:cs="Arial"/>
                <w:b/>
                <w:sz w:val="20"/>
                <w:szCs w:val="20"/>
              </w:rPr>
              <w:t>C. Totzkay</w:t>
            </w:r>
          </w:p>
        </w:tc>
      </w:tr>
      <w:tr w:rsidR="00F53F3C" w:rsidRPr="007669CA" w:rsidTr="00E00514">
        <w:tc>
          <w:tcPr>
            <w:tcW w:w="1278" w:type="dxa"/>
            <w:vAlign w:val="center"/>
          </w:tcPr>
          <w:p w:rsidR="00F53F3C" w:rsidRPr="005B2448" w:rsidRDefault="00F53F3C" w:rsidP="005E262F">
            <w:pPr>
              <w:spacing w:before="40" w:after="40" w:line="276" w:lineRule="auto"/>
              <w:jc w:val="center"/>
              <w:rPr>
                <w:rFonts w:cs="Arial"/>
                <w:i/>
                <w:color w:val="FF0000"/>
                <w:sz w:val="20"/>
                <w:szCs w:val="20"/>
              </w:rPr>
            </w:pPr>
            <w:r w:rsidRPr="005B2448">
              <w:rPr>
                <w:rFonts w:cs="Arial"/>
                <w:i/>
                <w:color w:val="FF0000"/>
                <w:sz w:val="20"/>
                <w:szCs w:val="20"/>
              </w:rPr>
              <w:t xml:space="preserve">(Sample) </w:t>
            </w:r>
            <w:r w:rsidR="005E262F">
              <w:rPr>
                <w:rFonts w:cs="Arial"/>
                <w:i/>
                <w:color w:val="FF0000"/>
                <w:sz w:val="20"/>
                <w:szCs w:val="20"/>
              </w:rPr>
              <w:t>6</w:t>
            </w:r>
          </w:p>
        </w:tc>
        <w:tc>
          <w:tcPr>
            <w:tcW w:w="1170" w:type="dxa"/>
            <w:vAlign w:val="center"/>
          </w:tcPr>
          <w:p w:rsidR="00F53F3C" w:rsidRPr="005B2448" w:rsidRDefault="009A34A7" w:rsidP="009A34A7">
            <w:pPr>
              <w:spacing w:before="40" w:after="40" w:line="276" w:lineRule="auto"/>
              <w:jc w:val="center"/>
              <w:rPr>
                <w:rFonts w:cs="Arial"/>
                <w:i/>
                <w:color w:val="FF0000"/>
                <w:sz w:val="20"/>
                <w:szCs w:val="20"/>
              </w:rPr>
            </w:pPr>
            <w:r>
              <w:rPr>
                <w:rFonts w:cs="Arial"/>
                <w:i/>
                <w:color w:val="FF0000"/>
                <w:sz w:val="20"/>
                <w:szCs w:val="20"/>
              </w:rPr>
              <w:t>9/1/2017</w:t>
            </w:r>
          </w:p>
        </w:tc>
        <w:tc>
          <w:tcPr>
            <w:tcW w:w="5490" w:type="dxa"/>
            <w:vAlign w:val="center"/>
          </w:tcPr>
          <w:p w:rsidR="00F53F3C" w:rsidRPr="005B2448" w:rsidRDefault="00F53F3C" w:rsidP="009A34A7">
            <w:pPr>
              <w:spacing w:before="40" w:after="40" w:line="276" w:lineRule="auto"/>
              <w:jc w:val="center"/>
              <w:rPr>
                <w:rFonts w:cs="Arial"/>
                <w:i/>
                <w:color w:val="FF0000"/>
                <w:sz w:val="20"/>
                <w:szCs w:val="20"/>
              </w:rPr>
            </w:pPr>
            <w:r w:rsidRPr="005B2448">
              <w:rPr>
                <w:rFonts w:cs="Arial"/>
                <w:i/>
                <w:color w:val="FF0000"/>
                <w:sz w:val="20"/>
                <w:szCs w:val="20"/>
              </w:rPr>
              <w:t>Notice of Endorsement –</w:t>
            </w:r>
            <w:r w:rsidR="009A34A7">
              <w:rPr>
                <w:rFonts w:cs="Arial"/>
                <w:i/>
                <w:color w:val="FF0000"/>
                <w:sz w:val="20"/>
                <w:szCs w:val="20"/>
              </w:rPr>
              <w:t xml:space="preserve"> </w:t>
            </w:r>
            <w:r w:rsidRPr="005B2448">
              <w:rPr>
                <w:rFonts w:cs="Arial"/>
                <w:i/>
                <w:color w:val="FF0000"/>
                <w:sz w:val="20"/>
                <w:szCs w:val="20"/>
              </w:rPr>
              <w:t>director</w:t>
            </w:r>
            <w:r w:rsidR="009A34A7">
              <w:rPr>
                <w:rFonts w:cs="Arial"/>
                <w:i/>
                <w:color w:val="FF0000"/>
                <w:sz w:val="20"/>
                <w:szCs w:val="20"/>
              </w:rPr>
              <w:t>’s name change</w:t>
            </w:r>
          </w:p>
        </w:tc>
        <w:tc>
          <w:tcPr>
            <w:tcW w:w="1638" w:type="dxa"/>
            <w:vAlign w:val="center"/>
          </w:tcPr>
          <w:p w:rsidR="00F53F3C" w:rsidRPr="005B2448" w:rsidRDefault="00F53F3C" w:rsidP="00F53F3C">
            <w:pPr>
              <w:spacing w:before="40" w:after="40" w:line="276" w:lineRule="auto"/>
              <w:jc w:val="center"/>
              <w:rPr>
                <w:rFonts w:cs="Arial"/>
                <w:i/>
                <w:color w:val="FF0000"/>
                <w:sz w:val="20"/>
                <w:szCs w:val="20"/>
              </w:rPr>
            </w:pPr>
            <w:r w:rsidRPr="005B2448">
              <w:rPr>
                <w:rFonts w:cs="Arial"/>
                <w:i/>
                <w:color w:val="FF0000"/>
                <w:sz w:val="20"/>
                <w:szCs w:val="20"/>
              </w:rPr>
              <w:t>J. Doe</w:t>
            </w: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r w:rsidR="00F53F3C" w:rsidRPr="007669CA" w:rsidTr="00E00514">
        <w:tc>
          <w:tcPr>
            <w:tcW w:w="1278" w:type="dxa"/>
            <w:vAlign w:val="center"/>
          </w:tcPr>
          <w:p w:rsidR="00F53F3C" w:rsidRPr="007669CA" w:rsidRDefault="00F53F3C" w:rsidP="00BE0812">
            <w:pPr>
              <w:spacing w:before="40" w:after="40" w:line="276" w:lineRule="auto"/>
              <w:jc w:val="center"/>
              <w:rPr>
                <w:rFonts w:cs="Arial"/>
                <w:b/>
                <w:sz w:val="20"/>
                <w:szCs w:val="20"/>
              </w:rPr>
            </w:pPr>
          </w:p>
        </w:tc>
        <w:tc>
          <w:tcPr>
            <w:tcW w:w="1170" w:type="dxa"/>
            <w:vAlign w:val="center"/>
          </w:tcPr>
          <w:p w:rsidR="00F53F3C" w:rsidRPr="007669CA" w:rsidRDefault="00F53F3C" w:rsidP="007669CA">
            <w:pPr>
              <w:spacing w:before="40" w:after="40" w:line="276" w:lineRule="auto"/>
              <w:jc w:val="center"/>
              <w:rPr>
                <w:rFonts w:cs="Arial"/>
                <w:b/>
                <w:sz w:val="20"/>
                <w:szCs w:val="20"/>
              </w:rPr>
            </w:pPr>
          </w:p>
        </w:tc>
        <w:tc>
          <w:tcPr>
            <w:tcW w:w="5490" w:type="dxa"/>
            <w:vAlign w:val="center"/>
          </w:tcPr>
          <w:p w:rsidR="00F53F3C" w:rsidRPr="007669CA" w:rsidRDefault="00F53F3C" w:rsidP="007669CA">
            <w:pPr>
              <w:spacing w:before="40" w:after="40" w:line="276" w:lineRule="auto"/>
              <w:jc w:val="center"/>
              <w:rPr>
                <w:rFonts w:cs="Arial"/>
                <w:b/>
                <w:sz w:val="20"/>
                <w:szCs w:val="20"/>
              </w:rPr>
            </w:pPr>
          </w:p>
        </w:tc>
        <w:tc>
          <w:tcPr>
            <w:tcW w:w="1638" w:type="dxa"/>
            <w:vAlign w:val="center"/>
          </w:tcPr>
          <w:p w:rsidR="00F53F3C" w:rsidRPr="007669CA" w:rsidRDefault="00F53F3C" w:rsidP="007669CA">
            <w:pPr>
              <w:spacing w:before="40" w:after="40" w:line="276" w:lineRule="auto"/>
              <w:jc w:val="center"/>
              <w:rPr>
                <w:rFonts w:cs="Arial"/>
                <w:b/>
                <w:sz w:val="20"/>
                <w:szCs w:val="20"/>
              </w:rPr>
            </w:pPr>
          </w:p>
        </w:tc>
      </w:tr>
    </w:tbl>
    <w:p w:rsidR="006658DE" w:rsidRPr="0038309B" w:rsidRDefault="00DC0B4D" w:rsidP="0038309B">
      <w:pPr>
        <w:jc w:val="center"/>
        <w:rPr>
          <w:rFonts w:cs="Arial"/>
          <w:b/>
          <w:bCs/>
          <w:i/>
          <w:sz w:val="28"/>
          <w:szCs w:val="28"/>
        </w:rPr>
      </w:pPr>
      <w:bookmarkStart w:id="6" w:name="_Toc336955595"/>
      <w:bookmarkStart w:id="7" w:name="_Toc336956973"/>
      <w:bookmarkEnd w:id="6"/>
      <w:bookmarkEnd w:id="7"/>
      <w:r w:rsidRPr="005B2448">
        <w:rPr>
          <w:b/>
          <w:i/>
          <w:iCs/>
          <w:color w:val="FF0000"/>
        </w:rPr>
        <w:t>When any changes are made to the P</w:t>
      </w:r>
      <w:r w:rsidR="00965A6F" w:rsidRPr="005B2448">
        <w:rPr>
          <w:b/>
          <w:i/>
          <w:iCs/>
          <w:color w:val="FF0000"/>
        </w:rPr>
        <w:t>lan</w:t>
      </w:r>
      <w:r w:rsidRPr="005B2448">
        <w:rPr>
          <w:b/>
          <w:i/>
          <w:iCs/>
          <w:color w:val="FF0000"/>
        </w:rPr>
        <w:t xml:space="preserve">, fill in the above table. </w:t>
      </w:r>
      <w:r w:rsidR="006658DE" w:rsidRPr="0038309B">
        <w:rPr>
          <w:b/>
          <w:i/>
          <w:iCs/>
        </w:rPr>
        <w:br w:type="page"/>
      </w:r>
    </w:p>
    <w:p w:rsidR="001662C0" w:rsidRPr="00807711" w:rsidRDefault="001662C0" w:rsidP="00AC39B2">
      <w:pPr>
        <w:pStyle w:val="Heading1"/>
        <w:numPr>
          <w:ilvl w:val="0"/>
          <w:numId w:val="0"/>
        </w:numPr>
        <w:jc w:val="center"/>
      </w:pPr>
      <w:bookmarkStart w:id="8" w:name="_Toc489279860"/>
      <w:r w:rsidRPr="00807711">
        <w:t xml:space="preserve">CHAPTER I </w:t>
      </w:r>
      <w:r>
        <w:t>–</w:t>
      </w:r>
      <w:r w:rsidRPr="00807711">
        <w:t xml:space="preserve"> </w:t>
      </w:r>
      <w:r w:rsidR="00257D23">
        <w:t>introduction</w:t>
      </w:r>
      <w:bookmarkEnd w:id="8"/>
    </w:p>
    <w:p w:rsidR="00311A45" w:rsidRPr="007A0835" w:rsidRDefault="00326B5C" w:rsidP="00654C4A">
      <w:pPr>
        <w:pStyle w:val="Heading2"/>
      </w:pPr>
      <w:bookmarkStart w:id="9" w:name="_Toc489279861"/>
      <w:r w:rsidRPr="007A0835">
        <w:t>Purpose</w:t>
      </w:r>
      <w:r w:rsidR="007974D7">
        <w:t xml:space="preserve"> </w:t>
      </w:r>
      <w:r w:rsidR="00A82EB6">
        <w:t>&amp;</w:t>
      </w:r>
      <w:r w:rsidR="007974D7">
        <w:t xml:space="preserve"> Scope</w:t>
      </w:r>
      <w:bookmarkEnd w:id="9"/>
    </w:p>
    <w:p w:rsidR="003E4BE0" w:rsidRDefault="003E4BE0" w:rsidP="00B66CB1">
      <w:pPr>
        <w:pStyle w:val="SubPOINTA"/>
        <w:numPr>
          <w:ilvl w:val="0"/>
          <w:numId w:val="0"/>
        </w:numPr>
        <w:rPr>
          <w:rFonts w:ascii="Arial" w:hAnsi="Arial" w:cs="Arial"/>
          <w:b w:val="0"/>
        </w:rPr>
      </w:pPr>
      <w:r>
        <w:rPr>
          <w:rFonts w:ascii="Arial" w:hAnsi="Arial" w:cs="Arial"/>
          <w:b w:val="0"/>
        </w:rPr>
        <w:t>The main purposes of this C</w:t>
      </w:r>
      <w:r w:rsidR="003C0B50">
        <w:rPr>
          <w:rFonts w:ascii="Arial" w:hAnsi="Arial" w:cs="Arial"/>
          <w:b w:val="0"/>
        </w:rPr>
        <w:t>hild Care Center (C</w:t>
      </w:r>
      <w:r>
        <w:rPr>
          <w:rFonts w:ascii="Arial" w:hAnsi="Arial" w:cs="Arial"/>
          <w:b w:val="0"/>
        </w:rPr>
        <w:t>CC</w:t>
      </w:r>
      <w:r w:rsidR="003C0B50">
        <w:rPr>
          <w:rFonts w:ascii="Arial" w:hAnsi="Arial" w:cs="Arial"/>
          <w:b w:val="0"/>
        </w:rPr>
        <w:t>)</w:t>
      </w:r>
      <w:r>
        <w:rPr>
          <w:rFonts w:ascii="Arial" w:hAnsi="Arial" w:cs="Arial"/>
          <w:b w:val="0"/>
        </w:rPr>
        <w:t>/</w:t>
      </w:r>
      <w:r w:rsidR="003C0B50">
        <w:rPr>
          <w:rFonts w:ascii="Arial" w:hAnsi="Arial" w:cs="Arial"/>
          <w:b w:val="0"/>
        </w:rPr>
        <w:t>Family Child Care (</w:t>
      </w:r>
      <w:r>
        <w:rPr>
          <w:rFonts w:ascii="Arial" w:hAnsi="Arial" w:cs="Arial"/>
          <w:b w:val="0"/>
        </w:rPr>
        <w:t>FCC</w:t>
      </w:r>
      <w:r w:rsidR="003C0B50">
        <w:rPr>
          <w:rFonts w:ascii="Arial" w:hAnsi="Arial" w:cs="Arial"/>
          <w:b w:val="0"/>
        </w:rPr>
        <w:t>)</w:t>
      </w:r>
      <w:r w:rsidR="009266B0">
        <w:rPr>
          <w:rFonts w:ascii="Arial" w:hAnsi="Arial" w:cs="Arial"/>
          <w:b w:val="0"/>
        </w:rPr>
        <w:t>/School Age Program (SAP)</w:t>
      </w:r>
      <w:r>
        <w:rPr>
          <w:rFonts w:ascii="Arial" w:hAnsi="Arial" w:cs="Arial"/>
          <w:b w:val="0"/>
        </w:rPr>
        <w:t xml:space="preserve"> Emergency </w:t>
      </w:r>
      <w:r w:rsidR="0041430A">
        <w:rPr>
          <w:rFonts w:ascii="Arial" w:hAnsi="Arial" w:cs="Arial"/>
          <w:b w:val="0"/>
        </w:rPr>
        <w:t>Operations</w:t>
      </w:r>
      <w:r>
        <w:rPr>
          <w:rFonts w:ascii="Arial" w:hAnsi="Arial" w:cs="Arial"/>
          <w:b w:val="0"/>
        </w:rPr>
        <w:t xml:space="preserve"> Plan</w:t>
      </w:r>
      <w:r w:rsidR="003C0B50">
        <w:rPr>
          <w:rFonts w:ascii="Arial" w:hAnsi="Arial" w:cs="Arial"/>
          <w:b w:val="0"/>
        </w:rPr>
        <w:t xml:space="preserve"> (EOP)</w:t>
      </w:r>
      <w:r>
        <w:rPr>
          <w:rFonts w:ascii="Arial" w:hAnsi="Arial" w:cs="Arial"/>
          <w:b w:val="0"/>
        </w:rPr>
        <w:t xml:space="preserve"> are to:</w:t>
      </w:r>
    </w:p>
    <w:p w:rsidR="003E4BE0" w:rsidRDefault="003E4BE0" w:rsidP="00636F13">
      <w:pPr>
        <w:pStyle w:val="SubPOINTA"/>
        <w:numPr>
          <w:ilvl w:val="0"/>
          <w:numId w:val="37"/>
        </w:numPr>
        <w:rPr>
          <w:rFonts w:ascii="Arial" w:hAnsi="Arial" w:cs="Arial"/>
          <w:b w:val="0"/>
        </w:rPr>
      </w:pPr>
      <w:r>
        <w:rPr>
          <w:rFonts w:ascii="Arial" w:hAnsi="Arial" w:cs="Arial"/>
          <w:b w:val="0"/>
        </w:rPr>
        <w:t>Reduce risks of emergencies</w:t>
      </w:r>
      <w:r w:rsidR="00B66CB1">
        <w:rPr>
          <w:rFonts w:ascii="Arial" w:hAnsi="Arial" w:cs="Arial"/>
          <w:b w:val="0"/>
        </w:rPr>
        <w:t>,</w:t>
      </w:r>
    </w:p>
    <w:p w:rsidR="003E4BE0" w:rsidRDefault="003E4BE0" w:rsidP="00636F13">
      <w:pPr>
        <w:pStyle w:val="SubPOINTA"/>
        <w:numPr>
          <w:ilvl w:val="0"/>
          <w:numId w:val="37"/>
        </w:numPr>
        <w:rPr>
          <w:rFonts w:ascii="Arial" w:hAnsi="Arial" w:cs="Arial"/>
          <w:b w:val="0"/>
        </w:rPr>
      </w:pPr>
      <w:r>
        <w:rPr>
          <w:rFonts w:ascii="Arial" w:hAnsi="Arial" w:cs="Arial"/>
          <w:b w:val="0"/>
        </w:rPr>
        <w:t>Help respond to emergencies that occur</w:t>
      </w:r>
      <w:r w:rsidR="00B66CB1">
        <w:rPr>
          <w:rFonts w:ascii="Arial" w:hAnsi="Arial" w:cs="Arial"/>
          <w:b w:val="0"/>
        </w:rPr>
        <w:t>,</w:t>
      </w:r>
    </w:p>
    <w:p w:rsidR="00463EED" w:rsidRPr="00C4051A" w:rsidRDefault="003E4BE0" w:rsidP="00636F13">
      <w:pPr>
        <w:pStyle w:val="SubPOINTA"/>
        <w:numPr>
          <w:ilvl w:val="0"/>
          <w:numId w:val="37"/>
        </w:numPr>
        <w:rPr>
          <w:rFonts w:ascii="Arial" w:hAnsi="Arial" w:cs="Arial"/>
          <w:b w:val="0"/>
        </w:rPr>
      </w:pPr>
      <w:r>
        <w:rPr>
          <w:rFonts w:ascii="Arial" w:hAnsi="Arial" w:cs="Arial"/>
          <w:b w:val="0"/>
        </w:rPr>
        <w:t>Meet</w:t>
      </w:r>
      <w:r w:rsidR="006079CA">
        <w:rPr>
          <w:rFonts w:ascii="Arial" w:hAnsi="Arial" w:cs="Arial"/>
          <w:b w:val="0"/>
        </w:rPr>
        <w:t xml:space="preserve"> </w:t>
      </w:r>
      <w:r w:rsidR="003C0B50">
        <w:rPr>
          <w:rFonts w:ascii="Arial" w:hAnsi="Arial" w:cs="Arial"/>
          <w:b w:val="0"/>
        </w:rPr>
        <w:t xml:space="preserve">the </w:t>
      </w:r>
      <w:r w:rsidR="006079CA">
        <w:rPr>
          <w:rFonts w:ascii="Arial" w:hAnsi="Arial" w:cs="Arial"/>
          <w:b w:val="0"/>
        </w:rPr>
        <w:t xml:space="preserve">NH </w:t>
      </w:r>
      <w:r w:rsidR="003C0B50">
        <w:rPr>
          <w:rFonts w:ascii="Arial" w:hAnsi="Arial" w:cs="Arial"/>
          <w:b w:val="0"/>
        </w:rPr>
        <w:t>Department of Health and Human Services</w:t>
      </w:r>
      <w:r w:rsidR="00204E9F">
        <w:rPr>
          <w:rFonts w:ascii="Arial" w:hAnsi="Arial" w:cs="Arial"/>
          <w:b w:val="0"/>
        </w:rPr>
        <w:t>’</w:t>
      </w:r>
      <w:r w:rsidR="003C0B50">
        <w:rPr>
          <w:rFonts w:ascii="Arial" w:hAnsi="Arial" w:cs="Arial"/>
          <w:b w:val="0"/>
        </w:rPr>
        <w:t xml:space="preserve"> (DHHS) C</w:t>
      </w:r>
      <w:r w:rsidR="006079CA">
        <w:rPr>
          <w:rFonts w:ascii="Arial" w:hAnsi="Arial" w:cs="Arial"/>
          <w:b w:val="0"/>
        </w:rPr>
        <w:t xml:space="preserve">hild </w:t>
      </w:r>
      <w:r w:rsidR="003C0B50">
        <w:rPr>
          <w:rFonts w:ascii="Arial" w:hAnsi="Arial" w:cs="Arial"/>
          <w:b w:val="0"/>
        </w:rPr>
        <w:t>Care Licensing U</w:t>
      </w:r>
      <w:r w:rsidR="006079CA">
        <w:rPr>
          <w:rFonts w:ascii="Arial" w:hAnsi="Arial" w:cs="Arial"/>
          <w:b w:val="0"/>
        </w:rPr>
        <w:t>nit (CCLU)</w:t>
      </w:r>
      <w:r w:rsidR="00DB727A">
        <w:rPr>
          <w:rFonts w:ascii="Arial" w:hAnsi="Arial" w:cs="Arial"/>
          <w:b w:val="0"/>
        </w:rPr>
        <w:t>, Division for Children, Youth and Families (DCYF) Child Development Bureau (CDB),</w:t>
      </w:r>
      <w:r>
        <w:rPr>
          <w:rFonts w:ascii="Arial" w:hAnsi="Arial" w:cs="Arial"/>
          <w:b w:val="0"/>
        </w:rPr>
        <w:t xml:space="preserve"> </w:t>
      </w:r>
      <w:r w:rsidR="006079CA">
        <w:rPr>
          <w:rFonts w:ascii="Arial" w:hAnsi="Arial" w:cs="Arial"/>
          <w:b w:val="0"/>
        </w:rPr>
        <w:t xml:space="preserve">and </w:t>
      </w:r>
      <w:r w:rsidR="00B66CB1">
        <w:rPr>
          <w:rFonts w:ascii="Arial" w:hAnsi="Arial" w:cs="Arial"/>
          <w:b w:val="0"/>
        </w:rPr>
        <w:t xml:space="preserve">the federal </w:t>
      </w:r>
      <w:r w:rsidR="006079CA">
        <w:rPr>
          <w:rFonts w:ascii="Arial" w:hAnsi="Arial" w:cs="Arial"/>
          <w:b w:val="0"/>
        </w:rPr>
        <w:t xml:space="preserve">Child Care Development Fund (CCDF) </w:t>
      </w:r>
      <w:r w:rsidR="00960C1F" w:rsidRPr="0099630B">
        <w:rPr>
          <w:rFonts w:ascii="Arial" w:hAnsi="Arial" w:cs="Arial"/>
          <w:b w:val="0"/>
        </w:rPr>
        <w:t>requirements around emergency preparedness.</w:t>
      </w:r>
    </w:p>
    <w:p w:rsidR="005F2A9D" w:rsidRPr="00615B2C" w:rsidRDefault="000618B0" w:rsidP="005F2A9D">
      <w:pPr>
        <w:rPr>
          <w:rFonts w:cs="Arial"/>
        </w:rPr>
      </w:pPr>
      <w:r>
        <w:rPr>
          <w:rFonts w:cs="Arial"/>
        </w:rPr>
        <w:t>The term “</w:t>
      </w:r>
      <w:r w:rsidR="005F2A9D" w:rsidRPr="00615B2C">
        <w:rPr>
          <w:rFonts w:cs="Arial"/>
        </w:rPr>
        <w:t>emergency</w:t>
      </w:r>
      <w:r w:rsidR="00204E9F">
        <w:rPr>
          <w:rFonts w:cs="Arial"/>
        </w:rPr>
        <w:t>,</w:t>
      </w:r>
      <w:r>
        <w:rPr>
          <w:rFonts w:cs="Arial"/>
        </w:rPr>
        <w:t>”</w:t>
      </w:r>
      <w:r w:rsidR="005F2A9D" w:rsidRPr="00615B2C">
        <w:rPr>
          <w:rFonts w:cs="Arial"/>
        </w:rPr>
        <w:t xml:space="preserve"> as used in this plan, is defined as a range of situations from an incident to a major disaster. It includes the following:</w:t>
      </w:r>
    </w:p>
    <w:p w:rsidR="005F2A9D" w:rsidRPr="00615B2C" w:rsidRDefault="005F2A9D" w:rsidP="00636F13">
      <w:pPr>
        <w:numPr>
          <w:ilvl w:val="0"/>
          <w:numId w:val="38"/>
        </w:numPr>
        <w:spacing w:before="0" w:after="0" w:line="276" w:lineRule="auto"/>
        <w:ind w:left="720"/>
        <w:jc w:val="left"/>
      </w:pPr>
      <w:r w:rsidRPr="00615B2C">
        <w:rPr>
          <w:b/>
        </w:rPr>
        <w:t>Incident:</w:t>
      </w:r>
      <w:r w:rsidRPr="00615B2C">
        <w:t xml:space="preserve"> An incident is a situation that is limited in scope and potential effects.</w:t>
      </w:r>
    </w:p>
    <w:p w:rsidR="005F2A9D" w:rsidRPr="00615B2C" w:rsidRDefault="005F2A9D" w:rsidP="00DA1A38">
      <w:pPr>
        <w:spacing w:before="0" w:after="0"/>
        <w:ind w:left="360"/>
      </w:pPr>
    </w:p>
    <w:p w:rsidR="005F2A9D" w:rsidRPr="00615B2C" w:rsidRDefault="005F2A9D" w:rsidP="00636F13">
      <w:pPr>
        <w:numPr>
          <w:ilvl w:val="0"/>
          <w:numId w:val="38"/>
        </w:numPr>
        <w:spacing w:before="0" w:after="0" w:line="276" w:lineRule="auto"/>
        <w:ind w:left="720"/>
        <w:jc w:val="left"/>
      </w:pPr>
      <w:r w:rsidRPr="00615B2C">
        <w:rPr>
          <w:b/>
        </w:rPr>
        <w:t>Emergency:</w:t>
      </w:r>
      <w:r w:rsidRPr="00615B2C">
        <w:t xml:space="preserve"> An emergency is a situation that is larger in scope and more severe in terms of actual or potential effects than an incident.</w:t>
      </w:r>
    </w:p>
    <w:p w:rsidR="005F2A9D" w:rsidRPr="00615B2C" w:rsidRDefault="005F2A9D" w:rsidP="00DA1A38">
      <w:pPr>
        <w:spacing w:before="0" w:after="0"/>
        <w:ind w:left="360"/>
      </w:pPr>
    </w:p>
    <w:p w:rsidR="005F2A9D" w:rsidRPr="00615B2C" w:rsidRDefault="005F2A9D" w:rsidP="00636F13">
      <w:pPr>
        <w:numPr>
          <w:ilvl w:val="0"/>
          <w:numId w:val="38"/>
        </w:numPr>
        <w:spacing w:before="0" w:after="0" w:line="276" w:lineRule="auto"/>
        <w:ind w:left="720"/>
        <w:jc w:val="left"/>
      </w:pPr>
      <w:r w:rsidRPr="00615B2C">
        <w:rPr>
          <w:b/>
        </w:rPr>
        <w:t>Disaster:</w:t>
      </w:r>
      <w:r w:rsidRPr="00615B2C">
        <w:t xml:space="preserve"> A disaster involves the occurrence or threat of significant casualties and/or widespread property damage that is beyond the capability of the local government to handle with available local resources.</w:t>
      </w:r>
    </w:p>
    <w:p w:rsidR="00615B2C" w:rsidRPr="00615B2C" w:rsidRDefault="00615B2C" w:rsidP="00615B2C">
      <w:pPr>
        <w:rPr>
          <w:rFonts w:cs="Arial"/>
        </w:rPr>
      </w:pPr>
      <w:r w:rsidRPr="00615B2C">
        <w:rPr>
          <w:rFonts w:cs="Arial"/>
        </w:rPr>
        <w:t xml:space="preserve">An </w:t>
      </w:r>
      <w:r w:rsidR="00A82EB6">
        <w:rPr>
          <w:rFonts w:cs="Arial"/>
        </w:rPr>
        <w:t>e</w:t>
      </w:r>
      <w:r w:rsidRPr="00615B2C">
        <w:rPr>
          <w:rFonts w:cs="Arial"/>
        </w:rPr>
        <w:t xml:space="preserve">mergency </w:t>
      </w:r>
      <w:r w:rsidR="00A82EB6">
        <w:rPr>
          <w:rFonts w:cs="Arial"/>
        </w:rPr>
        <w:t>o</w:t>
      </w:r>
      <w:r w:rsidR="0041430A">
        <w:rPr>
          <w:rFonts w:cs="Arial"/>
        </w:rPr>
        <w:t>perations</w:t>
      </w:r>
      <w:r w:rsidRPr="00615B2C">
        <w:rPr>
          <w:rFonts w:cs="Arial"/>
        </w:rPr>
        <w:t xml:space="preserve"> </w:t>
      </w:r>
      <w:r w:rsidR="00A82EB6">
        <w:rPr>
          <w:rFonts w:cs="Arial"/>
        </w:rPr>
        <w:t>p</w:t>
      </w:r>
      <w:r w:rsidRPr="00615B2C">
        <w:rPr>
          <w:rFonts w:cs="Arial"/>
        </w:rPr>
        <w:t xml:space="preserve">lan is required by the Child Care Licensing Unit Rules of the </w:t>
      </w:r>
      <w:r w:rsidR="00B15A10">
        <w:rPr>
          <w:rFonts w:cs="Arial"/>
        </w:rPr>
        <w:t xml:space="preserve">NH </w:t>
      </w:r>
      <w:r w:rsidRPr="00615B2C">
        <w:rPr>
          <w:rFonts w:cs="Arial"/>
        </w:rPr>
        <w:t>Department of Health and Human Services for licensed child care programs</w:t>
      </w:r>
      <w:r w:rsidR="00DB727A">
        <w:rPr>
          <w:rFonts w:cs="Arial"/>
        </w:rPr>
        <w:t>, see</w:t>
      </w:r>
      <w:r w:rsidRPr="00615B2C">
        <w:rPr>
          <w:rFonts w:cs="Arial"/>
        </w:rPr>
        <w:t xml:space="preserve"> licensing rule, He-C 4002.19 Prevention and Management of Injuries and Emergencies</w:t>
      </w:r>
      <w:r w:rsidR="00DB727A">
        <w:rPr>
          <w:rFonts w:cs="Arial"/>
        </w:rPr>
        <w:t>.</w:t>
      </w:r>
    </w:p>
    <w:p w:rsidR="00615B2C" w:rsidRPr="00615B2C" w:rsidRDefault="00615B2C" w:rsidP="00615B2C">
      <w:pPr>
        <w:rPr>
          <w:rFonts w:cs="Arial"/>
        </w:rPr>
      </w:pPr>
      <w:r w:rsidRPr="00615B2C">
        <w:rPr>
          <w:rFonts w:cs="Arial"/>
        </w:rPr>
        <w:t>For license-exempt providers</w:t>
      </w:r>
      <w:r w:rsidR="00CC527E">
        <w:rPr>
          <w:rFonts w:cs="Arial"/>
        </w:rPr>
        <w:t xml:space="preserve"> enrolled with DHHS</w:t>
      </w:r>
      <w:r w:rsidRPr="00615B2C">
        <w:rPr>
          <w:rFonts w:cs="Arial"/>
        </w:rPr>
        <w:t xml:space="preserve">, </w:t>
      </w:r>
      <w:r w:rsidR="00103971">
        <w:rPr>
          <w:rFonts w:cs="Arial"/>
        </w:rPr>
        <w:t>the DCYF/</w:t>
      </w:r>
      <w:r w:rsidRPr="00615B2C">
        <w:rPr>
          <w:rFonts w:cs="Arial"/>
        </w:rPr>
        <w:t xml:space="preserve">CDB requires that programs have an emergency </w:t>
      </w:r>
      <w:r w:rsidR="00DB727A">
        <w:rPr>
          <w:rFonts w:cs="Arial"/>
        </w:rPr>
        <w:t>o</w:t>
      </w:r>
      <w:r w:rsidR="0041430A">
        <w:rPr>
          <w:rFonts w:cs="Arial"/>
        </w:rPr>
        <w:t>perations</w:t>
      </w:r>
      <w:r w:rsidRPr="00615B2C">
        <w:rPr>
          <w:rFonts w:cs="Arial"/>
        </w:rPr>
        <w:t xml:space="preserve"> plan.</w:t>
      </w:r>
    </w:p>
    <w:p w:rsidR="005F2A9D" w:rsidRDefault="005F2A9D">
      <w:pPr>
        <w:spacing w:before="0" w:after="0"/>
        <w:jc w:val="left"/>
        <w:rPr>
          <w:rFonts w:eastAsia="Calibri" w:cs="Arial"/>
          <w:b/>
          <w:bCs/>
          <w:smallCaps/>
          <w:sz w:val="32"/>
          <w:szCs w:val="32"/>
        </w:rPr>
      </w:pPr>
      <w:r>
        <w:br w:type="page"/>
      </w:r>
    </w:p>
    <w:p w:rsidR="002855EA" w:rsidRPr="003048F2" w:rsidRDefault="002855EA" w:rsidP="00654C4A">
      <w:pPr>
        <w:pStyle w:val="Heading2"/>
      </w:pPr>
      <w:bookmarkStart w:id="10" w:name="_Toc489279862"/>
      <w:r w:rsidRPr="003048F2">
        <w:t>Phases of Emergency Management</w:t>
      </w:r>
      <w:bookmarkEnd w:id="10"/>
    </w:p>
    <w:p w:rsidR="002855EA" w:rsidRDefault="002855EA" w:rsidP="002855EA">
      <w:r w:rsidRPr="003048F2">
        <w:t xml:space="preserve">Emergency </w:t>
      </w:r>
      <w:r w:rsidR="00A82EB6">
        <w:t>m</w:t>
      </w:r>
      <w:r w:rsidRPr="003048F2">
        <w:t xml:space="preserve">anagement </w:t>
      </w:r>
      <w:r w:rsidR="00A82EB6">
        <w:t>o</w:t>
      </w:r>
      <w:r>
        <w:t>peration</w:t>
      </w:r>
      <w:r w:rsidRPr="003048F2">
        <w:t>s are carried out within five distinct phases: prevention, mitigation, preparedness</w:t>
      </w:r>
      <w:r w:rsidR="00A82EB6">
        <w:t>/protection</w:t>
      </w:r>
      <w:r w:rsidRPr="003048F2">
        <w:t>, response, and recovery.</w:t>
      </w:r>
      <w:r>
        <w:t xml:space="preserve"> </w:t>
      </w:r>
    </w:p>
    <w:p w:rsidR="002855EA" w:rsidRDefault="009F411C" w:rsidP="00481355">
      <w:pPr>
        <w:pStyle w:val="Heading3"/>
      </w:pPr>
      <w:r w:rsidRPr="002855EA">
        <w:rPr>
          <w:noProof/>
        </w:rPr>
        <mc:AlternateContent>
          <mc:Choice Requires="wpg">
            <w:drawing>
              <wp:anchor distT="0" distB="0" distL="114300" distR="114300" simplePos="0" relativeHeight="251709952" behindDoc="0" locked="0" layoutInCell="1" allowOverlap="1" wp14:anchorId="535B3FF1" wp14:editId="6EB0D4D8">
                <wp:simplePos x="0" y="0"/>
                <wp:positionH relativeFrom="column">
                  <wp:posOffset>3561715</wp:posOffset>
                </wp:positionH>
                <wp:positionV relativeFrom="paragraph">
                  <wp:posOffset>115570</wp:posOffset>
                </wp:positionV>
                <wp:extent cx="2390140" cy="2218055"/>
                <wp:effectExtent l="0" t="0" r="0" b="0"/>
                <wp:wrapSquare wrapText="bothSides"/>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2218055"/>
                          <a:chOff x="677" y="597"/>
                          <a:chExt cx="23736" cy="26732"/>
                        </a:xfrm>
                      </wpg:grpSpPr>
                      <pic:pic xmlns:pic="http://schemas.openxmlformats.org/drawingml/2006/picture">
                        <pic:nvPicPr>
                          <pic:cNvPr id="12" name="Picture 835" descr="https://encrypted-tbn2.gstatic.com/images?q=tbn:ANd9GcRmkJnzDPeCch6CQucF75lc4iYh033bTEu3LHqWuxWivzHoJKI0"/>
                          <pic:cNvPicPr>
                            <a:picLocks noChangeAspect="1"/>
                          </pic:cNvPicPr>
                        </pic:nvPicPr>
                        <pic:blipFill>
                          <a:blip r:embed="rId27">
                            <a:extLst>
                              <a:ext uri="{28A0092B-C50C-407E-A947-70E740481C1C}">
                                <a14:useLocalDpi xmlns:a14="http://schemas.microsoft.com/office/drawing/2010/main" val="0"/>
                              </a:ext>
                            </a:extLst>
                          </a:blip>
                          <a:srcRect t="2776" b="32"/>
                          <a:stretch>
                            <a:fillRect/>
                          </a:stretch>
                        </pic:blipFill>
                        <pic:spPr bwMode="auto">
                          <a:xfrm>
                            <a:off x="2455" y="597"/>
                            <a:ext cx="21266" cy="20941"/>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4"/>
                        <wps:cNvSpPr txBox="1">
                          <a:spLocks noChangeArrowheads="1"/>
                        </wps:cNvSpPr>
                        <wps:spPr bwMode="auto">
                          <a:xfrm>
                            <a:off x="677" y="21082"/>
                            <a:ext cx="23736" cy="624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F3C" w:rsidRPr="009E292B" w:rsidRDefault="00F53F3C" w:rsidP="002855EA">
                              <w:pPr>
                                <w:pStyle w:val="Caption"/>
                                <w:rPr>
                                  <w:sz w:val="22"/>
                                </w:rPr>
                              </w:pPr>
                              <w:r w:rsidRPr="009E292B">
                                <w:rPr>
                                  <w:sz w:val="22"/>
                                </w:rPr>
                                <w:t xml:space="preserve">Figure 1: Phases of Emergency Management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280.45pt;margin-top:9.1pt;width:188.2pt;height:174.65pt;z-index:251709952;mso-width-relative:margin;mso-height-relative:margin" coordorigin="677,597" coordsize="23736,26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 o:spid="_x0000_s1028" type="#_x0000_t75" alt="https://encrypted-tbn2.gstatic.com/images?q=tbn:ANd9GcRmkJnzDPeCch6CQucF75lc4iYh033bTEu3LHqWuxWivzHoJKI0" style="position:absolute;left:2455;top:597;width:21266;height:20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O3bAAAAA2wAAAA8AAABkcnMvZG93bnJldi54bWxET0trwkAQvgv9D8sUetONSluJrlIKotCD&#10;NKb3ITsmwexs2N08+u9dQfA2H99zNrvRNKIn52vLCuazBARxYXXNpYL8vJ+uQPiArLGxTAr+ycNu&#10;+zLZYKrtwL/UZ6EUMYR9igqqENpUSl9UZNDPbEscuYt1BkOErpTa4RDDTSMXSfIhDdYcGyps6bui&#10;4pp1RkE4lPVfNg7vy6btljniz6o4fSr19jp+rUEEGsNT/HAfdZy/gPsv8QC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Gs7dsAAAADbAAAADwAAAAAAAAAAAAAAAACfAgAA&#10;ZHJzL2Rvd25yZXYueG1sUEsFBgAAAAAEAAQA9wAAAIwDAAAAAA==&#10;">
                  <v:imagedata r:id="rId28" o:title="ANd9GcRmkJnzDPeCch6CQucF75lc4iYh033bTEu3LHqWuxWivzHoJKI0" croptop="1819f" cropbottom="21f"/>
                  <v:path arrowok="t"/>
                </v:shape>
                <v:shape id="Text Box 4" o:spid="_x0000_s1029" type="#_x0000_t202" style="position:absolute;left:677;top:21082;width:23736;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53F3C" w:rsidRPr="009E292B" w:rsidRDefault="00F53F3C" w:rsidP="002855EA">
                        <w:pPr>
                          <w:pStyle w:val="Caption"/>
                          <w:rPr>
                            <w:sz w:val="22"/>
                          </w:rPr>
                        </w:pPr>
                        <w:r w:rsidRPr="009E292B">
                          <w:rPr>
                            <w:sz w:val="22"/>
                          </w:rPr>
                          <w:t xml:space="preserve">Figure 1: Phases of Emergency Management </w:t>
                        </w:r>
                      </w:p>
                    </w:txbxContent>
                  </v:textbox>
                </v:shape>
                <w10:wrap type="square"/>
              </v:group>
            </w:pict>
          </mc:Fallback>
        </mc:AlternateContent>
      </w:r>
      <w:r w:rsidR="002855EA" w:rsidRPr="00560A6E">
        <w:t>Prevention</w:t>
      </w:r>
    </w:p>
    <w:p w:rsidR="002855EA" w:rsidRPr="006D579C" w:rsidRDefault="002855EA" w:rsidP="002855EA">
      <w:pPr>
        <w:ind w:left="720"/>
        <w:rPr>
          <w:rFonts w:cs="Arial"/>
          <w:bCs/>
          <w:smallCaps/>
        </w:rPr>
      </w:pPr>
      <w:r>
        <w:t>Actions taken to avoid, prevent, or stop all-hazard types of incidents before they occur. For example, identify hazards and threats.</w:t>
      </w:r>
    </w:p>
    <w:p w:rsidR="002855EA" w:rsidRDefault="002855EA" w:rsidP="00481355">
      <w:pPr>
        <w:pStyle w:val="Heading3"/>
      </w:pPr>
      <w:r w:rsidRPr="00D76FB4">
        <w:t>Preparedness / Protection</w:t>
      </w:r>
    </w:p>
    <w:p w:rsidR="002855EA" w:rsidRDefault="002855EA" w:rsidP="002855EA">
      <w:pPr>
        <w:ind w:left="720"/>
      </w:pPr>
      <w:r>
        <w:t xml:space="preserve">Preparedness/Protection actions are pre-emergency </w:t>
      </w:r>
      <w:r w:rsidRPr="007C0EEA">
        <w:t xml:space="preserve">activities that </w:t>
      </w:r>
      <w:r>
        <w:t>attempt to prepare organizations to</w:t>
      </w:r>
      <w:r w:rsidRPr="007C0EEA">
        <w:t xml:space="preserve"> effectively respond to</w:t>
      </w:r>
      <w:r>
        <w:t xml:space="preserve"> disasters or</w:t>
      </w:r>
      <w:r w:rsidRPr="007C0EEA">
        <w:t xml:space="preserve"> emergencies. </w:t>
      </w:r>
      <w:r>
        <w:t>This phase i</w:t>
      </w:r>
      <w:r w:rsidRPr="007C0EEA">
        <w:t>nvolves</w:t>
      </w:r>
      <w:r>
        <w:t xml:space="preserve"> </w:t>
      </w:r>
      <w:r w:rsidRPr="007C0EEA">
        <w:t>training, exercising, planning</w:t>
      </w:r>
      <w:r>
        <w:t>,</w:t>
      </w:r>
      <w:r w:rsidRPr="007C0EEA">
        <w:t xml:space="preserve"> </w:t>
      </w:r>
      <w:r>
        <w:t>an</w:t>
      </w:r>
      <w:r w:rsidRPr="007C0EEA">
        <w:t>d resource identification a</w:t>
      </w:r>
      <w:r>
        <w:t>nd acquisition. For example, all staff members have a personal emergency plan that includes a kit with essential life-sustaining items, e.g., water, canned food, medication, etc.</w:t>
      </w:r>
    </w:p>
    <w:p w:rsidR="003D5184" w:rsidRDefault="003D5184" w:rsidP="00481355">
      <w:pPr>
        <w:pStyle w:val="Heading3"/>
      </w:pPr>
      <w:r w:rsidRPr="00D76FB4">
        <w:t>Mitigation</w:t>
      </w:r>
    </w:p>
    <w:p w:rsidR="003D5184" w:rsidRPr="006D579C" w:rsidRDefault="003D5184" w:rsidP="003D5184">
      <w:pPr>
        <w:ind w:left="720"/>
        <w:rPr>
          <w:bCs/>
          <w:smallCaps/>
        </w:rPr>
      </w:pPr>
      <w:r w:rsidRPr="007C0EEA">
        <w:t xml:space="preserve">Mitigation includes actions that are taken before an emergency to eliminate or reduce the risk to human life and property from natural, </w:t>
      </w:r>
      <w:r w:rsidR="00A82EB6">
        <w:t xml:space="preserve">human-made, or </w:t>
      </w:r>
      <w:r w:rsidRPr="007C0EEA">
        <w:t>techn</w:t>
      </w:r>
      <w:r>
        <w:t xml:space="preserve">ological hazards. </w:t>
      </w:r>
      <w:r w:rsidRPr="00D928AF">
        <w:t xml:space="preserve">For example, </w:t>
      </w:r>
      <w:r w:rsidR="00D928AF">
        <w:t>tall shelves are attached to the wall with wire and closed screw-eyes or braced by being anchored together.</w:t>
      </w:r>
    </w:p>
    <w:p w:rsidR="002855EA" w:rsidRDefault="002855EA" w:rsidP="00481355">
      <w:pPr>
        <w:pStyle w:val="Heading3"/>
      </w:pPr>
      <w:r w:rsidRPr="00D76FB4">
        <w:t>Response</w:t>
      </w:r>
    </w:p>
    <w:p w:rsidR="002855EA" w:rsidRDefault="002855EA" w:rsidP="002855EA">
      <w:pPr>
        <w:ind w:left="720"/>
      </w:pPr>
      <w:r w:rsidRPr="00F862EF">
        <w:t xml:space="preserve">Response </w:t>
      </w:r>
      <w:r>
        <w:t xml:space="preserve">is the actual provision of emergency services during a crisis. These activities help to reduce casualties and damage and speed up recovery. For example, response activities include evacuation, secure campus, and other similar </w:t>
      </w:r>
      <w:r w:rsidR="00A82EB6">
        <w:t>o</w:t>
      </w:r>
      <w:r>
        <w:t>perations.</w:t>
      </w:r>
    </w:p>
    <w:p w:rsidR="002855EA" w:rsidRDefault="002855EA" w:rsidP="00481355">
      <w:pPr>
        <w:pStyle w:val="Heading3"/>
      </w:pPr>
      <w:r>
        <w:t>Recovery</w:t>
      </w:r>
    </w:p>
    <w:p w:rsidR="007974D7" w:rsidRDefault="002855EA" w:rsidP="003D5184">
      <w:pPr>
        <w:ind w:left="720"/>
        <w:rPr>
          <w:rFonts w:cs="Arial"/>
        </w:rPr>
      </w:pPr>
      <w:r>
        <w:t xml:space="preserve">Recovery is both a short-term and long-term process. Short-term </w:t>
      </w:r>
      <w:r w:rsidR="00A82EB6">
        <w:t>o</w:t>
      </w:r>
      <w:r>
        <w:t xml:space="preserve">perations seek to restore </w:t>
      </w:r>
      <w:r w:rsidR="00D928AF">
        <w:t>essential</w:t>
      </w:r>
      <w:r>
        <w:t xml:space="preserve"> services to the program and provide for the basic needs of children and staff. Long-term recovery focuses on restoring the program to its normal pre-disaster, or an improved, state of affairs. The recovery period is also an opportune time to institute future mitigation measures, particularly those related to the recent emergency. For example, conduct a damage assessment process as soon as possible with consideration given to the safety and security of those conducting the ass</w:t>
      </w:r>
      <w:r w:rsidR="0020511C">
        <w:t>essment</w:t>
      </w:r>
      <w:r>
        <w:t>.</w:t>
      </w:r>
    </w:p>
    <w:p w:rsidR="007974D7" w:rsidRDefault="007974D7" w:rsidP="00654C4A">
      <w:pPr>
        <w:pStyle w:val="Heading2"/>
      </w:pPr>
      <w:bookmarkStart w:id="11" w:name="_Toc489279863"/>
      <w:r>
        <w:t>Incident Management Activities</w:t>
      </w:r>
      <w:bookmarkEnd w:id="11"/>
    </w:p>
    <w:p w:rsidR="007974D7" w:rsidRDefault="00615B2C" w:rsidP="00615B2C">
      <w:pPr>
        <w:rPr>
          <w:rFonts w:cs="Arial"/>
        </w:rPr>
      </w:pPr>
      <w:r w:rsidRPr="00615B2C">
        <w:rPr>
          <w:rFonts w:cs="Arial"/>
        </w:rPr>
        <w:t xml:space="preserve">This </w:t>
      </w:r>
      <w:r w:rsidR="00C10CD9">
        <w:rPr>
          <w:rFonts w:cs="Arial"/>
        </w:rPr>
        <w:t>o</w:t>
      </w:r>
      <w:r w:rsidR="0041430A">
        <w:rPr>
          <w:rFonts w:cs="Arial"/>
        </w:rPr>
        <w:t>perations</w:t>
      </w:r>
      <w:r w:rsidRPr="00615B2C">
        <w:rPr>
          <w:rFonts w:cs="Arial"/>
        </w:rPr>
        <w:t>-based plan follows the National Incident Management System (NIMS)</w:t>
      </w:r>
      <w:r w:rsidR="007974D7">
        <w:rPr>
          <w:rFonts w:cs="Arial"/>
        </w:rPr>
        <w:t xml:space="preserve"> which provides a consistent framework for use during all phases of emergencies. </w:t>
      </w:r>
      <w:r w:rsidR="007974D7">
        <w:t>NIMS</w:t>
      </w:r>
      <w:r w:rsidR="00C10CD9">
        <w:t xml:space="preserve"> ensure</w:t>
      </w:r>
      <w:r w:rsidR="007974D7">
        <w:t xml:space="preserve"> that those involved in incident response </w:t>
      </w:r>
      <w:r w:rsidR="007974D7" w:rsidRPr="00A0271F">
        <w:t>and recovery</w:t>
      </w:r>
      <w:r w:rsidR="007974D7">
        <w:t xml:space="preserve"> understand what their roles are and have the tools they need to be effective.</w:t>
      </w:r>
    </w:p>
    <w:p w:rsidR="007974D7" w:rsidRDefault="00C10CD9" w:rsidP="007974D7">
      <w:r>
        <w:t>The Incident Command System/Structure (</w:t>
      </w:r>
      <w:r w:rsidR="007974D7" w:rsidRPr="00F862EF">
        <w:t>ICS</w:t>
      </w:r>
      <w:r>
        <w:t>)</w:t>
      </w:r>
      <w:r w:rsidR="007974D7">
        <w:t>, established by NIMS,</w:t>
      </w:r>
      <w:r w:rsidR="007974D7" w:rsidRPr="00F862EF">
        <w:t xml:space="preserve"> is </w:t>
      </w:r>
      <w:r w:rsidR="007974D7">
        <w:t>a standardized, all-hazards approach to managing</w:t>
      </w:r>
      <w:r w:rsidR="007974D7" w:rsidRPr="00F862EF">
        <w:t xml:space="preserve"> </w:t>
      </w:r>
      <w:r w:rsidR="007974D7">
        <w:t xml:space="preserve">an emergency response.  The </w:t>
      </w:r>
      <w:r w:rsidR="007974D7" w:rsidRPr="00744D0A">
        <w:rPr>
          <w:rFonts w:cs="Arial"/>
          <w:color w:val="FF0000"/>
        </w:rPr>
        <w:t xml:space="preserve">(insert </w:t>
      </w:r>
      <w:r w:rsidR="009266B0">
        <w:rPr>
          <w:rFonts w:cs="Arial"/>
          <w:color w:val="FF0000"/>
        </w:rPr>
        <w:t>CCC/FCC/SAP</w:t>
      </w:r>
      <w:r w:rsidR="007974D7" w:rsidRPr="00744D0A">
        <w:rPr>
          <w:rFonts w:cs="Arial"/>
          <w:color w:val="FF0000"/>
        </w:rPr>
        <w:t xml:space="preserve"> name)</w:t>
      </w:r>
      <w:r w:rsidR="007974D7">
        <w:rPr>
          <w:rFonts w:cs="Arial"/>
          <w:b/>
        </w:rPr>
        <w:t xml:space="preserve"> </w:t>
      </w:r>
      <w:r w:rsidR="007974D7">
        <w:t xml:space="preserve">ICS approach will be used in all phases of incident management, including pre-incident and post-incident activities. </w:t>
      </w:r>
    </w:p>
    <w:p w:rsidR="003D5184" w:rsidRDefault="007974D7" w:rsidP="007974D7">
      <w:r>
        <w:t>It is recommended that all staff become familiar with the overall concepts of ICS</w:t>
      </w:r>
      <w:r w:rsidR="008C2231">
        <w:t xml:space="preserve"> and emergency planning for child care programs</w:t>
      </w:r>
      <w:r>
        <w:t xml:space="preserve">, which will assist in interacting with emergency responders during a disaster or emergency event. </w:t>
      </w:r>
      <w:r w:rsidR="008C2231">
        <w:t>The following f</w:t>
      </w:r>
      <w:r>
        <w:t>ree on-line courses are available through the Federal Emergency Management Agency (FEMA)</w:t>
      </w:r>
      <w:r w:rsidR="008C2231">
        <w:t xml:space="preserve"> at</w:t>
      </w:r>
      <w:r>
        <w:t xml:space="preserve"> </w:t>
      </w:r>
      <w:hyperlink r:id="rId29" w:history="1">
        <w:r w:rsidR="008C2231" w:rsidRPr="008939AF">
          <w:rPr>
            <w:rStyle w:val="Hyperlink"/>
          </w:rPr>
          <w:t>http://training.fema.gov/IS/crslist.aspx</w:t>
        </w:r>
      </w:hyperlink>
      <w:r w:rsidR="008C2231" w:rsidRPr="003E6FF6">
        <w:t>.</w:t>
      </w:r>
    </w:p>
    <w:tbl>
      <w:tblPr>
        <w:tblW w:w="0" w:type="auto"/>
        <w:tblCellMar>
          <w:left w:w="0" w:type="dxa"/>
          <w:right w:w="0" w:type="dxa"/>
        </w:tblCellMar>
        <w:tblLook w:val="04A0" w:firstRow="1" w:lastRow="0" w:firstColumn="1" w:lastColumn="0" w:noHBand="0" w:noVBand="1"/>
        <w:tblDescription w:val="Independent Study List of Courses"/>
      </w:tblPr>
      <w:tblGrid>
        <w:gridCol w:w="1080"/>
        <w:gridCol w:w="8280"/>
      </w:tblGrid>
      <w:tr w:rsidR="003B0D17" w:rsidRPr="003B0D17" w:rsidTr="00EC1EAB">
        <w:tc>
          <w:tcPr>
            <w:tcW w:w="1080" w:type="dxa"/>
            <w:vAlign w:val="center"/>
            <w:hideMark/>
          </w:tcPr>
          <w:p w:rsidR="003B0D17" w:rsidRPr="003B0D17" w:rsidRDefault="003B0D17" w:rsidP="00EC1EAB">
            <w:r w:rsidRPr="003B0D17">
              <w:t>IS-36</w:t>
            </w:r>
          </w:p>
        </w:tc>
        <w:tc>
          <w:tcPr>
            <w:tcW w:w="8280" w:type="dxa"/>
            <w:vAlign w:val="center"/>
            <w:hideMark/>
          </w:tcPr>
          <w:p w:rsidR="003B0D17" w:rsidRPr="003B0D17" w:rsidRDefault="00EA07F0" w:rsidP="00EC1EAB">
            <w:hyperlink r:id="rId30" w:history="1">
              <w:r w:rsidR="003B0D17" w:rsidRPr="003B0D17">
                <w:rPr>
                  <w:rStyle w:val="Hyperlink"/>
                </w:rPr>
                <w:t>Multi</w:t>
              </w:r>
              <w:r w:rsidR="003B0D17">
                <w:rPr>
                  <w:rStyle w:val="Hyperlink"/>
                </w:rPr>
                <w:t>-H</w:t>
              </w:r>
              <w:r w:rsidR="003B0D17" w:rsidRPr="003B0D17">
                <w:rPr>
                  <w:rStyle w:val="Hyperlink"/>
                </w:rPr>
                <w:t>azard Planning for Childcare</w:t>
              </w:r>
            </w:hyperlink>
            <w:r w:rsidR="003B0D17" w:rsidRPr="00EC1EAB">
              <w:rPr>
                <w:b/>
                <w:bCs/>
              </w:rPr>
              <w:t xml:space="preserve"> </w:t>
            </w:r>
            <w:r w:rsidR="003B0D17" w:rsidRPr="00EC1EAB">
              <w:rPr>
                <w:bCs/>
              </w:rPr>
              <w:t>- (10/31/2013)</w:t>
            </w:r>
          </w:p>
        </w:tc>
      </w:tr>
      <w:tr w:rsidR="003B0D17" w:rsidTr="00EC1EAB">
        <w:tc>
          <w:tcPr>
            <w:tcW w:w="1080" w:type="dxa"/>
            <w:vAlign w:val="center"/>
            <w:hideMark/>
          </w:tcPr>
          <w:p w:rsidR="003B0D17" w:rsidRPr="003B0D17" w:rsidRDefault="003B0D17" w:rsidP="00EC1EAB">
            <w:r w:rsidRPr="003B0D17">
              <w:t>IS-100.b</w:t>
            </w:r>
          </w:p>
        </w:tc>
        <w:tc>
          <w:tcPr>
            <w:tcW w:w="8280" w:type="dxa"/>
            <w:vAlign w:val="center"/>
            <w:hideMark/>
          </w:tcPr>
          <w:p w:rsidR="003B0D17" w:rsidRPr="003B0D17" w:rsidRDefault="00EA07F0" w:rsidP="00EC1EAB">
            <w:hyperlink r:id="rId31" w:history="1">
              <w:r w:rsidR="003B0D17" w:rsidRPr="003B0D17">
                <w:rPr>
                  <w:rStyle w:val="Hyperlink"/>
                </w:rPr>
                <w:t>Introduction to Incident Command System, ICS-100</w:t>
              </w:r>
            </w:hyperlink>
            <w:r w:rsidR="003B0D17" w:rsidRPr="00EC1EAB">
              <w:rPr>
                <w:rStyle w:val="error1"/>
                <w:b w:val="0"/>
                <w:bCs w:val="0"/>
                <w:color w:val="auto"/>
                <w:bdr w:val="none" w:sz="0" w:space="0" w:color="auto"/>
              </w:rPr>
              <w:t xml:space="preserve"> - (10/31/2013)</w:t>
            </w:r>
          </w:p>
        </w:tc>
      </w:tr>
      <w:tr w:rsidR="003B0D17" w:rsidTr="00EC1EAB">
        <w:tc>
          <w:tcPr>
            <w:tcW w:w="1080" w:type="dxa"/>
            <w:vAlign w:val="center"/>
            <w:hideMark/>
          </w:tcPr>
          <w:p w:rsidR="003B0D17" w:rsidRPr="003B0D17" w:rsidRDefault="003B0D17" w:rsidP="00EC1EAB">
            <w:r w:rsidRPr="003B0D17">
              <w:t>IS-366.a</w:t>
            </w:r>
          </w:p>
        </w:tc>
        <w:tc>
          <w:tcPr>
            <w:tcW w:w="8280" w:type="dxa"/>
            <w:vAlign w:val="center"/>
            <w:hideMark/>
          </w:tcPr>
          <w:p w:rsidR="003B0D17" w:rsidRPr="003B0D17" w:rsidRDefault="00EA07F0" w:rsidP="00EC1EAB">
            <w:hyperlink r:id="rId32" w:history="1">
              <w:r w:rsidR="003B0D17" w:rsidRPr="003B0D17">
                <w:rPr>
                  <w:rStyle w:val="Hyperlink"/>
                </w:rPr>
                <w:t>Planning for the Needs of Children in Disasters</w:t>
              </w:r>
            </w:hyperlink>
            <w:r w:rsidR="003B0D17" w:rsidRPr="00EC1EAB">
              <w:rPr>
                <w:rStyle w:val="error1"/>
                <w:b w:val="0"/>
                <w:bCs w:val="0"/>
                <w:color w:val="auto"/>
                <w:bdr w:val="none" w:sz="0" w:space="0" w:color="auto"/>
              </w:rPr>
              <w:t xml:space="preserve"> - (12/9/2015)</w:t>
            </w:r>
          </w:p>
        </w:tc>
      </w:tr>
      <w:tr w:rsidR="003B0D17" w:rsidTr="00EC1EAB">
        <w:tc>
          <w:tcPr>
            <w:tcW w:w="1080" w:type="dxa"/>
            <w:vAlign w:val="center"/>
            <w:hideMark/>
          </w:tcPr>
          <w:p w:rsidR="003B0D17" w:rsidRPr="003B0D17" w:rsidRDefault="003B0D17" w:rsidP="00EC1EAB">
            <w:r w:rsidRPr="003B0D17">
              <w:t>IS-368</w:t>
            </w:r>
          </w:p>
        </w:tc>
        <w:tc>
          <w:tcPr>
            <w:tcW w:w="8280" w:type="dxa"/>
            <w:vAlign w:val="center"/>
            <w:hideMark/>
          </w:tcPr>
          <w:p w:rsidR="003B0D17" w:rsidRPr="003B0D17" w:rsidRDefault="00EA07F0" w:rsidP="00EC1EAB">
            <w:hyperlink r:id="rId33" w:history="1">
              <w:r w:rsidR="003B0D17" w:rsidRPr="003B0D17">
                <w:rPr>
                  <w:rStyle w:val="Hyperlink"/>
                </w:rPr>
                <w:t>Including People With Disabilities &amp; Others With Access &amp; Functional Needs in Disaster Operations</w:t>
              </w:r>
            </w:hyperlink>
            <w:r w:rsidR="003B0D17" w:rsidRPr="00EC1EAB">
              <w:rPr>
                <w:rStyle w:val="error1"/>
                <w:b w:val="0"/>
                <w:bCs w:val="0"/>
                <w:color w:val="auto"/>
                <w:bdr w:val="none" w:sz="0" w:space="0" w:color="auto"/>
              </w:rPr>
              <w:t xml:space="preserve"> - (2/20/2014)</w:t>
            </w:r>
          </w:p>
        </w:tc>
      </w:tr>
      <w:tr w:rsidR="003B0D17" w:rsidTr="00EC1EAB">
        <w:tc>
          <w:tcPr>
            <w:tcW w:w="1080" w:type="dxa"/>
            <w:vAlign w:val="center"/>
            <w:hideMark/>
          </w:tcPr>
          <w:p w:rsidR="003B0D17" w:rsidRPr="003B0D17" w:rsidRDefault="003B0D17" w:rsidP="00EC1EAB">
            <w:r w:rsidRPr="003B0D17">
              <w:t>IS-394.a</w:t>
            </w:r>
          </w:p>
        </w:tc>
        <w:tc>
          <w:tcPr>
            <w:tcW w:w="8280" w:type="dxa"/>
            <w:vAlign w:val="center"/>
            <w:hideMark/>
          </w:tcPr>
          <w:p w:rsidR="003B0D17" w:rsidRPr="003B0D17" w:rsidRDefault="00EA07F0" w:rsidP="00EC1EAB">
            <w:hyperlink r:id="rId34" w:history="1">
              <w:r w:rsidR="003B0D17" w:rsidRPr="003B0D17">
                <w:rPr>
                  <w:rStyle w:val="Hyperlink"/>
                </w:rPr>
                <w:t>Protecting Your Home or Small Business From Disaster</w:t>
              </w:r>
            </w:hyperlink>
            <w:r w:rsidR="003B0D17" w:rsidRPr="00EC1EAB">
              <w:rPr>
                <w:rStyle w:val="error1"/>
                <w:b w:val="0"/>
                <w:bCs w:val="0"/>
                <w:color w:val="auto"/>
                <w:bdr w:val="none" w:sz="0" w:space="0" w:color="auto"/>
              </w:rPr>
              <w:t xml:space="preserve"> - (10/31/2013)</w:t>
            </w:r>
          </w:p>
        </w:tc>
      </w:tr>
      <w:tr w:rsidR="003B0D17" w:rsidTr="00EC1EAB">
        <w:tc>
          <w:tcPr>
            <w:tcW w:w="1080" w:type="dxa"/>
            <w:vAlign w:val="center"/>
            <w:hideMark/>
          </w:tcPr>
          <w:p w:rsidR="003B0D17" w:rsidRPr="003B0D17" w:rsidRDefault="003B0D17" w:rsidP="00EC1EAB">
            <w:r w:rsidRPr="003B0D17">
              <w:t>IS-700.a</w:t>
            </w:r>
          </w:p>
        </w:tc>
        <w:tc>
          <w:tcPr>
            <w:tcW w:w="8280" w:type="dxa"/>
            <w:vAlign w:val="center"/>
            <w:hideMark/>
          </w:tcPr>
          <w:p w:rsidR="003B0D17" w:rsidRPr="003B0D17" w:rsidRDefault="00EA07F0" w:rsidP="00EC1EAB">
            <w:hyperlink r:id="rId35" w:history="1">
              <w:r w:rsidR="003B0D17" w:rsidRPr="003B0D17">
                <w:rPr>
                  <w:rStyle w:val="Hyperlink"/>
                </w:rPr>
                <w:t>National Incident Management System (NIMS) An Introduction</w:t>
              </w:r>
            </w:hyperlink>
            <w:r w:rsidR="003B0D17" w:rsidRPr="00EC1EAB">
              <w:rPr>
                <w:rStyle w:val="error1"/>
                <w:b w:val="0"/>
                <w:bCs w:val="0"/>
                <w:color w:val="auto"/>
                <w:bdr w:val="none" w:sz="0" w:space="0" w:color="auto"/>
              </w:rPr>
              <w:t xml:space="preserve"> - (10/31/2013)</w:t>
            </w:r>
          </w:p>
        </w:tc>
      </w:tr>
    </w:tbl>
    <w:p w:rsidR="008C2231" w:rsidRPr="008C2231" w:rsidRDefault="008C2231" w:rsidP="008C2231">
      <w:pPr>
        <w:jc w:val="left"/>
        <w:rPr>
          <w:rFonts w:cs="Arial"/>
          <w:lang w:val="en"/>
        </w:rPr>
      </w:pPr>
    </w:p>
    <w:p w:rsidR="002A1B29" w:rsidRDefault="002A1B29">
      <w:pPr>
        <w:spacing w:before="0" w:after="0"/>
        <w:jc w:val="left"/>
      </w:pPr>
      <w:r>
        <w:br w:type="page"/>
      </w:r>
    </w:p>
    <w:p w:rsidR="002A1B29" w:rsidRPr="00252672" w:rsidRDefault="002A1B29" w:rsidP="00CE335C">
      <w:pPr>
        <w:pStyle w:val="Heading1"/>
        <w:numPr>
          <w:ilvl w:val="0"/>
          <w:numId w:val="0"/>
        </w:numPr>
        <w:jc w:val="center"/>
      </w:pPr>
      <w:bookmarkStart w:id="12" w:name="_Toc489279864"/>
      <w:r w:rsidRPr="007E0EB1">
        <w:t xml:space="preserve">Chapter II </w:t>
      </w:r>
      <w:bookmarkStart w:id="13" w:name="_Toc281305991"/>
      <w:bookmarkStart w:id="14" w:name="_Toc281564098"/>
      <w:bookmarkStart w:id="15" w:name="_Toc281564326"/>
      <w:bookmarkStart w:id="16" w:name="_Toc281305992"/>
      <w:bookmarkStart w:id="17" w:name="_Toc281564099"/>
      <w:bookmarkStart w:id="18" w:name="_Toc281564327"/>
      <w:bookmarkStart w:id="19" w:name="_Toc281305993"/>
      <w:bookmarkStart w:id="20" w:name="_Toc281564100"/>
      <w:bookmarkStart w:id="21" w:name="_Toc281564328"/>
      <w:bookmarkEnd w:id="13"/>
      <w:bookmarkEnd w:id="14"/>
      <w:bookmarkEnd w:id="15"/>
      <w:bookmarkEnd w:id="16"/>
      <w:bookmarkEnd w:id="17"/>
      <w:bookmarkEnd w:id="18"/>
      <w:bookmarkEnd w:id="19"/>
      <w:bookmarkEnd w:id="20"/>
      <w:bookmarkEnd w:id="21"/>
      <w:r w:rsidRPr="007E0EB1">
        <w:t xml:space="preserve">- Situation </w:t>
      </w:r>
      <w:r w:rsidR="007B7EBB">
        <w:t>&amp;</w:t>
      </w:r>
      <w:r w:rsidRPr="007E0EB1">
        <w:t xml:space="preserve"> Planning Assumptions</w:t>
      </w:r>
      <w:bookmarkEnd w:id="12"/>
    </w:p>
    <w:p w:rsidR="002A1B29" w:rsidRPr="00EA05E2" w:rsidRDefault="002A1B29" w:rsidP="00654C4A">
      <w:pPr>
        <w:pStyle w:val="Heading2"/>
      </w:pPr>
      <w:bookmarkStart w:id="22" w:name="_Toc336955653"/>
      <w:bookmarkStart w:id="23" w:name="_Toc336956986"/>
      <w:bookmarkStart w:id="24" w:name="_Toc489279865"/>
      <w:r w:rsidRPr="00EA05E2">
        <w:t>Situation</w:t>
      </w:r>
      <w:bookmarkEnd w:id="22"/>
      <w:bookmarkEnd w:id="23"/>
      <w:bookmarkEnd w:id="24"/>
    </w:p>
    <w:p w:rsidR="002A1B29" w:rsidRDefault="002A1B29" w:rsidP="002A1B29">
      <w:pPr>
        <w:rPr>
          <w:rFonts w:cs="Arial"/>
          <w:bCs/>
          <w:i/>
          <w:iCs/>
        </w:rPr>
      </w:pPr>
      <w:r w:rsidRPr="00045294">
        <w:rPr>
          <w:rFonts w:cs="Arial"/>
          <w:b/>
          <w:bCs/>
          <w:i/>
          <w:iCs/>
          <w:color w:val="FF0000"/>
        </w:rPr>
        <w:t>For Planners:</w:t>
      </w:r>
      <w:r w:rsidRPr="00045294">
        <w:rPr>
          <w:rFonts w:cs="Arial"/>
          <w:bCs/>
          <w:i/>
          <w:iCs/>
          <w:color w:val="FF0000"/>
        </w:rPr>
        <w:t xml:space="preserve"> </w:t>
      </w:r>
      <w:r w:rsidRPr="00257D23">
        <w:rPr>
          <w:rFonts w:cs="Arial"/>
          <w:bCs/>
          <w:i/>
          <w:iCs/>
          <w:color w:val="FF0000"/>
        </w:rPr>
        <w:t xml:space="preserve">The situation will be based on the </w:t>
      </w:r>
      <w:r w:rsidR="009266B0">
        <w:rPr>
          <w:rFonts w:cs="Arial"/>
          <w:bCs/>
          <w:i/>
          <w:iCs/>
          <w:color w:val="FF0000"/>
        </w:rPr>
        <w:t>CCCs/FCCs/SAPs/SAPs</w:t>
      </w:r>
      <w:r w:rsidRPr="00257D23">
        <w:rPr>
          <w:rFonts w:cs="Arial"/>
          <w:bCs/>
          <w:i/>
          <w:iCs/>
          <w:color w:val="FF0000"/>
        </w:rPr>
        <w:t xml:space="preserve"> </w:t>
      </w:r>
      <w:r w:rsidR="009B2490">
        <w:rPr>
          <w:rFonts w:cs="Arial"/>
          <w:bCs/>
          <w:i/>
          <w:iCs/>
          <w:color w:val="FF0000"/>
        </w:rPr>
        <w:t>hazard/threat</w:t>
      </w:r>
      <w:r w:rsidRPr="00257D23">
        <w:rPr>
          <w:rFonts w:cs="Arial"/>
          <w:bCs/>
          <w:i/>
          <w:iCs/>
          <w:color w:val="FF0000"/>
        </w:rPr>
        <w:t xml:space="preserve"> identification analysis. The </w:t>
      </w:r>
      <w:r w:rsidR="00C10CD9">
        <w:rPr>
          <w:rFonts w:cs="Arial"/>
          <w:bCs/>
          <w:i/>
          <w:iCs/>
          <w:color w:val="FF0000"/>
        </w:rPr>
        <w:t>S</w:t>
      </w:r>
      <w:r w:rsidRPr="00257D23">
        <w:rPr>
          <w:rFonts w:cs="Arial"/>
          <w:bCs/>
          <w:i/>
          <w:iCs/>
          <w:color w:val="FF0000"/>
        </w:rPr>
        <w:t xml:space="preserve">ituation section typically includes a characterization of the population, the probability and impact of the </w:t>
      </w:r>
      <w:r w:rsidR="009B2490">
        <w:rPr>
          <w:rFonts w:cs="Arial"/>
          <w:bCs/>
          <w:i/>
          <w:iCs/>
          <w:color w:val="FF0000"/>
        </w:rPr>
        <w:t>hazard/threat</w:t>
      </w:r>
      <w:r w:rsidRPr="00257D23">
        <w:rPr>
          <w:rFonts w:cs="Arial"/>
          <w:bCs/>
          <w:i/>
          <w:iCs/>
          <w:color w:val="FF0000"/>
        </w:rPr>
        <w:t xml:space="preserve">, the facility, and resource dependencies on other </w:t>
      </w:r>
      <w:r w:rsidR="009266B0">
        <w:rPr>
          <w:rFonts w:cs="Arial"/>
          <w:bCs/>
          <w:i/>
          <w:iCs/>
          <w:color w:val="FF0000"/>
        </w:rPr>
        <w:t>CCCs/FCCs/SAPs/SAPs</w:t>
      </w:r>
      <w:r w:rsidRPr="00257D23">
        <w:rPr>
          <w:rFonts w:cs="Arial"/>
          <w:bCs/>
          <w:i/>
          <w:iCs/>
          <w:color w:val="FF0000"/>
        </w:rPr>
        <w:t xml:space="preserve">. </w:t>
      </w:r>
      <w:r w:rsidRPr="00572ADF">
        <w:rPr>
          <w:rFonts w:cs="Arial"/>
          <w:bCs/>
          <w:i/>
          <w:iCs/>
        </w:rPr>
        <w:t xml:space="preserve"> </w:t>
      </w:r>
    </w:p>
    <w:p w:rsidR="002A1B29" w:rsidRDefault="002A1B29" w:rsidP="002A1B29">
      <w:pPr>
        <w:rPr>
          <w:rFonts w:cs="Arial"/>
        </w:rPr>
      </w:pPr>
      <w:r w:rsidRPr="00AC2EC6">
        <w:rPr>
          <w:rFonts w:cs="Arial"/>
          <w:b/>
        </w:rPr>
        <w:t>1</w:t>
      </w:r>
      <w:r>
        <w:rPr>
          <w:rFonts w:cs="Arial"/>
          <w:color w:val="FF0000"/>
        </w:rPr>
        <w:t xml:space="preserve">. </w:t>
      </w:r>
      <w:r w:rsidRPr="00AC39B2">
        <w:rPr>
          <w:rFonts w:cs="Arial"/>
          <w:b/>
          <w:color w:val="FF0000"/>
        </w:rPr>
        <w:t>(</w:t>
      </w:r>
      <w:proofErr w:type="gramStart"/>
      <w:r w:rsidRPr="00AC39B2">
        <w:rPr>
          <w:rFonts w:cs="Arial"/>
          <w:b/>
          <w:color w:val="FF0000"/>
        </w:rPr>
        <w:t>insert</w:t>
      </w:r>
      <w:proofErr w:type="gramEnd"/>
      <w:r w:rsidRPr="00AC39B2">
        <w:rPr>
          <w:rFonts w:cs="Arial"/>
          <w:b/>
          <w:color w:val="FF0000"/>
        </w:rPr>
        <w:t xml:space="preserve"> </w:t>
      </w:r>
      <w:r w:rsidR="009266B0">
        <w:rPr>
          <w:rFonts w:cs="Arial"/>
          <w:b/>
          <w:color w:val="FF0000"/>
        </w:rPr>
        <w:t>CCC/FCC/SAP</w:t>
      </w:r>
      <w:r w:rsidRPr="00AC39B2">
        <w:rPr>
          <w:rFonts w:cs="Arial"/>
          <w:b/>
          <w:color w:val="FF0000"/>
        </w:rPr>
        <w:t xml:space="preserve"> name) </w:t>
      </w:r>
      <w:r w:rsidRPr="006F17F1">
        <w:rPr>
          <w:rFonts w:cs="Arial"/>
          <w:b/>
        </w:rPr>
        <w:t>Population</w:t>
      </w:r>
    </w:p>
    <w:p w:rsidR="002A1B29" w:rsidRDefault="002A1B29" w:rsidP="002A1B29">
      <w:pPr>
        <w:rPr>
          <w:rFonts w:cs="Arial"/>
        </w:rPr>
      </w:pPr>
      <w:r w:rsidRPr="00AC39B2">
        <w:rPr>
          <w:rFonts w:cs="Arial"/>
          <w:color w:val="FF0000"/>
        </w:rPr>
        <w:t>(</w:t>
      </w:r>
      <w:proofErr w:type="gramStart"/>
      <w:r w:rsidRPr="00AC39B2">
        <w:rPr>
          <w:rFonts w:cs="Arial"/>
          <w:color w:val="FF0000"/>
        </w:rPr>
        <w:t>insert</w:t>
      </w:r>
      <w:proofErr w:type="gramEnd"/>
      <w:r w:rsidRPr="00AC39B2">
        <w:rPr>
          <w:rFonts w:cs="Arial"/>
          <w:color w:val="FF0000"/>
        </w:rPr>
        <w:t xml:space="preserve"> </w:t>
      </w:r>
      <w:r w:rsidR="009266B0">
        <w:rPr>
          <w:rFonts w:cs="Arial"/>
          <w:color w:val="FF0000"/>
        </w:rPr>
        <w:t>CCC/FCC/SAP</w:t>
      </w:r>
      <w:r w:rsidRPr="00AC39B2">
        <w:rPr>
          <w:rFonts w:cs="Arial"/>
          <w:color w:val="FF0000"/>
        </w:rPr>
        <w:t xml:space="preserve"> name)</w:t>
      </w:r>
      <w:r>
        <w:rPr>
          <w:rFonts w:cs="Arial"/>
          <w:b/>
          <w:color w:val="FF0000"/>
        </w:rPr>
        <w:t xml:space="preserve"> </w:t>
      </w:r>
      <w:r>
        <w:rPr>
          <w:rFonts w:cs="Arial"/>
        </w:rPr>
        <w:t xml:space="preserve">has capacity for </w:t>
      </w:r>
      <w:r w:rsidRPr="00AC39B2">
        <w:rPr>
          <w:rFonts w:cs="Arial"/>
          <w:color w:val="FF0000"/>
        </w:rPr>
        <w:t>(insert number)</w:t>
      </w:r>
      <w:r>
        <w:rPr>
          <w:rFonts w:cs="Arial"/>
        </w:rPr>
        <w:t xml:space="preserve"> children between the ages of  </w:t>
      </w:r>
      <w:r>
        <w:rPr>
          <w:rFonts w:cs="Arial"/>
          <w:color w:val="FF0000"/>
        </w:rPr>
        <w:t>(insert age range</w:t>
      </w:r>
      <w:r w:rsidRPr="00AC39B2">
        <w:rPr>
          <w:rFonts w:cs="Arial"/>
          <w:color w:val="FF0000"/>
        </w:rPr>
        <w:t>)</w:t>
      </w:r>
      <w:r w:rsidRPr="00AC39B2">
        <w:rPr>
          <w:rFonts w:cs="Arial"/>
        </w:rPr>
        <w:t>.</w:t>
      </w:r>
      <w:r>
        <w:rPr>
          <w:rFonts w:cs="Arial"/>
        </w:rPr>
        <w:t xml:space="preserve"> </w:t>
      </w:r>
      <w:r w:rsidR="007B7EBB" w:rsidRPr="00CC527E">
        <w:rPr>
          <w:rFonts w:cs="Arial"/>
        </w:rPr>
        <w:t xml:space="preserve">The types of </w:t>
      </w:r>
      <w:r w:rsidR="00CC527E">
        <w:rPr>
          <w:rFonts w:cs="Arial"/>
        </w:rPr>
        <w:t>child care</w:t>
      </w:r>
      <w:r w:rsidR="007B7EBB" w:rsidRPr="00CC527E">
        <w:rPr>
          <w:rFonts w:cs="Arial"/>
        </w:rPr>
        <w:t xml:space="preserve"> services provided include: </w:t>
      </w:r>
      <w:r w:rsidR="007B7EBB" w:rsidRPr="00CC527E">
        <w:rPr>
          <w:rFonts w:cs="Arial"/>
          <w:color w:val="FF0000"/>
        </w:rPr>
        <w:t>(list them here, e.g., infant care, pre-school, etc.)</w:t>
      </w:r>
      <w:r w:rsidR="007B7EBB">
        <w:rPr>
          <w:rFonts w:cs="Arial"/>
        </w:rPr>
        <w:t xml:space="preserve"> </w:t>
      </w:r>
      <w:r>
        <w:rPr>
          <w:rFonts w:cs="Arial"/>
        </w:rPr>
        <w:t xml:space="preserve">The program is supported by a staff of </w:t>
      </w:r>
      <w:r w:rsidRPr="00AC39B2">
        <w:rPr>
          <w:rFonts w:cs="Arial"/>
          <w:color w:val="FF0000"/>
        </w:rPr>
        <w:t>(insert approximate number of personnel, family members, volunteers, etc.)</w:t>
      </w:r>
      <w:r>
        <w:rPr>
          <w:rFonts w:cs="Arial"/>
        </w:rPr>
        <w:t xml:space="preserve">. We </w:t>
      </w:r>
      <w:r w:rsidRPr="004B7838">
        <w:rPr>
          <w:rFonts w:cs="Arial"/>
          <w:color w:val="FF0000"/>
        </w:rPr>
        <w:t>(specify: offer/do not offer)</w:t>
      </w:r>
      <w:r>
        <w:rPr>
          <w:rFonts w:cs="Arial"/>
        </w:rPr>
        <w:t xml:space="preserve"> overnight care. </w:t>
      </w:r>
    </w:p>
    <w:p w:rsidR="002A1B29" w:rsidRDefault="002A1B29" w:rsidP="002A1B29">
      <w:pPr>
        <w:rPr>
          <w:rFonts w:cs="Arial"/>
        </w:rPr>
      </w:pPr>
      <w:r w:rsidRPr="004B7838">
        <w:rPr>
          <w:rFonts w:cs="Arial"/>
        </w:rPr>
        <w:t xml:space="preserve">The program </w:t>
      </w:r>
      <w:r>
        <w:rPr>
          <w:rFonts w:cs="Arial"/>
        </w:rPr>
        <w:t xml:space="preserve">may have children and/or staff with disabilities or chronic medical conditions and are accounted for in </w:t>
      </w:r>
      <w:r w:rsidR="007B7EBB" w:rsidRPr="00CC527E">
        <w:rPr>
          <w:rFonts w:cs="Arial"/>
        </w:rPr>
        <w:t>the</w:t>
      </w:r>
      <w:r w:rsidR="007B7EBB">
        <w:rPr>
          <w:rFonts w:cs="Arial"/>
        </w:rPr>
        <w:t xml:space="preserve"> </w:t>
      </w:r>
      <w:r>
        <w:rPr>
          <w:rFonts w:cs="Arial"/>
        </w:rPr>
        <w:t xml:space="preserve">response action plans and procedures. Staff members </w:t>
      </w:r>
      <w:r w:rsidR="00CC527E">
        <w:rPr>
          <w:rFonts w:cs="Arial"/>
        </w:rPr>
        <w:t>will</w:t>
      </w:r>
      <w:r>
        <w:rPr>
          <w:rFonts w:cs="Arial"/>
        </w:rPr>
        <w:t xml:space="preserve"> be trained to assist children and/or staff with disabilities and others with access and functional needs during drills, exercises, and incidents.</w:t>
      </w:r>
    </w:p>
    <w:p w:rsidR="002A1B29" w:rsidRPr="005C5852" w:rsidRDefault="002A1B29" w:rsidP="002A1B29">
      <w:pPr>
        <w:rPr>
          <w:rFonts w:cs="Arial"/>
        </w:rPr>
      </w:pPr>
      <w:r>
        <w:rPr>
          <w:rFonts w:cs="Arial"/>
        </w:rPr>
        <w:t>In the language of the Americans with Disabilities Act</w:t>
      </w:r>
      <w:r w:rsidR="00B15A10">
        <w:rPr>
          <w:rFonts w:cs="Arial"/>
        </w:rPr>
        <w:t>,</w:t>
      </w:r>
      <w:r>
        <w:rPr>
          <w:rStyle w:val="FootnoteReference"/>
          <w:rFonts w:cs="Arial"/>
        </w:rPr>
        <w:footnoteReference w:id="5"/>
      </w:r>
      <w:r>
        <w:rPr>
          <w:rFonts w:cs="Arial"/>
        </w:rPr>
        <w:t xml:space="preserve"> disability means a physical or mental impairment that substantially limits one or more of the major life activities.</w:t>
      </w:r>
    </w:p>
    <w:p w:rsidR="002A1B29" w:rsidRPr="005C5852" w:rsidRDefault="002A1B29" w:rsidP="00AA178B">
      <w:pPr>
        <w:pStyle w:val="ListParagraph"/>
        <w:numPr>
          <w:ilvl w:val="0"/>
          <w:numId w:val="35"/>
        </w:numPr>
        <w:rPr>
          <w:sz w:val="24"/>
          <w:szCs w:val="24"/>
        </w:rPr>
      </w:pPr>
      <w:r w:rsidRPr="005C5852">
        <w:rPr>
          <w:sz w:val="24"/>
          <w:szCs w:val="24"/>
        </w:rPr>
        <w:t>Physical impairment – includes but is not limited to asthma, blindness, cerebral palsy, deafness, diabetes, heart disease, severe allergies, or seizures</w:t>
      </w:r>
    </w:p>
    <w:p w:rsidR="002A1B29" w:rsidRPr="005C5852" w:rsidRDefault="002A1B29" w:rsidP="009B2490">
      <w:pPr>
        <w:spacing w:before="0" w:after="0" w:line="276" w:lineRule="auto"/>
        <w:ind w:left="360"/>
        <w:jc w:val="left"/>
        <w:rPr>
          <w:rFonts w:cs="Arial"/>
        </w:rPr>
      </w:pPr>
    </w:p>
    <w:p w:rsidR="002A1B29" w:rsidRPr="005C5852" w:rsidRDefault="002A1B29" w:rsidP="00AA178B">
      <w:pPr>
        <w:pStyle w:val="ListParagraph"/>
        <w:numPr>
          <w:ilvl w:val="0"/>
          <w:numId w:val="35"/>
        </w:numPr>
        <w:rPr>
          <w:sz w:val="24"/>
          <w:szCs w:val="24"/>
        </w:rPr>
      </w:pPr>
      <w:r w:rsidRPr="005C5852">
        <w:rPr>
          <w:sz w:val="24"/>
          <w:szCs w:val="24"/>
        </w:rPr>
        <w:t>Mental impairment – includes but is not limited to developmental delay, behavior disorders, or learning disabilities</w:t>
      </w:r>
    </w:p>
    <w:p w:rsidR="002A1B29" w:rsidRPr="005C5852" w:rsidRDefault="002A1B29" w:rsidP="009B2490">
      <w:pPr>
        <w:spacing w:before="0" w:after="0" w:line="276" w:lineRule="auto"/>
        <w:ind w:left="360"/>
        <w:jc w:val="left"/>
        <w:rPr>
          <w:rFonts w:cs="Arial"/>
        </w:rPr>
      </w:pPr>
    </w:p>
    <w:p w:rsidR="002A1B29" w:rsidRPr="005C5852" w:rsidRDefault="002A1B29" w:rsidP="00AA178B">
      <w:pPr>
        <w:pStyle w:val="ListParagraph"/>
        <w:numPr>
          <w:ilvl w:val="0"/>
          <w:numId w:val="35"/>
        </w:numPr>
        <w:rPr>
          <w:sz w:val="24"/>
          <w:szCs w:val="24"/>
        </w:rPr>
      </w:pPr>
      <w:r w:rsidRPr="005C5852">
        <w:rPr>
          <w:sz w:val="24"/>
          <w:szCs w:val="24"/>
        </w:rPr>
        <w:t>Major life activities: includes breathing, hearing, seeing, speaking, walking, using of arms and legs, learning</w:t>
      </w:r>
      <w:r w:rsidR="00B15A10" w:rsidRPr="005C5852">
        <w:rPr>
          <w:sz w:val="24"/>
          <w:szCs w:val="24"/>
        </w:rPr>
        <w:t>,</w:t>
      </w:r>
      <w:r w:rsidRPr="005C5852">
        <w:rPr>
          <w:sz w:val="24"/>
          <w:szCs w:val="24"/>
        </w:rPr>
        <w:t xml:space="preserve"> and playing.</w:t>
      </w:r>
    </w:p>
    <w:p w:rsidR="002A1B29" w:rsidRPr="005C5852" w:rsidRDefault="002A1B29" w:rsidP="009B2490">
      <w:pPr>
        <w:spacing w:before="0" w:after="0" w:line="276" w:lineRule="auto"/>
        <w:jc w:val="left"/>
        <w:rPr>
          <w:rFonts w:cs="Arial"/>
        </w:rPr>
      </w:pPr>
    </w:p>
    <w:p w:rsidR="002A1B29" w:rsidRPr="005C5852" w:rsidRDefault="005B7671" w:rsidP="002A1B29">
      <w:pPr>
        <w:spacing w:before="0" w:after="0" w:line="276" w:lineRule="auto"/>
        <w:jc w:val="left"/>
        <w:rPr>
          <w:rFonts w:cs="Arial"/>
        </w:rPr>
      </w:pPr>
      <w:r w:rsidRPr="005C5852">
        <w:rPr>
          <w:rFonts w:cs="Arial"/>
        </w:rPr>
        <w:t>Persons</w:t>
      </w:r>
      <w:r w:rsidR="002A1B29" w:rsidRPr="005C5852">
        <w:rPr>
          <w:rFonts w:cs="Arial"/>
        </w:rPr>
        <w:t xml:space="preserve"> with acce</w:t>
      </w:r>
      <w:r w:rsidR="007B7EBB" w:rsidRPr="005C5852">
        <w:rPr>
          <w:rFonts w:cs="Arial"/>
        </w:rPr>
        <w:t>ss and functional needs include</w:t>
      </w:r>
      <w:r w:rsidR="002A1B29" w:rsidRPr="005C5852">
        <w:rPr>
          <w:rFonts w:cs="Arial"/>
        </w:rPr>
        <w:t xml:space="preserve"> people who need assistance due to any condition (temporary or permanent) that limits their ability to take action</w:t>
      </w:r>
      <w:r w:rsidR="00B15A10" w:rsidRPr="005C5852">
        <w:rPr>
          <w:rFonts w:cs="Arial"/>
        </w:rPr>
        <w:t>,</w:t>
      </w:r>
      <w:r w:rsidR="002A1B29" w:rsidRPr="005C5852">
        <w:rPr>
          <w:rFonts w:cs="Arial"/>
        </w:rPr>
        <w:t xml:space="preserve"> such as, but not limited to:</w:t>
      </w:r>
    </w:p>
    <w:p w:rsidR="007B7EBB" w:rsidRPr="005C5852" w:rsidRDefault="007B7EBB" w:rsidP="002A1B29">
      <w:pPr>
        <w:spacing w:before="0" w:after="0" w:line="276" w:lineRule="auto"/>
        <w:jc w:val="left"/>
        <w:rPr>
          <w:rFonts w:cs="Arial"/>
        </w:rPr>
      </w:pPr>
    </w:p>
    <w:p w:rsidR="002A1B29" w:rsidRPr="005C5852" w:rsidRDefault="002A1B29" w:rsidP="00AA178B">
      <w:pPr>
        <w:pStyle w:val="ListParagraph"/>
        <w:numPr>
          <w:ilvl w:val="0"/>
          <w:numId w:val="36"/>
        </w:numPr>
        <w:rPr>
          <w:sz w:val="24"/>
          <w:szCs w:val="24"/>
        </w:rPr>
      </w:pPr>
      <w:r w:rsidRPr="005C5852">
        <w:rPr>
          <w:sz w:val="24"/>
          <w:szCs w:val="24"/>
        </w:rPr>
        <w:t xml:space="preserve">Infants and </w:t>
      </w:r>
      <w:r w:rsidR="00B15A10" w:rsidRPr="005C5852">
        <w:rPr>
          <w:sz w:val="24"/>
          <w:szCs w:val="24"/>
        </w:rPr>
        <w:t>t</w:t>
      </w:r>
      <w:r w:rsidRPr="005C5852">
        <w:rPr>
          <w:sz w:val="24"/>
          <w:szCs w:val="24"/>
        </w:rPr>
        <w:t>oddlers</w:t>
      </w:r>
    </w:p>
    <w:p w:rsidR="002A1B29" w:rsidRPr="005C5852" w:rsidRDefault="002A1B29" w:rsidP="009B2490">
      <w:pPr>
        <w:spacing w:before="0" w:after="0" w:line="276" w:lineRule="auto"/>
        <w:ind w:left="360"/>
        <w:jc w:val="left"/>
        <w:rPr>
          <w:rFonts w:cs="Arial"/>
        </w:rPr>
      </w:pPr>
    </w:p>
    <w:p w:rsidR="002A1B29" w:rsidRPr="005C5852" w:rsidRDefault="002A1B29" w:rsidP="00AA178B">
      <w:pPr>
        <w:pStyle w:val="ListParagraph"/>
        <w:numPr>
          <w:ilvl w:val="0"/>
          <w:numId w:val="36"/>
        </w:numPr>
        <w:rPr>
          <w:sz w:val="24"/>
          <w:szCs w:val="24"/>
        </w:rPr>
      </w:pPr>
      <w:r w:rsidRPr="005C5852">
        <w:rPr>
          <w:sz w:val="24"/>
          <w:szCs w:val="24"/>
        </w:rPr>
        <w:t xml:space="preserve">Limited English </w:t>
      </w:r>
      <w:r w:rsidR="007B7EBB" w:rsidRPr="005C5852">
        <w:rPr>
          <w:sz w:val="24"/>
          <w:szCs w:val="24"/>
        </w:rPr>
        <w:t>P</w:t>
      </w:r>
      <w:r w:rsidRPr="005C5852">
        <w:rPr>
          <w:sz w:val="24"/>
          <w:szCs w:val="24"/>
        </w:rPr>
        <w:t>roficiency</w:t>
      </w:r>
      <w:r w:rsidR="007B7EBB" w:rsidRPr="005C5852">
        <w:rPr>
          <w:sz w:val="24"/>
          <w:szCs w:val="24"/>
        </w:rPr>
        <w:t xml:space="preserve"> (LEP)</w:t>
      </w:r>
      <w:r w:rsidRPr="005C5852">
        <w:rPr>
          <w:sz w:val="24"/>
          <w:szCs w:val="24"/>
        </w:rPr>
        <w:t>, or are non-English speaking</w:t>
      </w:r>
    </w:p>
    <w:p w:rsidR="002A1B29" w:rsidRPr="005C5852" w:rsidRDefault="002A1B29" w:rsidP="009B2490">
      <w:pPr>
        <w:spacing w:before="0" w:after="0" w:line="276" w:lineRule="auto"/>
        <w:ind w:left="360"/>
        <w:jc w:val="left"/>
        <w:rPr>
          <w:rFonts w:cs="Arial"/>
        </w:rPr>
      </w:pPr>
    </w:p>
    <w:p w:rsidR="002A1B29" w:rsidRPr="005C5852" w:rsidRDefault="002A1B29" w:rsidP="00AA178B">
      <w:pPr>
        <w:pStyle w:val="ListParagraph"/>
        <w:numPr>
          <w:ilvl w:val="0"/>
          <w:numId w:val="36"/>
        </w:numPr>
        <w:rPr>
          <w:sz w:val="24"/>
          <w:szCs w:val="24"/>
        </w:rPr>
      </w:pPr>
      <w:r w:rsidRPr="005C5852">
        <w:rPr>
          <w:sz w:val="24"/>
          <w:szCs w:val="24"/>
        </w:rPr>
        <w:t>Diverse cultures, races, and nationalities</w:t>
      </w:r>
    </w:p>
    <w:p w:rsidR="002A1B29" w:rsidRDefault="002A1B29" w:rsidP="009B2490">
      <w:pPr>
        <w:spacing w:before="0" w:after="0"/>
        <w:rPr>
          <w:rFonts w:cs="Arial"/>
          <w:b/>
        </w:rPr>
      </w:pPr>
    </w:p>
    <w:p w:rsidR="002A1B29" w:rsidRDefault="002A1B29" w:rsidP="002A1B29">
      <w:pPr>
        <w:rPr>
          <w:rFonts w:cs="Arial"/>
        </w:rPr>
      </w:pPr>
      <w:r w:rsidRPr="00AC2EC6">
        <w:rPr>
          <w:rFonts w:cs="Arial"/>
          <w:b/>
        </w:rPr>
        <w:t>2.</w:t>
      </w:r>
      <w:r>
        <w:rPr>
          <w:rFonts w:cs="Arial"/>
        </w:rPr>
        <w:t xml:space="preserve"> </w:t>
      </w:r>
      <w:r w:rsidRPr="00AC2EC6">
        <w:rPr>
          <w:rFonts w:cs="Arial"/>
          <w:b/>
        </w:rPr>
        <w:t>Building Information</w:t>
      </w:r>
    </w:p>
    <w:p w:rsidR="002A1B29" w:rsidRDefault="002A1B29" w:rsidP="002A1B29">
      <w:pPr>
        <w:rPr>
          <w:rFonts w:cs="Arial"/>
        </w:rPr>
      </w:pPr>
      <w:r w:rsidRPr="00AC39B2">
        <w:rPr>
          <w:rFonts w:cs="Arial"/>
          <w:color w:val="FF0000"/>
        </w:rPr>
        <w:t>(</w:t>
      </w:r>
      <w:proofErr w:type="gramStart"/>
      <w:r w:rsidRPr="00AC39B2">
        <w:rPr>
          <w:rFonts w:cs="Arial"/>
          <w:color w:val="FF0000"/>
        </w:rPr>
        <w:t>insert</w:t>
      </w:r>
      <w:proofErr w:type="gramEnd"/>
      <w:r w:rsidRPr="00AC39B2">
        <w:rPr>
          <w:rFonts w:cs="Arial"/>
          <w:color w:val="FF0000"/>
        </w:rPr>
        <w:t xml:space="preserve"> </w:t>
      </w:r>
      <w:r w:rsidR="009266B0">
        <w:rPr>
          <w:rFonts w:cs="Arial"/>
          <w:color w:val="FF0000"/>
        </w:rPr>
        <w:t>CCC/FCC/SAP</w:t>
      </w:r>
      <w:r w:rsidRPr="00AC39B2">
        <w:rPr>
          <w:rFonts w:cs="Arial"/>
          <w:color w:val="FF0000"/>
        </w:rPr>
        <w:t xml:space="preserve"> name)</w:t>
      </w:r>
      <w:r>
        <w:rPr>
          <w:rFonts w:cs="Arial"/>
          <w:b/>
          <w:color w:val="FF0000"/>
        </w:rPr>
        <w:t xml:space="preserve"> </w:t>
      </w:r>
      <w:r>
        <w:rPr>
          <w:rFonts w:cs="Arial"/>
        </w:rPr>
        <w:t xml:space="preserve">is located on a </w:t>
      </w:r>
      <w:r w:rsidRPr="00AC39B2">
        <w:rPr>
          <w:rFonts w:cs="Arial"/>
          <w:color w:val="FF0000"/>
        </w:rPr>
        <w:t xml:space="preserve">(insert e.g., 2-acre lot and includes one building, three playgrounds, etc.) </w:t>
      </w:r>
      <w:r w:rsidRPr="00DC388F">
        <w:rPr>
          <w:rFonts w:cs="Arial"/>
        </w:rPr>
        <w:t>and</w:t>
      </w:r>
      <w:r w:rsidRPr="00AC39B2">
        <w:rPr>
          <w:rFonts w:cs="Arial"/>
          <w:color w:val="FF0000"/>
        </w:rPr>
        <w:t xml:space="preserve"> (insert number of parking lots)</w:t>
      </w:r>
      <w:r>
        <w:rPr>
          <w:rFonts w:cs="Arial"/>
        </w:rPr>
        <w:t xml:space="preserve"> for staff and visitors </w:t>
      </w:r>
      <w:r w:rsidRPr="00AC39B2">
        <w:rPr>
          <w:rFonts w:cs="Arial"/>
          <w:color w:val="FF0000"/>
        </w:rPr>
        <w:t>(or e.g., one for staff and one for visitors.)</w:t>
      </w:r>
      <w:r>
        <w:rPr>
          <w:rFonts w:cs="Arial"/>
        </w:rPr>
        <w:t>.</w:t>
      </w:r>
    </w:p>
    <w:p w:rsidR="002A1B29" w:rsidRDefault="002A1B29" w:rsidP="002A1B29">
      <w:pPr>
        <w:rPr>
          <w:rFonts w:cs="Arial"/>
        </w:rPr>
      </w:pPr>
      <w:r>
        <w:rPr>
          <w:rFonts w:cs="Arial"/>
        </w:rPr>
        <w:t xml:space="preserve">The program is located in a </w:t>
      </w:r>
      <w:r w:rsidRPr="00AC39B2">
        <w:rPr>
          <w:rFonts w:cs="Arial"/>
          <w:color w:val="FF0000"/>
        </w:rPr>
        <w:t>(insert type of building, e.g., one-story building that was previously an elementary school)</w:t>
      </w:r>
      <w:r>
        <w:rPr>
          <w:rFonts w:cs="Arial"/>
        </w:rPr>
        <w:t xml:space="preserve">.      </w:t>
      </w:r>
    </w:p>
    <w:p w:rsidR="002A1B29" w:rsidRDefault="001400CD" w:rsidP="002A1B29">
      <w:pPr>
        <w:rPr>
          <w:rFonts w:cs="Arial"/>
        </w:rPr>
      </w:pPr>
      <w:r>
        <w:rPr>
          <w:rFonts w:cs="Arial"/>
        </w:rPr>
        <w:t>M</w:t>
      </w:r>
      <w:r w:rsidR="002A1B29">
        <w:rPr>
          <w:rFonts w:cs="Arial"/>
        </w:rPr>
        <w:t>ap</w:t>
      </w:r>
      <w:r>
        <w:rPr>
          <w:rFonts w:cs="Arial"/>
        </w:rPr>
        <w:t>s</w:t>
      </w:r>
      <w:r w:rsidR="002A1B29">
        <w:rPr>
          <w:rFonts w:cs="Arial"/>
        </w:rPr>
        <w:t xml:space="preserve"> of the program’s </w:t>
      </w:r>
      <w:r w:rsidR="008140B2" w:rsidRPr="008140B2">
        <w:rPr>
          <w:rFonts w:cs="Arial"/>
          <w:i/>
        </w:rPr>
        <w:t>Indoor</w:t>
      </w:r>
      <w:r w:rsidR="008140B2">
        <w:rPr>
          <w:rFonts w:cs="Arial"/>
        </w:rPr>
        <w:t xml:space="preserve"> </w:t>
      </w:r>
      <w:r w:rsidR="008140B2" w:rsidRPr="008140B2">
        <w:rPr>
          <w:rFonts w:cs="Arial"/>
          <w:i/>
        </w:rPr>
        <w:t xml:space="preserve">Floor </w:t>
      </w:r>
      <w:r w:rsidR="008140B2">
        <w:rPr>
          <w:rFonts w:cs="Arial"/>
          <w:i/>
        </w:rPr>
        <w:t>Diagram</w:t>
      </w:r>
      <w:r>
        <w:rPr>
          <w:rFonts w:cs="Arial"/>
        </w:rPr>
        <w:t xml:space="preserve">, </w:t>
      </w:r>
      <w:r w:rsidR="008140B2" w:rsidRPr="008140B2">
        <w:rPr>
          <w:rFonts w:cs="Arial"/>
          <w:i/>
        </w:rPr>
        <w:t>O</w:t>
      </w:r>
      <w:r w:rsidRPr="008140B2">
        <w:rPr>
          <w:rFonts w:cs="Arial"/>
          <w:i/>
        </w:rPr>
        <w:t xml:space="preserve">utdoor </w:t>
      </w:r>
      <w:r w:rsidR="008140B2" w:rsidRPr="008140B2">
        <w:rPr>
          <w:rFonts w:cs="Arial"/>
          <w:i/>
        </w:rPr>
        <w:t>A</w:t>
      </w:r>
      <w:r w:rsidRPr="008140B2">
        <w:rPr>
          <w:rFonts w:cs="Arial"/>
          <w:i/>
        </w:rPr>
        <w:t>rea</w:t>
      </w:r>
      <w:r w:rsidR="008140B2">
        <w:rPr>
          <w:rFonts w:cs="Arial"/>
          <w:i/>
        </w:rPr>
        <w:t xml:space="preserve"> Diagram</w:t>
      </w:r>
      <w:r>
        <w:rPr>
          <w:rFonts w:cs="Arial"/>
        </w:rPr>
        <w:t xml:space="preserve">, and </w:t>
      </w:r>
      <w:r w:rsidR="008140B2" w:rsidRPr="008140B2">
        <w:rPr>
          <w:rFonts w:cs="Arial"/>
          <w:i/>
        </w:rPr>
        <w:t>N</w:t>
      </w:r>
      <w:r w:rsidRPr="008140B2">
        <w:rPr>
          <w:rFonts w:cs="Arial"/>
          <w:i/>
        </w:rPr>
        <w:t>eighborhood</w:t>
      </w:r>
      <w:r w:rsidR="008140B2">
        <w:rPr>
          <w:rFonts w:cs="Arial"/>
          <w:i/>
        </w:rPr>
        <w:t xml:space="preserve"> Diagram</w:t>
      </w:r>
      <w:r>
        <w:rPr>
          <w:rFonts w:cs="Arial"/>
        </w:rPr>
        <w:t xml:space="preserve"> </w:t>
      </w:r>
      <w:r w:rsidR="002A1B29">
        <w:rPr>
          <w:rFonts w:cs="Arial"/>
        </w:rPr>
        <w:t xml:space="preserve">annotated with evacuation </w:t>
      </w:r>
      <w:r w:rsidR="00E40634">
        <w:rPr>
          <w:rFonts w:cs="Arial"/>
        </w:rPr>
        <w:t xml:space="preserve">meeting areas and </w:t>
      </w:r>
      <w:r w:rsidR="002A1B29">
        <w:rPr>
          <w:rFonts w:cs="Arial"/>
        </w:rPr>
        <w:t xml:space="preserve">routes, fire alarm pull stations, </w:t>
      </w:r>
      <w:r>
        <w:rPr>
          <w:rFonts w:cs="Arial"/>
        </w:rPr>
        <w:t>hazardous material storage</w:t>
      </w:r>
      <w:r w:rsidR="008140B2">
        <w:rPr>
          <w:rFonts w:cs="Arial"/>
        </w:rPr>
        <w:t>(s)</w:t>
      </w:r>
      <w:r w:rsidR="002A1B29">
        <w:rPr>
          <w:rFonts w:cs="Arial"/>
        </w:rPr>
        <w:t xml:space="preserve">, </w:t>
      </w:r>
      <w:r w:rsidR="007B7EBB" w:rsidRPr="008140B2">
        <w:rPr>
          <w:rFonts w:cs="Arial"/>
        </w:rPr>
        <w:t>safe areas/areas of refuge</w:t>
      </w:r>
      <w:r w:rsidR="007B7EBB">
        <w:rPr>
          <w:rFonts w:cs="Arial"/>
        </w:rPr>
        <w:t xml:space="preserve">, </w:t>
      </w:r>
      <w:r>
        <w:rPr>
          <w:rFonts w:cs="Arial"/>
        </w:rPr>
        <w:t xml:space="preserve">etc., </w:t>
      </w:r>
      <w:r w:rsidR="006203B3">
        <w:rPr>
          <w:rFonts w:cs="Arial"/>
        </w:rPr>
        <w:t>should</w:t>
      </w:r>
      <w:r>
        <w:rPr>
          <w:rFonts w:cs="Arial"/>
        </w:rPr>
        <w:t xml:space="preserve"> be developed. See </w:t>
      </w:r>
      <w:r w:rsidRPr="008140B2">
        <w:rPr>
          <w:rFonts w:cs="Arial"/>
          <w:b/>
        </w:rPr>
        <w:t>Appendix 1</w:t>
      </w:r>
      <w:r>
        <w:rPr>
          <w:rFonts w:cs="Arial"/>
        </w:rPr>
        <w:t xml:space="preserve"> for templates.</w:t>
      </w:r>
      <w:r w:rsidR="002A1B29">
        <w:rPr>
          <w:rFonts w:cs="Arial"/>
        </w:rPr>
        <w:t xml:space="preserve"> </w:t>
      </w:r>
      <w:r w:rsidR="00B502FC">
        <w:rPr>
          <w:rFonts w:cs="Arial"/>
        </w:rPr>
        <w:t>It is recommended that a</w:t>
      </w:r>
      <w:r w:rsidR="002A1B29">
        <w:rPr>
          <w:rFonts w:cs="Arial"/>
        </w:rPr>
        <w:t xml:space="preserve">ll staff members know these </w:t>
      </w:r>
      <w:r>
        <w:rPr>
          <w:rFonts w:cs="Arial"/>
        </w:rPr>
        <w:t>maps and how to interpret them</w:t>
      </w:r>
      <w:r w:rsidR="002A1B29">
        <w:rPr>
          <w:rFonts w:cs="Arial"/>
        </w:rPr>
        <w:t>.</w:t>
      </w:r>
    </w:p>
    <w:p w:rsidR="002A1B29" w:rsidRDefault="002A1B29">
      <w:pPr>
        <w:spacing w:before="0" w:after="0"/>
        <w:jc w:val="left"/>
      </w:pPr>
      <w:r>
        <w:br w:type="page"/>
      </w:r>
    </w:p>
    <w:p w:rsidR="002A1B29" w:rsidRPr="002855EA" w:rsidRDefault="002A1B29" w:rsidP="00654C4A">
      <w:pPr>
        <w:pStyle w:val="Heading2"/>
      </w:pPr>
      <w:bookmarkStart w:id="25" w:name="_Toc336955654"/>
      <w:bookmarkStart w:id="26" w:name="_Toc336956987"/>
      <w:bookmarkStart w:id="27" w:name="_Toc489279866"/>
      <w:r w:rsidRPr="00AC2EC6">
        <w:t>Hazard</w:t>
      </w:r>
      <w:r>
        <w:t>s</w:t>
      </w:r>
      <w:r w:rsidRPr="00AC2EC6">
        <w:t xml:space="preserve"> </w:t>
      </w:r>
      <w:r w:rsidR="008140B2">
        <w:t>&amp;</w:t>
      </w:r>
      <w:r w:rsidRPr="00AC2EC6">
        <w:t xml:space="preserve"> </w:t>
      </w:r>
      <w:r>
        <w:t>Threats</w:t>
      </w:r>
      <w:bookmarkEnd w:id="27"/>
    </w:p>
    <w:p w:rsidR="002A1B29" w:rsidRPr="00045294" w:rsidRDefault="002A1B29" w:rsidP="002A1B29">
      <w:pPr>
        <w:rPr>
          <w:rFonts w:cs="Arial"/>
          <w:i/>
          <w:color w:val="FF0000"/>
        </w:rPr>
      </w:pPr>
      <w:r w:rsidRPr="00045294">
        <w:rPr>
          <w:rFonts w:cs="Arial"/>
          <w:b/>
          <w:i/>
          <w:color w:val="FF0000"/>
        </w:rPr>
        <w:t>For Planners:</w:t>
      </w:r>
      <w:r w:rsidRPr="00045294">
        <w:rPr>
          <w:rFonts w:cs="Arial"/>
          <w:i/>
          <w:color w:val="FF0000"/>
        </w:rPr>
        <w:t xml:space="preserve"> A key mitigation activity is to determine which hazards and threats are most likely to occur in your area and/or in your </w:t>
      </w:r>
      <w:r w:rsidR="009266B0">
        <w:rPr>
          <w:rFonts w:cs="Arial"/>
          <w:i/>
          <w:color w:val="FF0000"/>
        </w:rPr>
        <w:t>CCC/FCC/SAP</w:t>
      </w:r>
      <w:r w:rsidRPr="00045294">
        <w:rPr>
          <w:rFonts w:cs="Arial"/>
          <w:i/>
          <w:color w:val="FF0000"/>
        </w:rPr>
        <w:t xml:space="preserve">. This process is referred to as a Hazard Vulnerability Assessment (HVA) or Threat and Hazard Identification and Risk Assessment (THIRA). </w:t>
      </w:r>
    </w:p>
    <w:p w:rsidR="002A1B29" w:rsidRPr="00045294" w:rsidRDefault="002A1B29" w:rsidP="002A1B29">
      <w:pPr>
        <w:rPr>
          <w:rFonts w:cs="Arial"/>
          <w:i/>
          <w:color w:val="FF0000"/>
        </w:rPr>
      </w:pPr>
      <w:r w:rsidRPr="00045294">
        <w:rPr>
          <w:rFonts w:cs="Arial"/>
          <w:i/>
          <w:color w:val="FF0000"/>
        </w:rPr>
        <w:t xml:space="preserve">Hazards can exist in your </w:t>
      </w:r>
      <w:r w:rsidR="009266B0">
        <w:rPr>
          <w:rFonts w:cs="Arial"/>
          <w:i/>
          <w:color w:val="FF0000"/>
        </w:rPr>
        <w:t>CCC/FCC/SAP</w:t>
      </w:r>
      <w:r w:rsidRPr="00045294">
        <w:rPr>
          <w:rFonts w:cs="Arial"/>
          <w:i/>
          <w:color w:val="FF0000"/>
        </w:rPr>
        <w:t xml:space="preserve"> building, on the property immediately surrounding your building, and in the neighborhood, community</w:t>
      </w:r>
      <w:r w:rsidR="00B15A10">
        <w:rPr>
          <w:rFonts w:cs="Arial"/>
          <w:i/>
          <w:color w:val="FF0000"/>
        </w:rPr>
        <w:t>,</w:t>
      </w:r>
      <w:r w:rsidRPr="00045294">
        <w:rPr>
          <w:rFonts w:cs="Arial"/>
          <w:i/>
          <w:color w:val="FF0000"/>
        </w:rPr>
        <w:t xml:space="preserve"> and state where your program is located. It is important to consider all of these areas when looking at the vulnerability of your </w:t>
      </w:r>
      <w:r w:rsidR="009266B0">
        <w:rPr>
          <w:rFonts w:cs="Arial"/>
          <w:i/>
          <w:color w:val="FF0000"/>
        </w:rPr>
        <w:t>CCC/FCC/SAP</w:t>
      </w:r>
      <w:r w:rsidRPr="00045294">
        <w:rPr>
          <w:rFonts w:cs="Arial"/>
          <w:i/>
          <w:color w:val="FF0000"/>
        </w:rPr>
        <w:t xml:space="preserve">. Identifying the hazards and threats can guide your emergency preparedness and response planning activities. </w:t>
      </w:r>
    </w:p>
    <w:p w:rsidR="002A1B29" w:rsidRPr="00045294" w:rsidRDefault="002A1B29" w:rsidP="002A1B29">
      <w:pPr>
        <w:rPr>
          <w:rFonts w:cs="Arial"/>
          <w:color w:val="FF0000"/>
        </w:rPr>
      </w:pPr>
      <w:r w:rsidRPr="00045294">
        <w:rPr>
          <w:rFonts w:cs="Arial"/>
          <w:i/>
          <w:color w:val="FF0000"/>
        </w:rPr>
        <w:t xml:space="preserve">Most communities in New Hampshire have an approved Hazard Mitigation Plan (HMP); the </w:t>
      </w:r>
      <w:r w:rsidRPr="008140B2">
        <w:rPr>
          <w:rFonts w:cs="Arial"/>
          <w:i/>
          <w:color w:val="FF0000"/>
        </w:rPr>
        <w:t>hazard</w:t>
      </w:r>
      <w:r w:rsidR="007B7EBB" w:rsidRPr="008140B2">
        <w:rPr>
          <w:rFonts w:cs="Arial"/>
          <w:i/>
          <w:color w:val="FF0000"/>
        </w:rPr>
        <w:t>/threat</w:t>
      </w:r>
      <w:r w:rsidRPr="00045294">
        <w:rPr>
          <w:rFonts w:cs="Arial"/>
          <w:i/>
          <w:color w:val="FF0000"/>
        </w:rPr>
        <w:t xml:space="preserve"> analysis section should be reviewed as part of the plan development process. Contact your city or town Emergency Management Director (EMD) </w:t>
      </w:r>
      <w:r w:rsidR="007B7EBB" w:rsidRPr="008140B2">
        <w:rPr>
          <w:rFonts w:cs="Arial"/>
          <w:i/>
          <w:color w:val="FF0000"/>
        </w:rPr>
        <w:t>or emergency management authority</w:t>
      </w:r>
      <w:r w:rsidR="007B7EBB">
        <w:rPr>
          <w:rFonts w:cs="Arial"/>
          <w:i/>
          <w:color w:val="FF0000"/>
        </w:rPr>
        <w:t xml:space="preserve"> </w:t>
      </w:r>
      <w:r w:rsidRPr="00045294">
        <w:rPr>
          <w:rFonts w:cs="Arial"/>
          <w:i/>
          <w:color w:val="FF0000"/>
        </w:rPr>
        <w:t>for information on the HMP.</w:t>
      </w:r>
    </w:p>
    <w:p w:rsidR="00111D65" w:rsidRDefault="000908EB" w:rsidP="002A1B29">
      <w:pPr>
        <w:rPr>
          <w:rFonts w:cs="Arial"/>
        </w:rPr>
      </w:pPr>
      <w:r w:rsidRPr="007B7EBB">
        <w:rPr>
          <w:rFonts w:cs="Arial"/>
        </w:rPr>
        <w:t>Table 1</w:t>
      </w:r>
      <w:r w:rsidRPr="000908EB">
        <w:rPr>
          <w:rFonts w:cs="Arial"/>
        </w:rPr>
        <w:t xml:space="preserve"> below </w:t>
      </w:r>
      <w:r>
        <w:rPr>
          <w:rFonts w:cs="Arial"/>
        </w:rPr>
        <w:t>lists</w:t>
      </w:r>
      <w:r w:rsidRPr="000908EB">
        <w:rPr>
          <w:rFonts w:cs="Arial"/>
        </w:rPr>
        <w:t xml:space="preserve"> the</w:t>
      </w:r>
      <w:r w:rsidR="00B56212" w:rsidRPr="000908EB">
        <w:rPr>
          <w:rFonts w:cs="Arial"/>
        </w:rPr>
        <w:t xml:space="preserve"> </w:t>
      </w:r>
      <w:r w:rsidR="002A1B29">
        <w:rPr>
          <w:rFonts w:cs="Arial"/>
        </w:rPr>
        <w:t>hazards and threats</w:t>
      </w:r>
      <w:r w:rsidR="00B56212" w:rsidRPr="00B56212">
        <w:rPr>
          <w:rFonts w:cs="Arial"/>
        </w:rPr>
        <w:t xml:space="preserve"> </w:t>
      </w:r>
      <w:r w:rsidR="00B56212">
        <w:rPr>
          <w:rFonts w:cs="Arial"/>
        </w:rPr>
        <w:t xml:space="preserve">that </w:t>
      </w:r>
      <w:r>
        <w:rPr>
          <w:rFonts w:cs="Arial"/>
        </w:rPr>
        <w:t xml:space="preserve">would </w:t>
      </w:r>
      <w:r w:rsidR="00B56212">
        <w:rPr>
          <w:rFonts w:cs="Arial"/>
        </w:rPr>
        <w:t xml:space="preserve">most likely </w:t>
      </w:r>
      <w:r w:rsidR="00B56212" w:rsidRPr="0014475B">
        <w:rPr>
          <w:rFonts w:cs="Arial"/>
        </w:rPr>
        <w:t xml:space="preserve">occur in the </w:t>
      </w:r>
      <w:r w:rsidRPr="000908EB">
        <w:rPr>
          <w:rFonts w:cs="Arial"/>
          <w:color w:val="FF0000"/>
        </w:rPr>
        <w:t xml:space="preserve">(insert </w:t>
      </w:r>
      <w:r w:rsidR="009266B0">
        <w:rPr>
          <w:rFonts w:cs="Arial"/>
          <w:color w:val="FF0000"/>
        </w:rPr>
        <w:t>CCC/FCC/SAP</w:t>
      </w:r>
      <w:r w:rsidRPr="000908EB">
        <w:rPr>
          <w:rFonts w:cs="Arial"/>
          <w:color w:val="FF0000"/>
        </w:rPr>
        <w:t xml:space="preserve"> name)</w:t>
      </w:r>
      <w:r>
        <w:rPr>
          <w:rFonts w:cs="Arial"/>
        </w:rPr>
        <w:t xml:space="preserve"> </w:t>
      </w:r>
      <w:r w:rsidR="00B56212" w:rsidRPr="0014475B">
        <w:rPr>
          <w:rFonts w:cs="Arial"/>
        </w:rPr>
        <w:t xml:space="preserve">building, on the property immediately surrounding </w:t>
      </w:r>
      <w:r w:rsidR="00111D65" w:rsidRPr="00111D65">
        <w:rPr>
          <w:rFonts w:cs="Arial"/>
        </w:rPr>
        <w:t>the building</w:t>
      </w:r>
      <w:r w:rsidR="00B56212" w:rsidRPr="0014475B">
        <w:rPr>
          <w:rFonts w:cs="Arial"/>
        </w:rPr>
        <w:t>, and in the neighborhood where the</w:t>
      </w:r>
      <w:r>
        <w:rPr>
          <w:rFonts w:cs="Arial"/>
        </w:rPr>
        <w:t xml:space="preserve"> building</w:t>
      </w:r>
      <w:r w:rsidR="00B56212" w:rsidRPr="0014475B">
        <w:rPr>
          <w:rFonts w:cs="Arial"/>
        </w:rPr>
        <w:t xml:space="preserve"> is located</w:t>
      </w:r>
      <w:r w:rsidR="00111D65">
        <w:rPr>
          <w:rFonts w:cs="Arial"/>
        </w:rPr>
        <w:t xml:space="preserve">, see </w:t>
      </w:r>
      <w:r w:rsidR="009266B0">
        <w:rPr>
          <w:rFonts w:cs="Arial"/>
          <w:i/>
        </w:rPr>
        <w:t>CCC/FCC/SAP</w:t>
      </w:r>
      <w:r w:rsidR="00111D65">
        <w:rPr>
          <w:rFonts w:cs="Arial"/>
          <w:i/>
        </w:rPr>
        <w:t xml:space="preserve"> Haz</w:t>
      </w:r>
      <w:r w:rsidR="00B56212">
        <w:rPr>
          <w:rFonts w:cs="Arial"/>
          <w:i/>
        </w:rPr>
        <w:t>a</w:t>
      </w:r>
      <w:r w:rsidR="002A1B29" w:rsidRPr="00795479">
        <w:rPr>
          <w:rFonts w:cs="Arial"/>
          <w:i/>
        </w:rPr>
        <w:t>rd</w:t>
      </w:r>
      <w:r w:rsidR="00865F86">
        <w:rPr>
          <w:rFonts w:cs="Arial"/>
          <w:i/>
        </w:rPr>
        <w:t>/</w:t>
      </w:r>
      <w:r w:rsidR="002A1B29" w:rsidRPr="00795479">
        <w:rPr>
          <w:rFonts w:cs="Arial"/>
          <w:i/>
        </w:rPr>
        <w:t>Threat</w:t>
      </w:r>
      <w:r w:rsidR="00036A87">
        <w:rPr>
          <w:rFonts w:cs="Arial"/>
          <w:i/>
        </w:rPr>
        <w:t>, and Risk</w:t>
      </w:r>
      <w:r w:rsidR="002A1B29" w:rsidRPr="00795479">
        <w:rPr>
          <w:rFonts w:cs="Arial"/>
          <w:i/>
        </w:rPr>
        <w:t xml:space="preserve"> Assessment</w:t>
      </w:r>
      <w:r w:rsidR="005B7671">
        <w:rPr>
          <w:rFonts w:cs="Arial"/>
          <w:i/>
        </w:rPr>
        <w:t xml:space="preserve"> </w:t>
      </w:r>
      <w:r w:rsidR="005B7671" w:rsidRPr="00A0271F">
        <w:rPr>
          <w:rFonts w:cs="Arial"/>
          <w:i/>
        </w:rPr>
        <w:t>Worksheets</w:t>
      </w:r>
      <w:r w:rsidR="002A1B29" w:rsidRPr="00A0271F">
        <w:rPr>
          <w:rFonts w:cs="Arial"/>
        </w:rPr>
        <w:t>,</w:t>
      </w:r>
      <w:r w:rsidR="002A1B29">
        <w:rPr>
          <w:rFonts w:cs="Arial"/>
        </w:rPr>
        <w:t xml:space="preserve"> </w:t>
      </w:r>
      <w:r w:rsidR="002A1B29" w:rsidRPr="008140B2">
        <w:rPr>
          <w:rFonts w:cs="Arial"/>
          <w:b/>
        </w:rPr>
        <w:t xml:space="preserve">Appendix </w:t>
      </w:r>
      <w:r w:rsidR="00995BA6" w:rsidRPr="008140B2">
        <w:rPr>
          <w:rFonts w:cs="Arial"/>
          <w:b/>
        </w:rPr>
        <w:t>2</w:t>
      </w:r>
      <w:r>
        <w:rPr>
          <w:rFonts w:cs="Arial"/>
        </w:rPr>
        <w:t>.</w:t>
      </w:r>
      <w:r w:rsidR="00A14107">
        <w:rPr>
          <w:rFonts w:cs="Arial"/>
        </w:rPr>
        <w:t xml:space="preserve"> Identified hazards</w:t>
      </w:r>
      <w:r w:rsidR="00036A87">
        <w:rPr>
          <w:rFonts w:cs="Arial"/>
        </w:rPr>
        <w:t xml:space="preserve"> and threats</w:t>
      </w:r>
      <w:r w:rsidR="00A14107">
        <w:rPr>
          <w:rFonts w:cs="Arial"/>
        </w:rPr>
        <w:t xml:space="preserve"> have been assessed by risk and likelihood </w:t>
      </w:r>
      <w:r w:rsidR="00865F86">
        <w:rPr>
          <w:rFonts w:cs="Arial"/>
        </w:rPr>
        <w:t>then</w:t>
      </w:r>
      <w:r w:rsidR="00A14107">
        <w:rPr>
          <w:rFonts w:cs="Arial"/>
        </w:rPr>
        <w:t xml:space="preserve"> ranked accordingly.</w:t>
      </w:r>
    </w:p>
    <w:p w:rsidR="002A1B29" w:rsidRPr="0014475B" w:rsidRDefault="002A1B29" w:rsidP="00C15CCB">
      <w:pPr>
        <w:spacing w:before="0"/>
        <w:rPr>
          <w:rFonts w:cs="Arial"/>
        </w:rPr>
      </w:pPr>
      <w:r>
        <w:rPr>
          <w:rFonts w:cs="Arial"/>
        </w:rPr>
        <w:t xml:space="preserve">The consequences of these hazards and threats have been addressed </w:t>
      </w:r>
      <w:r w:rsidR="000908EB">
        <w:rPr>
          <w:rFonts w:cs="Arial"/>
        </w:rPr>
        <w:t>through the use of</w:t>
      </w:r>
      <w:r w:rsidR="006E6C67">
        <w:rPr>
          <w:rFonts w:cs="Arial"/>
        </w:rPr>
        <w:t xml:space="preserve"> the </w:t>
      </w:r>
      <w:r w:rsidR="009266B0">
        <w:rPr>
          <w:rFonts w:cs="Arial"/>
          <w:i/>
        </w:rPr>
        <w:t>CCC/FCC/SAP</w:t>
      </w:r>
      <w:r w:rsidR="006E6C67" w:rsidRPr="006E6C67">
        <w:rPr>
          <w:rFonts w:cs="Arial"/>
          <w:i/>
        </w:rPr>
        <w:t xml:space="preserve"> Mitigation Assessment</w:t>
      </w:r>
      <w:r w:rsidR="001F3510">
        <w:rPr>
          <w:rFonts w:cs="Arial"/>
          <w:i/>
        </w:rPr>
        <w:t xml:space="preserve"> Checklist</w:t>
      </w:r>
      <w:r w:rsidR="006E6C67">
        <w:rPr>
          <w:rFonts w:cs="Arial"/>
        </w:rPr>
        <w:t xml:space="preserve">, </w:t>
      </w:r>
      <w:r w:rsidR="006E6C67" w:rsidRPr="008140B2">
        <w:rPr>
          <w:rFonts w:cs="Arial"/>
          <w:b/>
        </w:rPr>
        <w:t>Appendix 2</w:t>
      </w:r>
      <w:r w:rsidR="006E6C67">
        <w:rPr>
          <w:rFonts w:cs="Arial"/>
        </w:rPr>
        <w:t>, and</w:t>
      </w:r>
      <w:r w:rsidR="000908EB">
        <w:rPr>
          <w:rFonts w:cs="Arial"/>
        </w:rPr>
        <w:t xml:space="preserve"> </w:t>
      </w:r>
      <w:r w:rsidR="00A14107">
        <w:rPr>
          <w:rFonts w:cs="Arial"/>
        </w:rPr>
        <w:t xml:space="preserve">development of </w:t>
      </w:r>
      <w:r w:rsidR="000908EB">
        <w:rPr>
          <w:rFonts w:cs="Arial"/>
        </w:rPr>
        <w:t xml:space="preserve">incident </w:t>
      </w:r>
      <w:r w:rsidR="00A14107">
        <w:rPr>
          <w:rFonts w:cs="Arial"/>
        </w:rPr>
        <w:t>response</w:t>
      </w:r>
      <w:r w:rsidR="000908EB">
        <w:rPr>
          <w:rFonts w:cs="Arial"/>
        </w:rPr>
        <w:t xml:space="preserve"> plans.</w:t>
      </w:r>
    </w:p>
    <w:p w:rsidR="002A1B29" w:rsidRDefault="00111D65" w:rsidP="002A1B29">
      <w:pPr>
        <w:jc w:val="center"/>
        <w:rPr>
          <w:rFonts w:cs="Arial"/>
          <w:b/>
        </w:rPr>
      </w:pPr>
      <w:proofErr w:type="gramStart"/>
      <w:r w:rsidRPr="00363EC2">
        <w:rPr>
          <w:rFonts w:cs="Arial"/>
          <w:b/>
        </w:rPr>
        <w:t>Table 1.</w:t>
      </w:r>
      <w:proofErr w:type="gramEnd"/>
      <w:r>
        <w:rPr>
          <w:rFonts w:cs="Arial"/>
          <w:b/>
        </w:rPr>
        <w:t xml:space="preserve"> </w:t>
      </w:r>
      <w:r w:rsidR="002A1B29" w:rsidRPr="000544A6">
        <w:rPr>
          <w:rFonts w:cs="Arial"/>
          <w:b/>
        </w:rPr>
        <w:t xml:space="preserve">Priority Hazards, Threats, </w:t>
      </w:r>
      <w:r w:rsidR="003C1EC9">
        <w:rPr>
          <w:rFonts w:cs="Arial"/>
          <w:b/>
        </w:rPr>
        <w:t>and</w:t>
      </w:r>
      <w:r w:rsidR="002A1B29" w:rsidRPr="000544A6">
        <w:rPr>
          <w:rFonts w:cs="Arial"/>
          <w:b/>
        </w:rPr>
        <w:t xml:space="preserve"> Risk Level</w:t>
      </w:r>
    </w:p>
    <w:tbl>
      <w:tblPr>
        <w:tblStyle w:val="TableGrid"/>
        <w:tblW w:w="9378" w:type="dxa"/>
        <w:tblLayout w:type="fixed"/>
        <w:tblLook w:val="04A0" w:firstRow="1" w:lastRow="0" w:firstColumn="1" w:lastColumn="0" w:noHBand="0" w:noVBand="1"/>
      </w:tblPr>
      <w:tblGrid>
        <w:gridCol w:w="3978"/>
        <w:gridCol w:w="5400"/>
      </w:tblGrid>
      <w:tr w:rsidR="002A1B29" w:rsidTr="00A14107">
        <w:tc>
          <w:tcPr>
            <w:tcW w:w="3978" w:type="dxa"/>
            <w:shd w:val="clear" w:color="auto" w:fill="D9D9D9" w:themeFill="background1" w:themeFillShade="D9"/>
          </w:tcPr>
          <w:p w:rsidR="002A1B29" w:rsidRPr="0014475B" w:rsidRDefault="002A1B29" w:rsidP="00B47862">
            <w:pPr>
              <w:spacing w:before="0" w:after="0"/>
              <w:jc w:val="center"/>
              <w:rPr>
                <w:rFonts w:cs="Arial"/>
                <w:b/>
              </w:rPr>
            </w:pPr>
            <w:r w:rsidRPr="0014475B">
              <w:rPr>
                <w:rFonts w:cs="Arial"/>
                <w:b/>
              </w:rPr>
              <w:t>Hazards &amp; Threats</w:t>
            </w:r>
          </w:p>
        </w:tc>
        <w:tc>
          <w:tcPr>
            <w:tcW w:w="5400" w:type="dxa"/>
            <w:shd w:val="clear" w:color="auto" w:fill="D9D9D9" w:themeFill="background1" w:themeFillShade="D9"/>
          </w:tcPr>
          <w:p w:rsidR="002A1B29" w:rsidRDefault="002A1B29" w:rsidP="00B47862">
            <w:pPr>
              <w:spacing w:before="0" w:after="0"/>
              <w:jc w:val="center"/>
              <w:rPr>
                <w:rFonts w:cs="Arial"/>
                <w:b/>
              </w:rPr>
            </w:pPr>
            <w:r>
              <w:rPr>
                <w:rFonts w:cs="Arial"/>
                <w:b/>
              </w:rPr>
              <w:t>Risk Level</w:t>
            </w:r>
          </w:p>
          <w:p w:rsidR="002A1B29" w:rsidRPr="0014475B" w:rsidRDefault="002A1B29" w:rsidP="00B47862">
            <w:pPr>
              <w:spacing w:before="0" w:after="0"/>
              <w:jc w:val="center"/>
              <w:rPr>
                <w:rFonts w:cs="Arial"/>
                <w:b/>
              </w:rPr>
            </w:pPr>
            <w:r>
              <w:rPr>
                <w:rFonts w:cs="Arial"/>
                <w:b/>
              </w:rPr>
              <w:t>(For each item indicate High, Medium, Low)</w:t>
            </w:r>
          </w:p>
        </w:tc>
      </w:tr>
      <w:tr w:rsidR="002A1B29" w:rsidTr="00C17B9A">
        <w:trPr>
          <w:trHeight w:val="629"/>
        </w:trPr>
        <w:tc>
          <w:tcPr>
            <w:tcW w:w="3978" w:type="dxa"/>
          </w:tcPr>
          <w:p w:rsidR="002A1B29" w:rsidRPr="00CC35FE" w:rsidRDefault="002A1B29" w:rsidP="005C5852">
            <w:pPr>
              <w:pStyle w:val="ListParagraph"/>
              <w:numPr>
                <w:ilvl w:val="0"/>
                <w:numId w:val="14"/>
              </w:numPr>
              <w:spacing w:after="0"/>
            </w:pPr>
            <w:r w:rsidRPr="00CC35FE">
              <w:t>Hazards Within the Building</w:t>
            </w:r>
          </w:p>
          <w:p w:rsidR="002A1B29" w:rsidRPr="00DC388F" w:rsidRDefault="002A1B29" w:rsidP="005C5852">
            <w:pPr>
              <w:spacing w:before="0" w:after="0"/>
            </w:pPr>
            <w:r w:rsidRPr="00A0271F">
              <w:rPr>
                <w:color w:val="FF0000"/>
              </w:rPr>
              <w:t>(list each item)</w:t>
            </w:r>
          </w:p>
        </w:tc>
        <w:tc>
          <w:tcPr>
            <w:tcW w:w="5400" w:type="dxa"/>
          </w:tcPr>
          <w:p w:rsidR="002A1B29" w:rsidRDefault="002A1B29" w:rsidP="005C5852">
            <w:pPr>
              <w:spacing w:before="0" w:after="0"/>
            </w:pPr>
          </w:p>
        </w:tc>
      </w:tr>
      <w:tr w:rsidR="002A1B29" w:rsidTr="00A14107">
        <w:tc>
          <w:tcPr>
            <w:tcW w:w="3978" w:type="dxa"/>
          </w:tcPr>
          <w:p w:rsidR="002A1B29" w:rsidRPr="00CC35FE" w:rsidRDefault="002A1B29" w:rsidP="005C5852">
            <w:pPr>
              <w:pStyle w:val="ListParagraph"/>
              <w:numPr>
                <w:ilvl w:val="0"/>
                <w:numId w:val="14"/>
              </w:numPr>
              <w:spacing w:after="0"/>
            </w:pPr>
            <w:r w:rsidRPr="00CC35FE">
              <w:t>Hazards Outside the Building</w:t>
            </w:r>
          </w:p>
          <w:p w:rsidR="002A1B29" w:rsidRDefault="002A1B29" w:rsidP="005C5852">
            <w:pPr>
              <w:spacing w:before="0" w:after="0"/>
            </w:pPr>
            <w:r w:rsidRPr="00A0271F">
              <w:rPr>
                <w:color w:val="FF0000"/>
              </w:rPr>
              <w:t>(list each item)</w:t>
            </w:r>
          </w:p>
        </w:tc>
        <w:tc>
          <w:tcPr>
            <w:tcW w:w="5400" w:type="dxa"/>
          </w:tcPr>
          <w:p w:rsidR="002A1B29" w:rsidRDefault="002A1B29" w:rsidP="005C5852">
            <w:pPr>
              <w:spacing w:before="0" w:after="0"/>
            </w:pPr>
          </w:p>
        </w:tc>
      </w:tr>
      <w:tr w:rsidR="002A1B29" w:rsidTr="00A14107">
        <w:tc>
          <w:tcPr>
            <w:tcW w:w="3978" w:type="dxa"/>
          </w:tcPr>
          <w:p w:rsidR="002A1B29" w:rsidRPr="00CC35FE" w:rsidRDefault="002A1B29" w:rsidP="005C5852">
            <w:pPr>
              <w:pStyle w:val="ListParagraph"/>
              <w:numPr>
                <w:ilvl w:val="0"/>
                <w:numId w:val="14"/>
              </w:numPr>
              <w:spacing w:after="0"/>
            </w:pPr>
            <w:r w:rsidRPr="00CC35FE">
              <w:t>Hazards in Neighborhood</w:t>
            </w:r>
          </w:p>
          <w:p w:rsidR="002A1B29" w:rsidRPr="00CC35FE" w:rsidRDefault="002A1B29" w:rsidP="005C5852">
            <w:pPr>
              <w:spacing w:before="0" w:after="0"/>
              <w:rPr>
                <w:rFonts w:cs="Arial"/>
              </w:rPr>
            </w:pPr>
            <w:r w:rsidRPr="00A0271F">
              <w:rPr>
                <w:color w:val="FF0000"/>
              </w:rPr>
              <w:t>(list each item)</w:t>
            </w:r>
          </w:p>
        </w:tc>
        <w:tc>
          <w:tcPr>
            <w:tcW w:w="5400" w:type="dxa"/>
          </w:tcPr>
          <w:p w:rsidR="002A1B29" w:rsidRDefault="002A1B29" w:rsidP="005C5852">
            <w:pPr>
              <w:spacing w:before="0" w:after="0"/>
              <w:jc w:val="left"/>
              <w:rPr>
                <w:rFonts w:cs="Arial"/>
              </w:rPr>
            </w:pPr>
          </w:p>
        </w:tc>
      </w:tr>
      <w:tr w:rsidR="002A1B29" w:rsidTr="00A14107">
        <w:tc>
          <w:tcPr>
            <w:tcW w:w="3978" w:type="dxa"/>
          </w:tcPr>
          <w:p w:rsidR="002A1B29" w:rsidRPr="00CC35FE" w:rsidRDefault="002A1B29" w:rsidP="005C5852">
            <w:pPr>
              <w:pStyle w:val="ListParagraph"/>
              <w:numPr>
                <w:ilvl w:val="0"/>
                <w:numId w:val="14"/>
              </w:numPr>
              <w:spacing w:after="0"/>
            </w:pPr>
            <w:r w:rsidRPr="00CC35FE">
              <w:t>Types of Natural Disasters</w:t>
            </w:r>
          </w:p>
          <w:p w:rsidR="002A1B29" w:rsidRPr="00CC35FE" w:rsidRDefault="002A1B29" w:rsidP="005C5852">
            <w:pPr>
              <w:spacing w:before="0" w:after="0"/>
              <w:rPr>
                <w:rFonts w:cs="Arial"/>
              </w:rPr>
            </w:pPr>
            <w:r w:rsidRPr="00A0271F">
              <w:rPr>
                <w:color w:val="FF0000"/>
              </w:rPr>
              <w:t>(list each item)</w:t>
            </w:r>
          </w:p>
        </w:tc>
        <w:tc>
          <w:tcPr>
            <w:tcW w:w="5400" w:type="dxa"/>
          </w:tcPr>
          <w:p w:rsidR="002A1B29" w:rsidRDefault="002A1B29" w:rsidP="005C5852">
            <w:pPr>
              <w:spacing w:before="0" w:after="0"/>
              <w:jc w:val="left"/>
              <w:rPr>
                <w:rFonts w:cs="Arial"/>
              </w:rPr>
            </w:pPr>
          </w:p>
        </w:tc>
      </w:tr>
      <w:tr w:rsidR="006E6C67" w:rsidTr="00A14107">
        <w:tc>
          <w:tcPr>
            <w:tcW w:w="3978" w:type="dxa"/>
          </w:tcPr>
          <w:p w:rsidR="006E6C67" w:rsidRPr="00CC35FE" w:rsidRDefault="006E6C67" w:rsidP="005C5852">
            <w:pPr>
              <w:pStyle w:val="ListParagraph"/>
              <w:numPr>
                <w:ilvl w:val="0"/>
                <w:numId w:val="14"/>
              </w:numPr>
              <w:spacing w:after="0"/>
            </w:pPr>
            <w:r w:rsidRPr="00CC35FE">
              <w:t>Health Issues of Staff/Children</w:t>
            </w:r>
          </w:p>
          <w:p w:rsidR="006E6C67" w:rsidRDefault="002A1B29" w:rsidP="005C5852">
            <w:pPr>
              <w:spacing w:before="0" w:after="0"/>
            </w:pPr>
            <w:r w:rsidRPr="00A0271F">
              <w:rPr>
                <w:color w:val="FF0000"/>
              </w:rPr>
              <w:t>(list each item)</w:t>
            </w:r>
          </w:p>
        </w:tc>
        <w:tc>
          <w:tcPr>
            <w:tcW w:w="5400" w:type="dxa"/>
          </w:tcPr>
          <w:p w:rsidR="006E6C67" w:rsidRDefault="006E6C67" w:rsidP="005C5852">
            <w:pPr>
              <w:spacing w:before="0" w:after="0"/>
              <w:jc w:val="left"/>
              <w:rPr>
                <w:rFonts w:cs="Arial"/>
              </w:rPr>
            </w:pPr>
          </w:p>
        </w:tc>
      </w:tr>
      <w:tr w:rsidR="002A1B29" w:rsidTr="00A14107">
        <w:tc>
          <w:tcPr>
            <w:tcW w:w="3978" w:type="dxa"/>
          </w:tcPr>
          <w:p w:rsidR="002A1B29" w:rsidRPr="00CC35FE" w:rsidRDefault="002A1B29" w:rsidP="005C5852">
            <w:pPr>
              <w:pStyle w:val="ListParagraph"/>
              <w:numPr>
                <w:ilvl w:val="0"/>
                <w:numId w:val="14"/>
              </w:numPr>
              <w:spacing w:after="0"/>
            </w:pPr>
            <w:r w:rsidRPr="00CC35FE">
              <w:t>Hazards In the Child Care Setting</w:t>
            </w:r>
          </w:p>
          <w:p w:rsidR="002A1B29" w:rsidRPr="00CC35FE" w:rsidRDefault="002A1B29" w:rsidP="005C5852">
            <w:pPr>
              <w:spacing w:before="0" w:after="0"/>
              <w:rPr>
                <w:rFonts w:cs="Arial"/>
              </w:rPr>
            </w:pPr>
            <w:r w:rsidRPr="00A0271F">
              <w:rPr>
                <w:color w:val="FF0000"/>
              </w:rPr>
              <w:t>(list each item)</w:t>
            </w:r>
          </w:p>
        </w:tc>
        <w:tc>
          <w:tcPr>
            <w:tcW w:w="5400" w:type="dxa"/>
          </w:tcPr>
          <w:p w:rsidR="002A1B29" w:rsidRDefault="002A1B29" w:rsidP="005C5852">
            <w:pPr>
              <w:spacing w:before="0" w:after="0"/>
              <w:jc w:val="left"/>
              <w:rPr>
                <w:rFonts w:cs="Arial"/>
              </w:rPr>
            </w:pPr>
          </w:p>
        </w:tc>
      </w:tr>
    </w:tbl>
    <w:p w:rsidR="002A1B29" w:rsidRPr="00F72A00" w:rsidRDefault="002A1B29" w:rsidP="00654C4A">
      <w:pPr>
        <w:pStyle w:val="Heading2"/>
      </w:pPr>
      <w:bookmarkStart w:id="28" w:name="_Toc336955683"/>
      <w:bookmarkStart w:id="29" w:name="_Toc336956988"/>
      <w:bookmarkStart w:id="30" w:name="_Toc489279867"/>
      <w:bookmarkEnd w:id="25"/>
      <w:bookmarkEnd w:id="26"/>
      <w:r w:rsidRPr="00F72A00">
        <w:t>Planning Assumptions</w:t>
      </w:r>
      <w:bookmarkEnd w:id="28"/>
      <w:bookmarkEnd w:id="29"/>
      <w:r>
        <w:t xml:space="preserve"> </w:t>
      </w:r>
      <w:r w:rsidR="00C17B9A">
        <w:t>&amp;</w:t>
      </w:r>
      <w:r>
        <w:t xml:space="preserve"> Limitations</w:t>
      </w:r>
      <w:bookmarkEnd w:id="30"/>
    </w:p>
    <w:p w:rsidR="002A1B29" w:rsidRPr="00F52320" w:rsidRDefault="002A1B29" w:rsidP="002A1B29">
      <w:pPr>
        <w:spacing w:before="0" w:after="0"/>
        <w:jc w:val="left"/>
        <w:rPr>
          <w:i/>
        </w:rPr>
      </w:pPr>
      <w:bookmarkStart w:id="31" w:name="_Toc281306018"/>
      <w:bookmarkStart w:id="32" w:name="_Toc281564125"/>
      <w:bookmarkStart w:id="33" w:name="_Toc281564353"/>
      <w:bookmarkEnd w:id="31"/>
      <w:bookmarkEnd w:id="32"/>
      <w:bookmarkEnd w:id="33"/>
      <w:r w:rsidRPr="00045294">
        <w:rPr>
          <w:b/>
          <w:i/>
          <w:color w:val="FF0000"/>
        </w:rPr>
        <w:t>For Planners:</w:t>
      </w:r>
      <w:r w:rsidRPr="00045294">
        <w:rPr>
          <w:i/>
          <w:color w:val="FF0000"/>
        </w:rPr>
        <w:t xml:space="preserve"> These identify what the planning team assumes to be facts for planning purposes in order to make it possible to execute the EOP. During </w:t>
      </w:r>
      <w:r w:rsidR="00363EC2">
        <w:rPr>
          <w:i/>
          <w:color w:val="FF0000"/>
        </w:rPr>
        <w:t>o</w:t>
      </w:r>
      <w:r w:rsidRPr="00045294">
        <w:rPr>
          <w:i/>
          <w:color w:val="FF0000"/>
        </w:rPr>
        <w:t>perations, the assumptions indicate areas where adjustments to the plan have to be made as the facts of the incident become known. Each program may identify additional assumptions and limitations that can be included here.</w:t>
      </w:r>
    </w:p>
    <w:p w:rsidR="002A1B29" w:rsidRDefault="002A1B29" w:rsidP="002A1B29">
      <w:pPr>
        <w:spacing w:before="0" w:after="0"/>
        <w:jc w:val="left"/>
      </w:pPr>
    </w:p>
    <w:p w:rsidR="002A1B29" w:rsidRPr="005C5852" w:rsidRDefault="002A1B29" w:rsidP="002A1B29">
      <w:pPr>
        <w:spacing w:before="0" w:after="0"/>
        <w:jc w:val="left"/>
        <w:rPr>
          <w:u w:val="single"/>
        </w:rPr>
      </w:pPr>
      <w:r w:rsidRPr="005C5852">
        <w:rPr>
          <w:u w:val="single"/>
        </w:rPr>
        <w:t>Assumptions</w:t>
      </w:r>
    </w:p>
    <w:p w:rsidR="002A1B29" w:rsidRPr="005C5852" w:rsidRDefault="002A1B29" w:rsidP="002A1B29">
      <w:pPr>
        <w:spacing w:before="0" w:after="0"/>
        <w:jc w:val="left"/>
      </w:pPr>
    </w:p>
    <w:p w:rsidR="002A1B29" w:rsidRPr="005C5852" w:rsidRDefault="002A1B29" w:rsidP="005C5852">
      <w:pPr>
        <w:pStyle w:val="ListParagraph"/>
        <w:numPr>
          <w:ilvl w:val="0"/>
          <w:numId w:val="84"/>
        </w:numPr>
        <w:ind w:left="360"/>
        <w:rPr>
          <w:sz w:val="24"/>
          <w:szCs w:val="24"/>
        </w:rPr>
      </w:pPr>
      <w:r w:rsidRPr="005C5852">
        <w:rPr>
          <w:sz w:val="24"/>
          <w:szCs w:val="24"/>
        </w:rPr>
        <w:t xml:space="preserve">Any employee of </w:t>
      </w:r>
      <w:r w:rsidRPr="005C5852">
        <w:rPr>
          <w:color w:val="FF0000"/>
          <w:sz w:val="24"/>
          <w:szCs w:val="24"/>
        </w:rPr>
        <w:t xml:space="preserve">(insert </w:t>
      </w:r>
      <w:r w:rsidR="009266B0" w:rsidRPr="005C5852">
        <w:rPr>
          <w:color w:val="FF0000"/>
          <w:sz w:val="24"/>
          <w:szCs w:val="24"/>
        </w:rPr>
        <w:t>CCC/FCC/SAP</w:t>
      </w:r>
      <w:r w:rsidRPr="005C5852">
        <w:rPr>
          <w:color w:val="FF0000"/>
          <w:sz w:val="24"/>
          <w:szCs w:val="24"/>
        </w:rPr>
        <w:t xml:space="preserve"> name)</w:t>
      </w:r>
      <w:r w:rsidRPr="005C5852">
        <w:rPr>
          <w:b/>
          <w:color w:val="FF0000"/>
          <w:sz w:val="24"/>
          <w:szCs w:val="24"/>
        </w:rPr>
        <w:t xml:space="preserve"> </w:t>
      </w:r>
      <w:r w:rsidRPr="005C5852">
        <w:rPr>
          <w:sz w:val="24"/>
          <w:szCs w:val="24"/>
        </w:rPr>
        <w:t>may be tasked by this EOP.</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 xml:space="preserve">External resources may be requested to assist the </w:t>
      </w:r>
      <w:r w:rsidRPr="005C5852">
        <w:rPr>
          <w:rFonts w:cs="Arial"/>
          <w:color w:val="FF0000"/>
          <w:sz w:val="24"/>
          <w:szCs w:val="24"/>
        </w:rPr>
        <w:t xml:space="preserve">(insert </w:t>
      </w:r>
      <w:r w:rsidR="009266B0" w:rsidRPr="005C5852">
        <w:rPr>
          <w:rFonts w:cs="Arial"/>
          <w:color w:val="FF0000"/>
          <w:sz w:val="24"/>
          <w:szCs w:val="24"/>
        </w:rPr>
        <w:t>CCC/FCC/SAP</w:t>
      </w:r>
      <w:r w:rsidRPr="005C5852">
        <w:rPr>
          <w:rFonts w:cs="Arial"/>
          <w:color w:val="FF0000"/>
          <w:sz w:val="24"/>
          <w:szCs w:val="24"/>
        </w:rPr>
        <w:t xml:space="preserve"> name)</w:t>
      </w:r>
      <w:r w:rsidRPr="005C5852">
        <w:rPr>
          <w:rFonts w:cs="Arial"/>
          <w:sz w:val="24"/>
          <w:szCs w:val="24"/>
        </w:rPr>
        <w:t>.</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 xml:space="preserve">Child care is a necessary </w:t>
      </w:r>
      <w:r w:rsidR="001B5079" w:rsidRPr="005C5852">
        <w:rPr>
          <w:sz w:val="24"/>
          <w:szCs w:val="24"/>
        </w:rPr>
        <w:t>support</w:t>
      </w:r>
      <w:r w:rsidRPr="005C5852">
        <w:rPr>
          <w:sz w:val="24"/>
          <w:szCs w:val="24"/>
        </w:rPr>
        <w:t xml:space="preserve"> for families and should be restored as quickly as possible.</w:t>
      </w:r>
    </w:p>
    <w:p w:rsidR="002A1B29" w:rsidRPr="005C5852" w:rsidRDefault="002A1B29" w:rsidP="005C5852">
      <w:pPr>
        <w:spacing w:before="0" w:after="0"/>
      </w:pPr>
    </w:p>
    <w:p w:rsidR="00EF110F" w:rsidRPr="005C5852" w:rsidRDefault="00EF110F" w:rsidP="005C5852">
      <w:pPr>
        <w:pStyle w:val="ListParagraph"/>
        <w:numPr>
          <w:ilvl w:val="0"/>
          <w:numId w:val="84"/>
        </w:numPr>
        <w:ind w:left="360"/>
        <w:rPr>
          <w:sz w:val="24"/>
          <w:szCs w:val="24"/>
        </w:rPr>
      </w:pPr>
      <w:r w:rsidRPr="005C5852">
        <w:rPr>
          <w:sz w:val="24"/>
          <w:szCs w:val="24"/>
        </w:rPr>
        <w:t>Child care programs are included in the State of New Hampshire Continuity of Operations Plan and the State</w:t>
      </w:r>
      <w:r w:rsidR="005B7671" w:rsidRPr="005C5852">
        <w:rPr>
          <w:sz w:val="24"/>
          <w:szCs w:val="24"/>
        </w:rPr>
        <w:t xml:space="preserve"> of New Hampshire</w:t>
      </w:r>
      <w:r w:rsidRPr="005C5852">
        <w:rPr>
          <w:sz w:val="24"/>
          <w:szCs w:val="24"/>
        </w:rPr>
        <w:t xml:space="preserve"> Recovery Plan.</w:t>
      </w:r>
    </w:p>
    <w:p w:rsidR="00EF110F" w:rsidRPr="005C5852" w:rsidRDefault="00EF110F"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Emergencies and disasters present themselves in all forms. While some provide advanced warning</w:t>
      </w:r>
      <w:r w:rsidR="001679A4" w:rsidRPr="005C5852">
        <w:rPr>
          <w:sz w:val="24"/>
          <w:szCs w:val="24"/>
        </w:rPr>
        <w:t>,</w:t>
      </w:r>
      <w:r w:rsidRPr="005C5852">
        <w:rPr>
          <w:sz w:val="24"/>
          <w:szCs w:val="24"/>
        </w:rPr>
        <w:t xml:space="preserve"> such as weather</w:t>
      </w:r>
      <w:r w:rsidR="001679A4" w:rsidRPr="005C5852">
        <w:rPr>
          <w:sz w:val="24"/>
          <w:szCs w:val="24"/>
        </w:rPr>
        <w:t>-</w:t>
      </w:r>
      <w:r w:rsidRPr="005C5852">
        <w:rPr>
          <w:sz w:val="24"/>
          <w:szCs w:val="24"/>
        </w:rPr>
        <w:t xml:space="preserve">related events, others may </w:t>
      </w:r>
      <w:r w:rsidR="001679A4" w:rsidRPr="005C5852">
        <w:rPr>
          <w:sz w:val="24"/>
          <w:szCs w:val="24"/>
        </w:rPr>
        <w:t>occur</w:t>
      </w:r>
      <w:r w:rsidRPr="005C5852">
        <w:rPr>
          <w:sz w:val="24"/>
          <w:szCs w:val="24"/>
        </w:rPr>
        <w:t xml:space="preserve"> with no warning. The best way to prepare for a disaster is planning and practice.</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Following a major or catastrophic incident, the site may have to rely on its own resources to be self-sustaining for up to three days (72 hours).</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A single</w:t>
      </w:r>
      <w:r w:rsidR="001679A4" w:rsidRPr="005C5852">
        <w:rPr>
          <w:sz w:val="24"/>
          <w:szCs w:val="24"/>
        </w:rPr>
        <w:t>-</w:t>
      </w:r>
      <w:r w:rsidRPr="005C5852">
        <w:rPr>
          <w:sz w:val="24"/>
          <w:szCs w:val="24"/>
        </w:rPr>
        <w:t>site incident (e.g., fire, gas main breakage) could occur at any time without warning</w:t>
      </w:r>
      <w:r w:rsidR="001679A4" w:rsidRPr="005C5852">
        <w:rPr>
          <w:sz w:val="24"/>
          <w:szCs w:val="24"/>
        </w:rPr>
        <w:t>,</w:t>
      </w:r>
      <w:r w:rsidRPr="005C5852">
        <w:rPr>
          <w:sz w:val="24"/>
          <w:szCs w:val="24"/>
        </w:rPr>
        <w:t xml:space="preserve"> and the employees affected cannot, and should not, wait for direction from local response agencies. Action is required immediately to save lives and protect property.</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In most cases, law enforcement or fire service personnel will assume Incident Command</w:t>
      </w:r>
      <w:r w:rsidR="00363EC2" w:rsidRPr="005C5852">
        <w:rPr>
          <w:sz w:val="24"/>
          <w:szCs w:val="24"/>
        </w:rPr>
        <w:t xml:space="preserve"> (IC)</w:t>
      </w:r>
      <w:r w:rsidRPr="005C5852">
        <w:rPr>
          <w:sz w:val="24"/>
          <w:szCs w:val="24"/>
        </w:rPr>
        <w:t xml:space="preserve">, or establish a </w:t>
      </w:r>
      <w:r w:rsidR="001B5079" w:rsidRPr="005C5852">
        <w:rPr>
          <w:sz w:val="24"/>
          <w:szCs w:val="24"/>
        </w:rPr>
        <w:t>U</w:t>
      </w:r>
      <w:r w:rsidRPr="005C5852">
        <w:rPr>
          <w:sz w:val="24"/>
          <w:szCs w:val="24"/>
        </w:rPr>
        <w:t xml:space="preserve">nified </w:t>
      </w:r>
      <w:r w:rsidR="001B5079" w:rsidRPr="005C5852">
        <w:rPr>
          <w:sz w:val="24"/>
          <w:szCs w:val="24"/>
        </w:rPr>
        <w:t>C</w:t>
      </w:r>
      <w:r w:rsidRPr="005C5852">
        <w:rPr>
          <w:sz w:val="24"/>
          <w:szCs w:val="24"/>
        </w:rPr>
        <w:t>ommand</w:t>
      </w:r>
      <w:r w:rsidR="00363EC2" w:rsidRPr="005C5852">
        <w:rPr>
          <w:sz w:val="24"/>
          <w:szCs w:val="24"/>
        </w:rPr>
        <w:t xml:space="preserve"> (UC)</w:t>
      </w:r>
      <w:r w:rsidRPr="005C5852">
        <w:rPr>
          <w:sz w:val="24"/>
          <w:szCs w:val="24"/>
        </w:rPr>
        <w:t>, depending upon the type of emergency.</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 xml:space="preserve">Outside assistance </w:t>
      </w:r>
      <w:r w:rsidR="006203B3" w:rsidRPr="005C5852">
        <w:rPr>
          <w:sz w:val="24"/>
          <w:szCs w:val="24"/>
        </w:rPr>
        <w:t xml:space="preserve">may </w:t>
      </w:r>
      <w:r w:rsidRPr="005C5852">
        <w:rPr>
          <w:sz w:val="24"/>
          <w:szCs w:val="24"/>
        </w:rPr>
        <w:t xml:space="preserve">likely be available in most emergencies affecting the program. Although this plan defines procedures for coordinating such assistance, it is essential for the program to be prepared to carry out disaster response and short-term actions on an independent basis in the event that the incident is </w:t>
      </w:r>
      <w:proofErr w:type="gramStart"/>
      <w:r w:rsidRPr="005C5852">
        <w:rPr>
          <w:sz w:val="24"/>
          <w:szCs w:val="24"/>
        </w:rPr>
        <w:t>community</w:t>
      </w:r>
      <w:r w:rsidR="001679A4" w:rsidRPr="005C5852">
        <w:rPr>
          <w:sz w:val="24"/>
          <w:szCs w:val="24"/>
        </w:rPr>
        <w:t>-</w:t>
      </w:r>
      <w:r w:rsidRPr="005C5852">
        <w:rPr>
          <w:sz w:val="24"/>
          <w:szCs w:val="24"/>
        </w:rPr>
        <w:t xml:space="preserve"> or region</w:t>
      </w:r>
      <w:r w:rsidR="001679A4" w:rsidRPr="005C5852">
        <w:rPr>
          <w:sz w:val="24"/>
          <w:szCs w:val="24"/>
        </w:rPr>
        <w:t>-</w:t>
      </w:r>
      <w:r w:rsidRPr="005C5852">
        <w:rPr>
          <w:sz w:val="24"/>
          <w:szCs w:val="24"/>
        </w:rPr>
        <w:t>wide</w:t>
      </w:r>
      <w:proofErr w:type="gramEnd"/>
      <w:r w:rsidRPr="005C5852">
        <w:rPr>
          <w:sz w:val="24"/>
          <w:szCs w:val="24"/>
        </w:rPr>
        <w:t>.</w:t>
      </w:r>
    </w:p>
    <w:p w:rsidR="002A1B29" w:rsidRPr="005C5852" w:rsidRDefault="002A1B29" w:rsidP="005C5852">
      <w:pPr>
        <w:spacing w:after="0"/>
      </w:pPr>
    </w:p>
    <w:p w:rsidR="002A1B29" w:rsidRPr="005C5852" w:rsidRDefault="002A1B29" w:rsidP="005C5852">
      <w:pPr>
        <w:pStyle w:val="ListParagraph"/>
        <w:numPr>
          <w:ilvl w:val="0"/>
          <w:numId w:val="84"/>
        </w:numPr>
        <w:ind w:left="360"/>
        <w:rPr>
          <w:sz w:val="24"/>
          <w:szCs w:val="24"/>
        </w:rPr>
      </w:pPr>
      <w:r w:rsidRPr="005C5852">
        <w:rPr>
          <w:sz w:val="24"/>
          <w:szCs w:val="24"/>
        </w:rPr>
        <w:t xml:space="preserve">Proper implementation and understanding of these procedures through training and exercising </w:t>
      </w:r>
      <w:r w:rsidR="006044A7" w:rsidRPr="005C5852">
        <w:rPr>
          <w:sz w:val="24"/>
          <w:szCs w:val="24"/>
        </w:rPr>
        <w:t>may likely</w:t>
      </w:r>
      <w:r w:rsidRPr="005C5852">
        <w:rPr>
          <w:sz w:val="24"/>
          <w:szCs w:val="24"/>
        </w:rPr>
        <w:t xml:space="preserve"> reduce or prevent disaster-related losses.</w:t>
      </w:r>
    </w:p>
    <w:p w:rsidR="002A1B29" w:rsidRPr="005C5852" w:rsidRDefault="002A1B29" w:rsidP="005C5852">
      <w:pPr>
        <w:spacing w:before="0" w:after="0"/>
      </w:pPr>
    </w:p>
    <w:p w:rsidR="002A1B29" w:rsidRPr="005C5852" w:rsidRDefault="002A1B29" w:rsidP="005C5852">
      <w:pPr>
        <w:pStyle w:val="ListParagraph"/>
        <w:numPr>
          <w:ilvl w:val="0"/>
          <w:numId w:val="84"/>
        </w:numPr>
        <w:ind w:left="360"/>
        <w:rPr>
          <w:sz w:val="24"/>
          <w:szCs w:val="24"/>
        </w:rPr>
      </w:pPr>
      <w:r w:rsidRPr="005C5852">
        <w:rPr>
          <w:sz w:val="24"/>
          <w:szCs w:val="24"/>
        </w:rPr>
        <w:t xml:space="preserve">Emergencies on the </w:t>
      </w:r>
      <w:r w:rsidR="00363EC2" w:rsidRPr="005C5852">
        <w:rPr>
          <w:color w:val="FF0000"/>
          <w:sz w:val="24"/>
          <w:szCs w:val="24"/>
        </w:rPr>
        <w:t xml:space="preserve">(insert </w:t>
      </w:r>
      <w:r w:rsidR="009266B0" w:rsidRPr="005C5852">
        <w:rPr>
          <w:color w:val="FF0000"/>
          <w:sz w:val="24"/>
          <w:szCs w:val="24"/>
        </w:rPr>
        <w:t>CCC/FCC/SAP</w:t>
      </w:r>
      <w:r w:rsidR="00363EC2" w:rsidRPr="005C5852">
        <w:rPr>
          <w:color w:val="FF0000"/>
          <w:sz w:val="24"/>
          <w:szCs w:val="24"/>
        </w:rPr>
        <w:t xml:space="preserve"> name)</w:t>
      </w:r>
      <w:r w:rsidRPr="005C5852">
        <w:rPr>
          <w:sz w:val="24"/>
          <w:szCs w:val="24"/>
        </w:rPr>
        <w:t xml:space="preserve"> grounds may involve multiple responding departments and agencies including, but not limited to, local law enforcement, public health department, fire services, emergency management, environmental health and safety, emergency medical services, and appropriate city, county, state, and federal agencies.</w:t>
      </w:r>
    </w:p>
    <w:p w:rsidR="002A1B29" w:rsidRPr="005C5852" w:rsidRDefault="002A1B29" w:rsidP="002A1B29">
      <w:pPr>
        <w:rPr>
          <w:u w:val="single"/>
        </w:rPr>
      </w:pPr>
      <w:r w:rsidRPr="00DB464B">
        <w:rPr>
          <w:u w:val="single"/>
        </w:rPr>
        <w:t>Limitations</w:t>
      </w:r>
    </w:p>
    <w:p w:rsidR="002A1B29" w:rsidRPr="005C5852" w:rsidRDefault="002A1B29" w:rsidP="00AA178B">
      <w:pPr>
        <w:pStyle w:val="ListParagraph"/>
        <w:numPr>
          <w:ilvl w:val="0"/>
          <w:numId w:val="56"/>
        </w:numPr>
        <w:rPr>
          <w:sz w:val="24"/>
          <w:szCs w:val="24"/>
        </w:rPr>
      </w:pPr>
      <w:r w:rsidRPr="005C5852">
        <w:rPr>
          <w:sz w:val="24"/>
          <w:szCs w:val="24"/>
        </w:rPr>
        <w:t xml:space="preserve">It is the policy of </w:t>
      </w:r>
      <w:r w:rsidRPr="005C5852">
        <w:rPr>
          <w:color w:val="FF0000"/>
          <w:sz w:val="24"/>
          <w:szCs w:val="24"/>
        </w:rPr>
        <w:t xml:space="preserve">(insert </w:t>
      </w:r>
      <w:r w:rsidR="009266B0" w:rsidRPr="005C5852">
        <w:rPr>
          <w:color w:val="FF0000"/>
          <w:sz w:val="24"/>
          <w:szCs w:val="24"/>
        </w:rPr>
        <w:t>CCC/FCC/SAP</w:t>
      </w:r>
      <w:r w:rsidRPr="005C5852">
        <w:rPr>
          <w:color w:val="FF0000"/>
          <w:sz w:val="24"/>
          <w:szCs w:val="24"/>
        </w:rPr>
        <w:t xml:space="preserve"> name)</w:t>
      </w:r>
      <w:r w:rsidRPr="005C5852">
        <w:rPr>
          <w:b/>
          <w:color w:val="FF0000"/>
          <w:sz w:val="24"/>
          <w:szCs w:val="24"/>
        </w:rPr>
        <w:t xml:space="preserve"> </w:t>
      </w:r>
      <w:r w:rsidRPr="005C5852">
        <w:rPr>
          <w:sz w:val="24"/>
          <w:szCs w:val="24"/>
        </w:rPr>
        <w:t>that no guarantee is implied by this plan of a perfect incident management system.</w:t>
      </w:r>
    </w:p>
    <w:p w:rsidR="00B85128" w:rsidRPr="005C5852" w:rsidRDefault="00B85128" w:rsidP="00C17B9A">
      <w:pPr>
        <w:spacing w:before="0" w:after="0"/>
        <w:jc w:val="center"/>
      </w:pPr>
    </w:p>
    <w:p w:rsidR="002A1B29" w:rsidRPr="005C5852" w:rsidRDefault="002A1B29" w:rsidP="00AA178B">
      <w:pPr>
        <w:pStyle w:val="ListParagraph"/>
        <w:numPr>
          <w:ilvl w:val="0"/>
          <w:numId w:val="56"/>
        </w:numPr>
        <w:rPr>
          <w:sz w:val="24"/>
          <w:szCs w:val="24"/>
        </w:rPr>
      </w:pPr>
      <w:r w:rsidRPr="005C5852">
        <w:rPr>
          <w:sz w:val="24"/>
          <w:szCs w:val="24"/>
        </w:rPr>
        <w:t xml:space="preserve">As personnel and resources may be overwhelmed, </w:t>
      </w:r>
      <w:r w:rsidRPr="005C5852">
        <w:rPr>
          <w:color w:val="FF0000"/>
          <w:sz w:val="24"/>
          <w:szCs w:val="24"/>
        </w:rPr>
        <w:t xml:space="preserve">(insert </w:t>
      </w:r>
      <w:r w:rsidR="009266B0" w:rsidRPr="005C5852">
        <w:rPr>
          <w:color w:val="FF0000"/>
          <w:sz w:val="24"/>
          <w:szCs w:val="24"/>
        </w:rPr>
        <w:t>CCC/FCC/SAP</w:t>
      </w:r>
      <w:r w:rsidRPr="005C5852">
        <w:rPr>
          <w:color w:val="FF0000"/>
          <w:sz w:val="24"/>
          <w:szCs w:val="24"/>
        </w:rPr>
        <w:t xml:space="preserve"> name)</w:t>
      </w:r>
      <w:r w:rsidRPr="005C5852">
        <w:rPr>
          <w:b/>
          <w:color w:val="FF0000"/>
          <w:sz w:val="24"/>
          <w:szCs w:val="24"/>
        </w:rPr>
        <w:t xml:space="preserve"> </w:t>
      </w:r>
      <w:r w:rsidRPr="005C5852">
        <w:rPr>
          <w:sz w:val="24"/>
          <w:szCs w:val="24"/>
        </w:rPr>
        <w:t xml:space="preserve">can only endeavor to make every reasonable effort to manage the situation, with the information and resources available at the time.   </w:t>
      </w:r>
    </w:p>
    <w:p w:rsidR="002A1B29" w:rsidRDefault="002A1B29" w:rsidP="002A1B29"/>
    <w:p w:rsidR="002A1B29" w:rsidRDefault="002A1B29">
      <w:pPr>
        <w:spacing w:before="0" w:after="0"/>
        <w:jc w:val="left"/>
      </w:pPr>
      <w:r>
        <w:br w:type="page"/>
      </w:r>
    </w:p>
    <w:p w:rsidR="009266B0" w:rsidRDefault="002A1B29" w:rsidP="009266B0">
      <w:pPr>
        <w:pStyle w:val="Heading1"/>
        <w:numPr>
          <w:ilvl w:val="0"/>
          <w:numId w:val="0"/>
        </w:numPr>
        <w:jc w:val="center"/>
      </w:pPr>
      <w:bookmarkStart w:id="34" w:name="_Toc489279868"/>
      <w:r w:rsidRPr="00E04196">
        <w:t>Chapter I</w:t>
      </w:r>
      <w:bookmarkStart w:id="35" w:name="_Toc281306019"/>
      <w:bookmarkStart w:id="36" w:name="_Toc281564126"/>
      <w:bookmarkStart w:id="37" w:name="_Toc281564354"/>
      <w:bookmarkEnd w:id="35"/>
      <w:bookmarkEnd w:id="36"/>
      <w:bookmarkEnd w:id="37"/>
      <w:r>
        <w:t>II</w:t>
      </w:r>
      <w:r w:rsidRPr="00E04196">
        <w:t xml:space="preserve"> </w:t>
      </w:r>
      <w:r>
        <w:t>–</w:t>
      </w:r>
      <w:r w:rsidRPr="00E04196">
        <w:t xml:space="preserve"> </w:t>
      </w:r>
      <w:r>
        <w:t xml:space="preserve">organization </w:t>
      </w:r>
      <w:r w:rsidR="006708EF">
        <w:t>&amp;</w:t>
      </w:r>
      <w:r>
        <w:t xml:space="preserve"> assignment of responsibilities</w:t>
      </w:r>
      <w:bookmarkEnd w:id="34"/>
    </w:p>
    <w:p w:rsidR="003C6C93" w:rsidRDefault="003C6C93" w:rsidP="00CE335C">
      <w:pPr>
        <w:pStyle w:val="Heading2"/>
      </w:pPr>
      <w:bookmarkStart w:id="38" w:name="_Toc489279869"/>
      <w:r>
        <w:t>Organization</w:t>
      </w:r>
      <w:bookmarkEnd w:id="38"/>
    </w:p>
    <w:p w:rsidR="002A1B29" w:rsidRDefault="002A1B29" w:rsidP="002A1B29">
      <w:r>
        <w:t>Within the Incident Command System (ICS), there are five ma</w:t>
      </w:r>
      <w:r w:rsidR="00FC611B">
        <w:t>in functional areas: Incident Command</w:t>
      </w:r>
      <w:r>
        <w:t>, Operations, Planning</w:t>
      </w:r>
      <w:r w:rsidR="00FC611B">
        <w:t>,</w:t>
      </w:r>
      <w:r>
        <w:t xml:space="preserve"> Logistics, and Finance</w:t>
      </w:r>
      <w:r w:rsidR="00FC611B">
        <w:t>/Administration</w:t>
      </w:r>
      <w:r>
        <w:t xml:space="preserve">. </w:t>
      </w:r>
      <w:r w:rsidR="006708EF">
        <w:t>Table 2</w:t>
      </w:r>
      <w:r>
        <w:t xml:space="preserve"> below provides definitions of each of these five </w:t>
      </w:r>
      <w:r w:rsidR="00FC611B">
        <w:t>functions</w:t>
      </w:r>
      <w:r>
        <w:t>, examples of how the ICS positions may fit into a CCC</w:t>
      </w:r>
      <w:r w:rsidR="009266B0">
        <w:t>/SAP</w:t>
      </w:r>
      <w:r>
        <w:t xml:space="preserve">, and </w:t>
      </w:r>
      <w:r w:rsidR="00FC611B">
        <w:t xml:space="preserve">brief </w:t>
      </w:r>
      <w:r>
        <w:t xml:space="preserve">examples of duties </w:t>
      </w:r>
      <w:r w:rsidR="00FC611B">
        <w:t>to</w:t>
      </w:r>
      <w:r>
        <w:t xml:space="preserve"> perform during an incident. For FCCs that may have fewer staff, these roles/</w:t>
      </w:r>
      <w:r w:rsidR="00FC611B">
        <w:t>duties</w:t>
      </w:r>
      <w:r>
        <w:t xml:space="preserve"> would need to be assigned among the staff available. </w:t>
      </w:r>
      <w:r w:rsidRPr="0020511C">
        <w:rPr>
          <w:i/>
        </w:rPr>
        <w:t>Job Action Sheets</w:t>
      </w:r>
      <w:r>
        <w:t xml:space="preserve"> for these ICS positions</w:t>
      </w:r>
      <w:r w:rsidR="00FC611B">
        <w:t xml:space="preserve"> and support Units</w:t>
      </w:r>
      <w:r>
        <w:t xml:space="preserve"> (</w:t>
      </w:r>
      <w:r w:rsidR="00B13B78">
        <w:t>e.g</w:t>
      </w:r>
      <w:r>
        <w:t xml:space="preserve">., </w:t>
      </w:r>
      <w:r w:rsidR="00FC611B">
        <w:t>First Aid Unit,</w:t>
      </w:r>
      <w:r>
        <w:t xml:space="preserve"> Child Care </w:t>
      </w:r>
      <w:r w:rsidR="00FC611B">
        <w:t>Unit, Transportation Unit,</w:t>
      </w:r>
      <w:r>
        <w:t xml:space="preserve"> etc.) are located in </w:t>
      </w:r>
      <w:r w:rsidRPr="00E14CAF">
        <w:rPr>
          <w:b/>
        </w:rPr>
        <w:t xml:space="preserve">Appendix </w:t>
      </w:r>
      <w:r w:rsidR="00995BA6" w:rsidRPr="00E14CAF">
        <w:rPr>
          <w:b/>
        </w:rPr>
        <w:t>3</w:t>
      </w:r>
      <w:r w:rsidRPr="00E14CAF">
        <w:rPr>
          <w:b/>
        </w:rPr>
        <w:t>.</w:t>
      </w:r>
    </w:p>
    <w:p w:rsidR="006708EF" w:rsidRPr="006708EF" w:rsidRDefault="006708EF" w:rsidP="006708EF">
      <w:pPr>
        <w:jc w:val="center"/>
        <w:rPr>
          <w:b/>
        </w:rPr>
      </w:pPr>
      <w:proofErr w:type="gramStart"/>
      <w:r w:rsidRPr="00E14CAF">
        <w:rPr>
          <w:b/>
        </w:rPr>
        <w:t>Table 2.</w:t>
      </w:r>
      <w:proofErr w:type="gramEnd"/>
      <w:r w:rsidRPr="00E14CAF">
        <w:rPr>
          <w:b/>
        </w:rPr>
        <w:t xml:space="preserve"> Use of ICS in </w:t>
      </w:r>
      <w:r w:rsidR="009266B0">
        <w:rPr>
          <w:b/>
        </w:rPr>
        <w:t>CCCs/FCCs/SAPs/SAPs</w:t>
      </w:r>
    </w:p>
    <w:tbl>
      <w:tblPr>
        <w:tblStyle w:val="TableGrid"/>
        <w:tblW w:w="0" w:type="auto"/>
        <w:tblInd w:w="108" w:type="dxa"/>
        <w:tblLayout w:type="fixed"/>
        <w:tblLook w:val="04A0" w:firstRow="1" w:lastRow="0" w:firstColumn="1" w:lastColumn="0" w:noHBand="0" w:noVBand="1"/>
      </w:tblPr>
      <w:tblGrid>
        <w:gridCol w:w="1890"/>
        <w:gridCol w:w="2610"/>
        <w:gridCol w:w="2610"/>
        <w:gridCol w:w="2358"/>
      </w:tblGrid>
      <w:tr w:rsidR="002A1B29" w:rsidRPr="001D7B10" w:rsidTr="007A3C67">
        <w:trPr>
          <w:trHeight w:val="701"/>
          <w:tblHeader/>
        </w:trPr>
        <w:tc>
          <w:tcPr>
            <w:tcW w:w="1890" w:type="dxa"/>
            <w:shd w:val="clear" w:color="auto" w:fill="BFBFBF" w:themeFill="background1" w:themeFillShade="BF"/>
          </w:tcPr>
          <w:p w:rsidR="002A1B29" w:rsidRPr="002D6D32" w:rsidRDefault="00FC611B" w:rsidP="00B47862">
            <w:pPr>
              <w:jc w:val="center"/>
              <w:rPr>
                <w:b/>
                <w:sz w:val="20"/>
                <w:szCs w:val="20"/>
              </w:rPr>
            </w:pPr>
            <w:r>
              <w:rPr>
                <w:b/>
                <w:sz w:val="20"/>
                <w:szCs w:val="20"/>
              </w:rPr>
              <w:t>ICS Function</w:t>
            </w:r>
          </w:p>
        </w:tc>
        <w:tc>
          <w:tcPr>
            <w:tcW w:w="2610" w:type="dxa"/>
            <w:shd w:val="clear" w:color="auto" w:fill="BFBFBF" w:themeFill="background1" w:themeFillShade="BF"/>
          </w:tcPr>
          <w:p w:rsidR="002A1B29" w:rsidRPr="002D6D32" w:rsidRDefault="002A1B29" w:rsidP="00B47862">
            <w:pPr>
              <w:jc w:val="center"/>
              <w:rPr>
                <w:b/>
                <w:sz w:val="20"/>
                <w:szCs w:val="20"/>
              </w:rPr>
            </w:pPr>
            <w:r w:rsidRPr="002D6D32">
              <w:rPr>
                <w:b/>
                <w:sz w:val="20"/>
                <w:szCs w:val="20"/>
              </w:rPr>
              <w:t>Definition</w:t>
            </w:r>
          </w:p>
        </w:tc>
        <w:tc>
          <w:tcPr>
            <w:tcW w:w="2610" w:type="dxa"/>
            <w:shd w:val="clear" w:color="auto" w:fill="BFBFBF" w:themeFill="background1" w:themeFillShade="BF"/>
          </w:tcPr>
          <w:p w:rsidR="002A1B29" w:rsidRPr="002D6D32" w:rsidRDefault="002A1B29" w:rsidP="00B47862">
            <w:pPr>
              <w:jc w:val="center"/>
              <w:rPr>
                <w:b/>
                <w:sz w:val="20"/>
                <w:szCs w:val="20"/>
              </w:rPr>
            </w:pPr>
            <w:r w:rsidRPr="002D6D32">
              <w:rPr>
                <w:b/>
                <w:sz w:val="20"/>
                <w:szCs w:val="20"/>
              </w:rPr>
              <w:t>Staff Position Examples</w:t>
            </w:r>
          </w:p>
        </w:tc>
        <w:tc>
          <w:tcPr>
            <w:tcW w:w="2358" w:type="dxa"/>
            <w:shd w:val="clear" w:color="auto" w:fill="BFBFBF" w:themeFill="background1" w:themeFillShade="BF"/>
          </w:tcPr>
          <w:p w:rsidR="002A1B29" w:rsidRPr="002D6D32" w:rsidRDefault="002A1B29" w:rsidP="00B47862">
            <w:pPr>
              <w:jc w:val="center"/>
              <w:rPr>
                <w:b/>
                <w:sz w:val="20"/>
                <w:szCs w:val="20"/>
              </w:rPr>
            </w:pPr>
            <w:r w:rsidRPr="002D6D32">
              <w:rPr>
                <w:b/>
                <w:sz w:val="20"/>
                <w:szCs w:val="20"/>
              </w:rPr>
              <w:t>Response Duties Examples</w:t>
            </w:r>
          </w:p>
        </w:tc>
      </w:tr>
      <w:tr w:rsidR="002A1B29" w:rsidTr="009266B0">
        <w:trPr>
          <w:trHeight w:val="1997"/>
        </w:trPr>
        <w:tc>
          <w:tcPr>
            <w:tcW w:w="1890" w:type="dxa"/>
            <w:shd w:val="clear" w:color="auto" w:fill="F2F2F2" w:themeFill="background1" w:themeFillShade="F2"/>
            <w:vAlign w:val="center"/>
          </w:tcPr>
          <w:p w:rsidR="002A1B29" w:rsidRPr="002D6D32" w:rsidRDefault="00FC611B" w:rsidP="002D6D32">
            <w:pPr>
              <w:spacing w:before="0" w:after="0"/>
              <w:jc w:val="left"/>
              <w:rPr>
                <w:sz w:val="20"/>
                <w:szCs w:val="20"/>
              </w:rPr>
            </w:pPr>
            <w:r>
              <w:rPr>
                <w:sz w:val="20"/>
                <w:szCs w:val="20"/>
              </w:rPr>
              <w:t>Incident Command</w:t>
            </w:r>
          </w:p>
        </w:tc>
        <w:tc>
          <w:tcPr>
            <w:tcW w:w="2610" w:type="dxa"/>
            <w:vAlign w:val="center"/>
          </w:tcPr>
          <w:p w:rsidR="002A1B29" w:rsidRPr="002D6D32" w:rsidRDefault="002A1B29" w:rsidP="00810862">
            <w:pPr>
              <w:spacing w:before="0" w:after="0"/>
              <w:jc w:val="left"/>
              <w:rPr>
                <w:sz w:val="20"/>
                <w:szCs w:val="20"/>
              </w:rPr>
            </w:pPr>
            <w:r w:rsidRPr="002D6D32">
              <w:rPr>
                <w:sz w:val="20"/>
                <w:szCs w:val="20"/>
              </w:rPr>
              <w:t xml:space="preserve">Responsible for </w:t>
            </w:r>
            <w:r w:rsidR="00810862">
              <w:rPr>
                <w:sz w:val="20"/>
                <w:szCs w:val="20"/>
              </w:rPr>
              <w:t>the overall management of the incident</w:t>
            </w:r>
          </w:p>
        </w:tc>
        <w:tc>
          <w:tcPr>
            <w:tcW w:w="2610" w:type="dxa"/>
            <w:vAlign w:val="center"/>
          </w:tcPr>
          <w:p w:rsidR="002A1B29" w:rsidRPr="002D6D32" w:rsidRDefault="002A1B29" w:rsidP="002D6D32">
            <w:pPr>
              <w:spacing w:before="0" w:after="0"/>
              <w:jc w:val="left"/>
              <w:rPr>
                <w:sz w:val="20"/>
                <w:szCs w:val="20"/>
              </w:rPr>
            </w:pPr>
            <w:r w:rsidRPr="002D6D32">
              <w:rPr>
                <w:sz w:val="20"/>
                <w:szCs w:val="20"/>
              </w:rPr>
              <w:t xml:space="preserve">Director or Executive Director, or most qualified staff member of </w:t>
            </w:r>
            <w:r w:rsidR="009266B0">
              <w:rPr>
                <w:sz w:val="20"/>
                <w:szCs w:val="20"/>
              </w:rPr>
              <w:t>CCC/FCC/SAP</w:t>
            </w:r>
          </w:p>
        </w:tc>
        <w:tc>
          <w:tcPr>
            <w:tcW w:w="2358" w:type="dxa"/>
            <w:vAlign w:val="center"/>
          </w:tcPr>
          <w:p w:rsidR="002A1B29" w:rsidRPr="002D6D32" w:rsidRDefault="007A3C67" w:rsidP="002D6D32">
            <w:pPr>
              <w:spacing w:before="0" w:after="0"/>
              <w:jc w:val="left"/>
              <w:rPr>
                <w:sz w:val="20"/>
                <w:szCs w:val="20"/>
              </w:rPr>
            </w:pPr>
            <w:r w:rsidRPr="002D6D32">
              <w:rPr>
                <w:sz w:val="20"/>
                <w:szCs w:val="20"/>
              </w:rPr>
              <w:t>Establish incident command post and immediate priorities;</w:t>
            </w:r>
            <w:r w:rsidR="002D6D32" w:rsidRPr="002D6D32">
              <w:rPr>
                <w:sz w:val="20"/>
                <w:szCs w:val="20"/>
              </w:rPr>
              <w:t xml:space="preserve"> </w:t>
            </w:r>
            <w:r w:rsidRPr="002D6D32">
              <w:rPr>
                <w:sz w:val="20"/>
                <w:szCs w:val="20"/>
              </w:rPr>
              <w:t>Coordinate the Command Staff and General Staff activities;</w:t>
            </w:r>
            <w:r w:rsidR="002D6D32" w:rsidRPr="002D6D32">
              <w:rPr>
                <w:sz w:val="20"/>
                <w:szCs w:val="20"/>
              </w:rPr>
              <w:t xml:space="preserve"> </w:t>
            </w:r>
            <w:r w:rsidRPr="002D6D32">
              <w:rPr>
                <w:sz w:val="20"/>
                <w:szCs w:val="20"/>
              </w:rPr>
              <w:t xml:space="preserve">Approve resources and release of information </w:t>
            </w:r>
          </w:p>
        </w:tc>
      </w:tr>
      <w:tr w:rsidR="002A1B29" w:rsidTr="009266B0">
        <w:trPr>
          <w:trHeight w:val="1070"/>
        </w:trPr>
        <w:tc>
          <w:tcPr>
            <w:tcW w:w="1890" w:type="dxa"/>
            <w:shd w:val="clear" w:color="auto" w:fill="F2F2F2" w:themeFill="background1" w:themeFillShade="F2"/>
            <w:vAlign w:val="center"/>
          </w:tcPr>
          <w:p w:rsidR="002A1B29" w:rsidRPr="002D6D32" w:rsidRDefault="002A1B29" w:rsidP="002D6D32">
            <w:pPr>
              <w:spacing w:before="0" w:after="0"/>
              <w:jc w:val="left"/>
              <w:rPr>
                <w:sz w:val="20"/>
                <w:szCs w:val="20"/>
              </w:rPr>
            </w:pPr>
            <w:r w:rsidRPr="002D6D32">
              <w:rPr>
                <w:sz w:val="20"/>
                <w:szCs w:val="20"/>
              </w:rPr>
              <w:t>Operations</w:t>
            </w:r>
            <w:r w:rsidR="009067F7" w:rsidRPr="002D6D32">
              <w:rPr>
                <w:sz w:val="20"/>
                <w:szCs w:val="20"/>
              </w:rPr>
              <w:t xml:space="preserve"> </w:t>
            </w:r>
            <w:r w:rsidR="00810862">
              <w:rPr>
                <w:sz w:val="20"/>
                <w:szCs w:val="20"/>
              </w:rPr>
              <w:t>Section</w:t>
            </w:r>
          </w:p>
        </w:tc>
        <w:tc>
          <w:tcPr>
            <w:tcW w:w="2610" w:type="dxa"/>
            <w:vAlign w:val="center"/>
          </w:tcPr>
          <w:p w:rsidR="002A1B29" w:rsidRPr="002D6D32" w:rsidRDefault="002A1B29" w:rsidP="00810862">
            <w:pPr>
              <w:spacing w:before="0" w:after="0"/>
              <w:jc w:val="left"/>
              <w:rPr>
                <w:sz w:val="20"/>
                <w:szCs w:val="20"/>
              </w:rPr>
            </w:pPr>
            <w:r w:rsidRPr="002D6D32">
              <w:rPr>
                <w:sz w:val="20"/>
                <w:szCs w:val="20"/>
              </w:rPr>
              <w:t xml:space="preserve">Manages the </w:t>
            </w:r>
            <w:r w:rsidR="00810862">
              <w:rPr>
                <w:sz w:val="20"/>
                <w:szCs w:val="20"/>
              </w:rPr>
              <w:t>r</w:t>
            </w:r>
            <w:r w:rsidRPr="002D6D32">
              <w:rPr>
                <w:sz w:val="20"/>
                <w:szCs w:val="20"/>
              </w:rPr>
              <w:t xml:space="preserve">esponse activities </w:t>
            </w:r>
            <w:r w:rsidR="00810862">
              <w:rPr>
                <w:sz w:val="20"/>
                <w:szCs w:val="20"/>
              </w:rPr>
              <w:t>and requests and releases resources</w:t>
            </w:r>
          </w:p>
        </w:tc>
        <w:tc>
          <w:tcPr>
            <w:tcW w:w="2610" w:type="dxa"/>
            <w:vAlign w:val="center"/>
          </w:tcPr>
          <w:p w:rsidR="002A1B29" w:rsidRPr="002D6D32" w:rsidRDefault="002A1B29" w:rsidP="002D6D32">
            <w:pPr>
              <w:spacing w:before="0" w:after="0"/>
              <w:jc w:val="left"/>
              <w:rPr>
                <w:sz w:val="20"/>
                <w:szCs w:val="20"/>
              </w:rPr>
            </w:pPr>
            <w:r w:rsidRPr="002D6D32">
              <w:rPr>
                <w:sz w:val="20"/>
                <w:szCs w:val="20"/>
              </w:rPr>
              <w:t xml:space="preserve">Assistant Director or most qualified staff member of </w:t>
            </w:r>
            <w:r w:rsidR="009266B0">
              <w:rPr>
                <w:sz w:val="20"/>
                <w:szCs w:val="20"/>
              </w:rPr>
              <w:t>CCC/FCC/SAP</w:t>
            </w:r>
          </w:p>
        </w:tc>
        <w:tc>
          <w:tcPr>
            <w:tcW w:w="2358" w:type="dxa"/>
            <w:vAlign w:val="center"/>
          </w:tcPr>
          <w:p w:rsidR="007A3C67" w:rsidRPr="002D6D32" w:rsidRDefault="007A3C67" w:rsidP="002D6D32">
            <w:pPr>
              <w:spacing w:before="0" w:after="0"/>
              <w:jc w:val="left"/>
              <w:rPr>
                <w:sz w:val="20"/>
                <w:szCs w:val="20"/>
              </w:rPr>
            </w:pPr>
            <w:r w:rsidRPr="002D6D32">
              <w:rPr>
                <w:sz w:val="20"/>
                <w:szCs w:val="20"/>
              </w:rPr>
              <w:t>Manage activities;</w:t>
            </w:r>
          </w:p>
          <w:p w:rsidR="007A3C67" w:rsidRPr="002D6D32" w:rsidRDefault="007A3C67" w:rsidP="002D6D32">
            <w:pPr>
              <w:spacing w:before="0" w:after="0"/>
              <w:jc w:val="left"/>
              <w:rPr>
                <w:sz w:val="20"/>
                <w:szCs w:val="20"/>
              </w:rPr>
            </w:pPr>
            <w:r w:rsidRPr="002D6D32">
              <w:rPr>
                <w:sz w:val="20"/>
                <w:szCs w:val="20"/>
              </w:rPr>
              <w:t>Ensure safety of activities;</w:t>
            </w:r>
          </w:p>
          <w:p w:rsidR="002A1B29" w:rsidRPr="002D6D32" w:rsidRDefault="007A3C67" w:rsidP="002D6D32">
            <w:pPr>
              <w:spacing w:before="0" w:after="0"/>
              <w:jc w:val="left"/>
              <w:rPr>
                <w:sz w:val="20"/>
                <w:szCs w:val="20"/>
              </w:rPr>
            </w:pPr>
            <w:r w:rsidRPr="002D6D32">
              <w:rPr>
                <w:sz w:val="20"/>
                <w:szCs w:val="20"/>
              </w:rPr>
              <w:t>Supervise activities</w:t>
            </w:r>
          </w:p>
        </w:tc>
      </w:tr>
      <w:tr w:rsidR="002A1B29" w:rsidTr="002D6D32">
        <w:trPr>
          <w:trHeight w:val="1781"/>
        </w:trPr>
        <w:tc>
          <w:tcPr>
            <w:tcW w:w="1890" w:type="dxa"/>
            <w:shd w:val="clear" w:color="auto" w:fill="F2F2F2" w:themeFill="background1" w:themeFillShade="F2"/>
            <w:vAlign w:val="center"/>
          </w:tcPr>
          <w:p w:rsidR="002A1B29" w:rsidRPr="002D6D32" w:rsidRDefault="002A1B29" w:rsidP="002D6D32">
            <w:pPr>
              <w:spacing w:before="0" w:after="0"/>
              <w:jc w:val="left"/>
              <w:rPr>
                <w:sz w:val="20"/>
                <w:szCs w:val="20"/>
              </w:rPr>
            </w:pPr>
            <w:r w:rsidRPr="002D6D32">
              <w:rPr>
                <w:sz w:val="20"/>
                <w:szCs w:val="20"/>
              </w:rPr>
              <w:t>Planning</w:t>
            </w:r>
            <w:r w:rsidR="009067F7" w:rsidRPr="002D6D32">
              <w:rPr>
                <w:sz w:val="20"/>
                <w:szCs w:val="20"/>
              </w:rPr>
              <w:t xml:space="preserve"> </w:t>
            </w:r>
            <w:r w:rsidR="00810862">
              <w:rPr>
                <w:sz w:val="20"/>
                <w:szCs w:val="20"/>
              </w:rPr>
              <w:t>Section</w:t>
            </w:r>
          </w:p>
        </w:tc>
        <w:tc>
          <w:tcPr>
            <w:tcW w:w="2610" w:type="dxa"/>
            <w:vAlign w:val="center"/>
          </w:tcPr>
          <w:p w:rsidR="002A1B29" w:rsidRPr="002D6D32" w:rsidRDefault="00810862" w:rsidP="00810862">
            <w:pPr>
              <w:spacing w:before="0" w:after="0"/>
              <w:jc w:val="left"/>
              <w:rPr>
                <w:sz w:val="20"/>
                <w:szCs w:val="20"/>
              </w:rPr>
            </w:pPr>
            <w:r>
              <w:rPr>
                <w:sz w:val="20"/>
                <w:szCs w:val="20"/>
              </w:rPr>
              <w:t>Provides planning services and supervise planning section activities</w:t>
            </w:r>
          </w:p>
        </w:tc>
        <w:tc>
          <w:tcPr>
            <w:tcW w:w="2610" w:type="dxa"/>
            <w:vAlign w:val="center"/>
          </w:tcPr>
          <w:p w:rsidR="002A1B29" w:rsidRPr="002D6D32" w:rsidRDefault="002A1B29" w:rsidP="002D6D32">
            <w:pPr>
              <w:spacing w:before="0" w:after="0"/>
              <w:jc w:val="left"/>
              <w:rPr>
                <w:sz w:val="20"/>
                <w:szCs w:val="20"/>
              </w:rPr>
            </w:pPr>
            <w:r w:rsidRPr="002D6D32">
              <w:rPr>
                <w:sz w:val="20"/>
                <w:szCs w:val="20"/>
              </w:rPr>
              <w:t>Director</w:t>
            </w:r>
          </w:p>
          <w:p w:rsidR="002A1B29" w:rsidRPr="002D6D32" w:rsidRDefault="002A1B29" w:rsidP="002D6D32">
            <w:pPr>
              <w:spacing w:before="0" w:after="0"/>
              <w:jc w:val="left"/>
              <w:rPr>
                <w:sz w:val="20"/>
                <w:szCs w:val="20"/>
              </w:rPr>
            </w:pPr>
            <w:r w:rsidRPr="002D6D32">
              <w:rPr>
                <w:sz w:val="20"/>
                <w:szCs w:val="20"/>
              </w:rPr>
              <w:t>Assistant Director</w:t>
            </w:r>
          </w:p>
          <w:p w:rsidR="002A1B29" w:rsidRPr="002D6D32" w:rsidRDefault="002A1B29" w:rsidP="002D6D32">
            <w:pPr>
              <w:spacing w:before="0" w:after="0"/>
              <w:jc w:val="left"/>
              <w:rPr>
                <w:sz w:val="20"/>
                <w:szCs w:val="20"/>
              </w:rPr>
            </w:pPr>
            <w:r w:rsidRPr="002D6D32">
              <w:rPr>
                <w:sz w:val="20"/>
                <w:szCs w:val="20"/>
              </w:rPr>
              <w:t>Lead Supervisor</w:t>
            </w:r>
          </w:p>
          <w:p w:rsidR="002A1B29" w:rsidRPr="002D6D32" w:rsidRDefault="002A1B29" w:rsidP="002D6D32">
            <w:pPr>
              <w:spacing w:before="0" w:after="0"/>
              <w:jc w:val="left"/>
              <w:rPr>
                <w:sz w:val="20"/>
                <w:szCs w:val="20"/>
              </w:rPr>
            </w:pPr>
            <w:r w:rsidRPr="002D6D32">
              <w:rPr>
                <w:sz w:val="20"/>
                <w:szCs w:val="20"/>
              </w:rPr>
              <w:t>or most qualified staff member</w:t>
            </w:r>
          </w:p>
        </w:tc>
        <w:tc>
          <w:tcPr>
            <w:tcW w:w="2358" w:type="dxa"/>
            <w:vAlign w:val="center"/>
          </w:tcPr>
          <w:p w:rsidR="002A1B29" w:rsidRPr="002D6D32" w:rsidRDefault="002D6D32" w:rsidP="002D6D32">
            <w:pPr>
              <w:spacing w:before="0" w:after="0"/>
              <w:jc w:val="left"/>
              <w:rPr>
                <w:sz w:val="20"/>
                <w:szCs w:val="20"/>
              </w:rPr>
            </w:pPr>
            <w:r w:rsidRPr="002D6D32">
              <w:rPr>
                <w:sz w:val="20"/>
                <w:szCs w:val="20"/>
              </w:rPr>
              <w:t>Collect and manage all activity data;</w:t>
            </w:r>
          </w:p>
          <w:p w:rsidR="002D6D32" w:rsidRPr="002D6D32" w:rsidRDefault="002D6D32" w:rsidP="002D6D32">
            <w:pPr>
              <w:spacing w:before="0" w:after="0"/>
              <w:jc w:val="left"/>
              <w:rPr>
                <w:sz w:val="20"/>
                <w:szCs w:val="20"/>
              </w:rPr>
            </w:pPr>
            <w:r w:rsidRPr="002D6D32">
              <w:rPr>
                <w:sz w:val="20"/>
                <w:szCs w:val="20"/>
              </w:rPr>
              <w:t>Establish information requirements and reporting schedules; Determine need for specialized resources</w:t>
            </w:r>
          </w:p>
        </w:tc>
      </w:tr>
      <w:tr w:rsidR="002A1B29" w:rsidTr="002D6D32">
        <w:trPr>
          <w:trHeight w:val="899"/>
        </w:trPr>
        <w:tc>
          <w:tcPr>
            <w:tcW w:w="1890" w:type="dxa"/>
            <w:shd w:val="clear" w:color="auto" w:fill="F2F2F2" w:themeFill="background1" w:themeFillShade="F2"/>
            <w:vAlign w:val="center"/>
          </w:tcPr>
          <w:p w:rsidR="002A1B29" w:rsidRPr="002D6D32" w:rsidRDefault="002A1B29" w:rsidP="002D6D32">
            <w:pPr>
              <w:spacing w:before="0" w:after="0"/>
              <w:jc w:val="left"/>
              <w:rPr>
                <w:sz w:val="20"/>
                <w:szCs w:val="20"/>
              </w:rPr>
            </w:pPr>
            <w:r w:rsidRPr="002D6D32">
              <w:rPr>
                <w:sz w:val="20"/>
                <w:szCs w:val="20"/>
              </w:rPr>
              <w:t>Logistics</w:t>
            </w:r>
            <w:r w:rsidR="009067F7" w:rsidRPr="002D6D32">
              <w:rPr>
                <w:sz w:val="20"/>
                <w:szCs w:val="20"/>
              </w:rPr>
              <w:t xml:space="preserve"> </w:t>
            </w:r>
            <w:r w:rsidR="00810862">
              <w:rPr>
                <w:sz w:val="20"/>
                <w:szCs w:val="20"/>
              </w:rPr>
              <w:t>Section</w:t>
            </w:r>
          </w:p>
        </w:tc>
        <w:tc>
          <w:tcPr>
            <w:tcW w:w="2610" w:type="dxa"/>
            <w:vAlign w:val="center"/>
          </w:tcPr>
          <w:p w:rsidR="002A1B29" w:rsidRPr="002D6D32" w:rsidRDefault="00810862" w:rsidP="00810862">
            <w:pPr>
              <w:spacing w:before="0" w:after="0"/>
              <w:jc w:val="left"/>
              <w:rPr>
                <w:sz w:val="20"/>
                <w:szCs w:val="20"/>
              </w:rPr>
            </w:pPr>
            <w:r>
              <w:rPr>
                <w:sz w:val="20"/>
                <w:szCs w:val="20"/>
              </w:rPr>
              <w:t xml:space="preserve">Provides all incident support needs </w:t>
            </w:r>
          </w:p>
        </w:tc>
        <w:tc>
          <w:tcPr>
            <w:tcW w:w="2610" w:type="dxa"/>
            <w:vAlign w:val="center"/>
          </w:tcPr>
          <w:p w:rsidR="002A1B29" w:rsidRPr="002D6D32" w:rsidRDefault="002A1B29" w:rsidP="002D6D32">
            <w:pPr>
              <w:spacing w:before="0" w:after="0"/>
              <w:jc w:val="left"/>
              <w:rPr>
                <w:sz w:val="20"/>
                <w:szCs w:val="20"/>
              </w:rPr>
            </w:pPr>
            <w:r w:rsidRPr="002D6D32">
              <w:rPr>
                <w:sz w:val="20"/>
                <w:szCs w:val="20"/>
              </w:rPr>
              <w:t>Staff in leadership roles or most qualified staff member</w:t>
            </w:r>
          </w:p>
        </w:tc>
        <w:tc>
          <w:tcPr>
            <w:tcW w:w="2358" w:type="dxa"/>
            <w:vAlign w:val="center"/>
          </w:tcPr>
          <w:p w:rsidR="0038560F" w:rsidRDefault="00810862" w:rsidP="00810862">
            <w:pPr>
              <w:spacing w:before="0" w:after="0"/>
              <w:jc w:val="left"/>
              <w:rPr>
                <w:sz w:val="20"/>
                <w:szCs w:val="20"/>
              </w:rPr>
            </w:pPr>
            <w:r w:rsidRPr="002D6D32">
              <w:rPr>
                <w:sz w:val="20"/>
                <w:szCs w:val="20"/>
              </w:rPr>
              <w:t xml:space="preserve">Coordinates </w:t>
            </w:r>
            <w:r>
              <w:rPr>
                <w:sz w:val="20"/>
                <w:szCs w:val="20"/>
              </w:rPr>
              <w:t xml:space="preserve">and </w:t>
            </w:r>
            <w:r w:rsidRPr="002D6D32">
              <w:rPr>
                <w:sz w:val="20"/>
                <w:szCs w:val="20"/>
              </w:rPr>
              <w:t>distribut</w:t>
            </w:r>
            <w:r>
              <w:rPr>
                <w:sz w:val="20"/>
                <w:szCs w:val="20"/>
              </w:rPr>
              <w:t>es</w:t>
            </w:r>
            <w:r w:rsidRPr="002D6D32">
              <w:rPr>
                <w:sz w:val="20"/>
                <w:szCs w:val="20"/>
              </w:rPr>
              <w:t xml:space="preserve"> supplies</w:t>
            </w:r>
            <w:r w:rsidR="0038560F">
              <w:rPr>
                <w:sz w:val="20"/>
                <w:szCs w:val="20"/>
              </w:rPr>
              <w:t>;</w:t>
            </w:r>
            <w:r w:rsidRPr="002D6D32">
              <w:rPr>
                <w:sz w:val="20"/>
                <w:szCs w:val="20"/>
              </w:rPr>
              <w:t xml:space="preserve"> </w:t>
            </w:r>
          </w:p>
          <w:p w:rsidR="00DA1A38" w:rsidRPr="002D6D32" w:rsidRDefault="0038560F" w:rsidP="0038560F">
            <w:pPr>
              <w:spacing w:before="0" w:after="0"/>
              <w:jc w:val="left"/>
              <w:rPr>
                <w:sz w:val="20"/>
                <w:szCs w:val="20"/>
              </w:rPr>
            </w:pPr>
            <w:r>
              <w:rPr>
                <w:sz w:val="20"/>
                <w:szCs w:val="20"/>
              </w:rPr>
              <w:t>Requests r</w:t>
            </w:r>
            <w:r w:rsidR="00810862" w:rsidRPr="002D6D32">
              <w:rPr>
                <w:sz w:val="20"/>
                <w:szCs w:val="20"/>
              </w:rPr>
              <w:t>esource</w:t>
            </w:r>
            <w:r>
              <w:rPr>
                <w:sz w:val="20"/>
                <w:szCs w:val="20"/>
              </w:rPr>
              <w:t>s</w:t>
            </w:r>
            <w:r w:rsidR="00810862" w:rsidRPr="002D6D32">
              <w:rPr>
                <w:sz w:val="20"/>
                <w:szCs w:val="20"/>
              </w:rPr>
              <w:t xml:space="preserve"> </w:t>
            </w:r>
            <w:r>
              <w:rPr>
                <w:sz w:val="20"/>
                <w:szCs w:val="20"/>
              </w:rPr>
              <w:t>from off-site locations</w:t>
            </w:r>
          </w:p>
        </w:tc>
      </w:tr>
      <w:tr w:rsidR="002A1B29" w:rsidTr="002D6D32">
        <w:trPr>
          <w:trHeight w:val="1007"/>
        </w:trPr>
        <w:tc>
          <w:tcPr>
            <w:tcW w:w="1890" w:type="dxa"/>
            <w:shd w:val="clear" w:color="auto" w:fill="F2F2F2" w:themeFill="background1" w:themeFillShade="F2"/>
            <w:vAlign w:val="center"/>
          </w:tcPr>
          <w:p w:rsidR="002A1B29" w:rsidRPr="002D6D32" w:rsidRDefault="002A1B29" w:rsidP="00810862">
            <w:pPr>
              <w:spacing w:before="0" w:after="0"/>
              <w:jc w:val="left"/>
              <w:rPr>
                <w:sz w:val="20"/>
                <w:szCs w:val="20"/>
              </w:rPr>
            </w:pPr>
            <w:r w:rsidRPr="002D6D32">
              <w:rPr>
                <w:sz w:val="20"/>
                <w:szCs w:val="20"/>
              </w:rPr>
              <w:t>Finance /</w:t>
            </w:r>
            <w:r w:rsidR="00810862">
              <w:rPr>
                <w:sz w:val="20"/>
                <w:szCs w:val="20"/>
              </w:rPr>
              <w:t xml:space="preserve"> </w:t>
            </w:r>
            <w:r w:rsidR="0038560F" w:rsidRPr="002D6D32">
              <w:rPr>
                <w:sz w:val="20"/>
                <w:szCs w:val="20"/>
              </w:rPr>
              <w:t>Admin</w:t>
            </w:r>
            <w:r w:rsidR="0038560F">
              <w:rPr>
                <w:sz w:val="20"/>
                <w:szCs w:val="20"/>
              </w:rPr>
              <w:t>istration</w:t>
            </w:r>
          </w:p>
        </w:tc>
        <w:tc>
          <w:tcPr>
            <w:tcW w:w="2610" w:type="dxa"/>
            <w:vAlign w:val="center"/>
          </w:tcPr>
          <w:p w:rsidR="002A1B29" w:rsidRPr="002D6D32" w:rsidRDefault="0038560F" w:rsidP="00810862">
            <w:pPr>
              <w:spacing w:before="0" w:after="0"/>
              <w:jc w:val="left"/>
              <w:rPr>
                <w:sz w:val="20"/>
                <w:szCs w:val="20"/>
              </w:rPr>
            </w:pPr>
            <w:r>
              <w:rPr>
                <w:sz w:val="20"/>
                <w:szCs w:val="20"/>
              </w:rPr>
              <w:t>Manages all financial and administrative support services</w:t>
            </w:r>
          </w:p>
        </w:tc>
        <w:tc>
          <w:tcPr>
            <w:tcW w:w="2610" w:type="dxa"/>
            <w:vAlign w:val="center"/>
          </w:tcPr>
          <w:p w:rsidR="002A1B29" w:rsidRPr="002D6D32" w:rsidRDefault="002A1B29" w:rsidP="002D6D32">
            <w:pPr>
              <w:spacing w:before="0" w:after="0"/>
              <w:jc w:val="left"/>
              <w:rPr>
                <w:sz w:val="20"/>
                <w:szCs w:val="20"/>
              </w:rPr>
            </w:pPr>
            <w:r w:rsidRPr="002D6D32">
              <w:rPr>
                <w:sz w:val="20"/>
                <w:szCs w:val="20"/>
              </w:rPr>
              <w:t>Billing staff or Administrative Assistant or most qualified staff member</w:t>
            </w:r>
          </w:p>
        </w:tc>
        <w:tc>
          <w:tcPr>
            <w:tcW w:w="2358" w:type="dxa"/>
            <w:vAlign w:val="center"/>
          </w:tcPr>
          <w:p w:rsidR="002A1B29" w:rsidRDefault="0038560F" w:rsidP="002D6D32">
            <w:pPr>
              <w:spacing w:before="0" w:after="0"/>
              <w:jc w:val="left"/>
              <w:rPr>
                <w:sz w:val="20"/>
                <w:szCs w:val="20"/>
              </w:rPr>
            </w:pPr>
            <w:r>
              <w:rPr>
                <w:sz w:val="20"/>
                <w:szCs w:val="20"/>
              </w:rPr>
              <w:t>T</w:t>
            </w:r>
            <w:r w:rsidRPr="002D6D32">
              <w:rPr>
                <w:sz w:val="20"/>
                <w:szCs w:val="20"/>
              </w:rPr>
              <w:t xml:space="preserve">racks and maintains financial records including staff payroll and </w:t>
            </w:r>
            <w:r>
              <w:rPr>
                <w:sz w:val="20"/>
                <w:szCs w:val="20"/>
              </w:rPr>
              <w:t>resource</w:t>
            </w:r>
            <w:r w:rsidRPr="002D6D32">
              <w:rPr>
                <w:sz w:val="20"/>
                <w:szCs w:val="20"/>
              </w:rPr>
              <w:t xml:space="preserve"> billing</w:t>
            </w:r>
          </w:p>
          <w:p w:rsidR="0038560F" w:rsidRPr="002D6D32" w:rsidRDefault="0038560F" w:rsidP="002D6D32">
            <w:pPr>
              <w:spacing w:before="0" w:after="0"/>
              <w:jc w:val="left"/>
              <w:rPr>
                <w:sz w:val="20"/>
                <w:szCs w:val="20"/>
              </w:rPr>
            </w:pPr>
          </w:p>
        </w:tc>
      </w:tr>
    </w:tbl>
    <w:p w:rsidR="003C6C93" w:rsidRDefault="003C6C93" w:rsidP="003C6C93">
      <w:pPr>
        <w:pStyle w:val="Heading2"/>
      </w:pPr>
      <w:bookmarkStart w:id="39" w:name="_Toc489279870"/>
      <w:r>
        <w:t>Responsibilities</w:t>
      </w:r>
      <w:bookmarkEnd w:id="39"/>
    </w:p>
    <w:p w:rsidR="002A1B29" w:rsidRPr="00FE3072" w:rsidRDefault="002A1B29" w:rsidP="002A1B29">
      <w:pPr>
        <w:rPr>
          <w:i/>
          <w:color w:val="FF0000"/>
        </w:rPr>
      </w:pPr>
      <w:r w:rsidRPr="00BF1E11">
        <w:rPr>
          <w:b/>
          <w:i/>
          <w:color w:val="FF0000"/>
        </w:rPr>
        <w:t>For Planners:</w:t>
      </w:r>
      <w:r w:rsidRPr="00BF1E11">
        <w:rPr>
          <w:color w:val="FF0000"/>
        </w:rPr>
        <w:t xml:space="preserve"> </w:t>
      </w:r>
      <w:r w:rsidR="003C6C93" w:rsidRPr="003C6C93">
        <w:rPr>
          <w:i/>
          <w:color w:val="FF0000"/>
        </w:rPr>
        <w:t xml:space="preserve">This section outlines the different roles and duties that staff at </w:t>
      </w:r>
      <w:r w:rsidR="009266B0">
        <w:rPr>
          <w:i/>
          <w:color w:val="FF0000"/>
        </w:rPr>
        <w:t>CCCs/FCCs/SAPs</w:t>
      </w:r>
      <w:r w:rsidR="003C6C93" w:rsidRPr="003C6C93">
        <w:rPr>
          <w:b/>
          <w:i/>
          <w:color w:val="FF0000"/>
        </w:rPr>
        <w:t xml:space="preserve"> </w:t>
      </w:r>
      <w:r w:rsidR="003C6C93" w:rsidRPr="003C6C93">
        <w:rPr>
          <w:i/>
          <w:color w:val="FF0000"/>
        </w:rPr>
        <w:t>may need to perform while planning for and responding to a disaster.</w:t>
      </w:r>
      <w:r w:rsidR="003C6C93" w:rsidRPr="003C6C93">
        <w:rPr>
          <w:color w:val="FF0000"/>
        </w:rPr>
        <w:t xml:space="preserve"> </w:t>
      </w:r>
      <w:r w:rsidRPr="00FE3072">
        <w:rPr>
          <w:i/>
          <w:color w:val="FF0000"/>
        </w:rPr>
        <w:t xml:space="preserve">For </w:t>
      </w:r>
      <w:r w:rsidR="003C6C93">
        <w:rPr>
          <w:i/>
          <w:color w:val="FF0000"/>
        </w:rPr>
        <w:t>FCCs</w:t>
      </w:r>
      <w:r w:rsidRPr="00FE3072">
        <w:rPr>
          <w:i/>
          <w:color w:val="FF0000"/>
        </w:rPr>
        <w:t xml:space="preserve"> and smaller </w:t>
      </w:r>
      <w:r w:rsidR="003C6C93">
        <w:rPr>
          <w:i/>
          <w:color w:val="FF0000"/>
        </w:rPr>
        <w:t>CCCs</w:t>
      </w:r>
      <w:r w:rsidR="009266B0">
        <w:rPr>
          <w:i/>
          <w:color w:val="FF0000"/>
        </w:rPr>
        <w:t>/SAPs</w:t>
      </w:r>
      <w:r w:rsidRPr="00FE3072">
        <w:rPr>
          <w:i/>
          <w:color w:val="FF0000"/>
        </w:rPr>
        <w:t xml:space="preserve"> that may have fewer staff than larger </w:t>
      </w:r>
      <w:r w:rsidR="003C6C93">
        <w:rPr>
          <w:i/>
          <w:color w:val="FF0000"/>
        </w:rPr>
        <w:t>CCCs</w:t>
      </w:r>
      <w:r w:rsidR="009266B0">
        <w:rPr>
          <w:i/>
          <w:color w:val="FF0000"/>
        </w:rPr>
        <w:t>/SAPs</w:t>
      </w:r>
      <w:r w:rsidRPr="00FE3072">
        <w:rPr>
          <w:i/>
          <w:color w:val="FF0000"/>
        </w:rPr>
        <w:t>, these roles</w:t>
      </w:r>
      <w:r w:rsidR="003C6C93">
        <w:rPr>
          <w:i/>
          <w:color w:val="FF0000"/>
        </w:rPr>
        <w:t xml:space="preserve"> </w:t>
      </w:r>
      <w:r w:rsidRPr="00FE3072">
        <w:rPr>
          <w:i/>
          <w:color w:val="FF0000"/>
        </w:rPr>
        <w:t>would need to be shared among the available staff.</w:t>
      </w:r>
    </w:p>
    <w:p w:rsidR="002A1B29" w:rsidRDefault="002A1B29" w:rsidP="002A1B29">
      <w:r w:rsidRPr="00BF1E11">
        <w:rPr>
          <w:i/>
          <w:color w:val="FF0000"/>
        </w:rPr>
        <w:t>Depending upon the structure of your organization, there may be additional resources</w:t>
      </w:r>
      <w:r>
        <w:rPr>
          <w:i/>
          <w:color w:val="FF0000"/>
        </w:rPr>
        <w:t xml:space="preserve"> </w:t>
      </w:r>
      <w:r w:rsidRPr="00BF1E11">
        <w:rPr>
          <w:i/>
          <w:color w:val="FF0000"/>
        </w:rPr>
        <w:t>i.e., Board of Directors, Curriculum Coordinator</w:t>
      </w:r>
      <w:r w:rsidR="00FC611B">
        <w:rPr>
          <w:i/>
          <w:color w:val="FF0000"/>
        </w:rPr>
        <w:t>s</w:t>
      </w:r>
      <w:r w:rsidRPr="00BF1E11">
        <w:rPr>
          <w:i/>
          <w:color w:val="FF0000"/>
        </w:rPr>
        <w:t>, Business Manager</w:t>
      </w:r>
      <w:r w:rsidR="00FC611B">
        <w:rPr>
          <w:i/>
          <w:color w:val="FF0000"/>
        </w:rPr>
        <w:t>s</w:t>
      </w:r>
      <w:r w:rsidRPr="00BF1E11">
        <w:rPr>
          <w:i/>
          <w:color w:val="FF0000"/>
        </w:rPr>
        <w:t>, Bus Drivers, Custodians,  etc. These resources play a critical role in the emergency management process</w:t>
      </w:r>
      <w:r>
        <w:rPr>
          <w:i/>
          <w:color w:val="FF0000"/>
        </w:rPr>
        <w:t xml:space="preserve"> and duties should be assigned as appropriate</w:t>
      </w:r>
      <w:r w:rsidR="003C6C93">
        <w:rPr>
          <w:i/>
          <w:color w:val="FF0000"/>
        </w:rPr>
        <w:t>.</w:t>
      </w:r>
      <w:r w:rsidR="0046091C">
        <w:rPr>
          <w:i/>
          <w:color w:val="FF0000"/>
        </w:rPr>
        <w:t xml:space="preserve"> U</w:t>
      </w:r>
      <w:r w:rsidR="003C6C93">
        <w:rPr>
          <w:i/>
          <w:color w:val="FF0000"/>
        </w:rPr>
        <w:t xml:space="preserve">sing the information provided below for each role, determine what makes sense for your </w:t>
      </w:r>
      <w:r w:rsidR="009266B0">
        <w:rPr>
          <w:i/>
          <w:color w:val="FF0000"/>
        </w:rPr>
        <w:t>CCC/FCC/SAP</w:t>
      </w:r>
      <w:r>
        <w:rPr>
          <w:i/>
          <w:color w:val="FF0000"/>
        </w:rPr>
        <w:t xml:space="preserve"> </w:t>
      </w:r>
      <w:r w:rsidR="003C6C93">
        <w:rPr>
          <w:i/>
          <w:color w:val="FF0000"/>
        </w:rPr>
        <w:t>add to or delete from the numbered lists</w:t>
      </w:r>
      <w:r w:rsidRPr="00BF1E11">
        <w:rPr>
          <w:i/>
          <w:color w:val="FF0000"/>
        </w:rPr>
        <w:t>.</w:t>
      </w:r>
      <w:r w:rsidRPr="004708CA">
        <w:rPr>
          <w:i/>
        </w:rPr>
        <w:t xml:space="preserve">  </w:t>
      </w:r>
    </w:p>
    <w:p w:rsidR="002A1B29" w:rsidRPr="00F77740" w:rsidRDefault="002A1B29" w:rsidP="002A1B29">
      <w:pPr>
        <w:spacing w:before="0" w:after="0" w:line="276" w:lineRule="auto"/>
        <w:ind w:left="360" w:hanging="360"/>
        <w:jc w:val="left"/>
        <w:rPr>
          <w:u w:val="single"/>
        </w:rPr>
      </w:pPr>
      <w:r w:rsidRPr="00F77740">
        <w:rPr>
          <w:u w:val="single"/>
        </w:rPr>
        <w:t>CCC</w:t>
      </w:r>
      <w:r w:rsidR="009266B0" w:rsidRPr="00F77740">
        <w:rPr>
          <w:u w:val="single"/>
        </w:rPr>
        <w:t>/SAP</w:t>
      </w:r>
      <w:r w:rsidRPr="00F77740">
        <w:rPr>
          <w:u w:val="single"/>
        </w:rPr>
        <w:t xml:space="preserve"> Director/FCC Provider</w:t>
      </w:r>
    </w:p>
    <w:p w:rsidR="002A1B29" w:rsidRPr="00F77740" w:rsidRDefault="002A1B29" w:rsidP="002A1B29">
      <w:pPr>
        <w:autoSpaceDE w:val="0"/>
        <w:autoSpaceDN w:val="0"/>
        <w:adjustRightInd w:val="0"/>
        <w:spacing w:before="0" w:after="0"/>
        <w:jc w:val="left"/>
        <w:rPr>
          <w:rFonts w:ascii="Gill Sans MT" w:eastAsia="Calibri" w:hAnsi="Gill Sans MT" w:cs="Gill Sans MT"/>
          <w:color w:val="000000"/>
        </w:rPr>
      </w:pPr>
    </w:p>
    <w:p w:rsidR="002A1B29" w:rsidRPr="00F77740" w:rsidRDefault="002A1B29" w:rsidP="00AA178B">
      <w:pPr>
        <w:pStyle w:val="ListParagraph"/>
        <w:numPr>
          <w:ilvl w:val="0"/>
          <w:numId w:val="57"/>
        </w:numPr>
        <w:rPr>
          <w:sz w:val="24"/>
          <w:szCs w:val="24"/>
        </w:rPr>
      </w:pPr>
      <w:r w:rsidRPr="00F77740">
        <w:rPr>
          <w:sz w:val="24"/>
          <w:szCs w:val="24"/>
        </w:rPr>
        <w:t xml:space="preserve">Conducts a hazard </w:t>
      </w:r>
      <w:r w:rsidR="00EA4951" w:rsidRPr="00F77740">
        <w:rPr>
          <w:sz w:val="24"/>
          <w:szCs w:val="24"/>
        </w:rPr>
        <w:t>and threat assessment</w:t>
      </w:r>
      <w:r w:rsidR="001679A4" w:rsidRPr="00F77740">
        <w:rPr>
          <w:sz w:val="24"/>
          <w:szCs w:val="24"/>
        </w:rPr>
        <w:t>;</w:t>
      </w:r>
      <w:r w:rsidRPr="00F77740">
        <w:rPr>
          <w:sz w:val="24"/>
          <w:szCs w:val="24"/>
        </w:rPr>
        <w:t xml:space="preserve"> </w:t>
      </w:r>
      <w:r w:rsidR="001679A4" w:rsidRPr="00F77740">
        <w:rPr>
          <w:sz w:val="24"/>
          <w:szCs w:val="24"/>
        </w:rPr>
        <w:t>i</w:t>
      </w:r>
      <w:r w:rsidRPr="00F77740">
        <w:rPr>
          <w:sz w:val="24"/>
          <w:szCs w:val="24"/>
        </w:rPr>
        <w:t xml:space="preserve">dentifies potential disaster situations. </w:t>
      </w:r>
    </w:p>
    <w:p w:rsidR="002A1B29" w:rsidRPr="00F77740" w:rsidRDefault="002A1B29" w:rsidP="00AA178B">
      <w:pPr>
        <w:pStyle w:val="ListParagraph"/>
        <w:numPr>
          <w:ilvl w:val="0"/>
          <w:numId w:val="57"/>
        </w:numPr>
        <w:rPr>
          <w:sz w:val="24"/>
          <w:szCs w:val="24"/>
        </w:rPr>
      </w:pPr>
      <w:r w:rsidRPr="00F77740">
        <w:rPr>
          <w:sz w:val="24"/>
          <w:szCs w:val="24"/>
        </w:rPr>
        <w:t xml:space="preserve">Coordinates repairs of potential dangers identified. </w:t>
      </w:r>
    </w:p>
    <w:p w:rsidR="002A1B29" w:rsidRPr="00F77740" w:rsidRDefault="002A1B29" w:rsidP="00AA178B">
      <w:pPr>
        <w:pStyle w:val="ListParagraph"/>
        <w:numPr>
          <w:ilvl w:val="0"/>
          <w:numId w:val="57"/>
        </w:numPr>
        <w:rPr>
          <w:sz w:val="24"/>
          <w:szCs w:val="24"/>
        </w:rPr>
      </w:pPr>
      <w:r w:rsidRPr="00F77740">
        <w:rPr>
          <w:sz w:val="24"/>
          <w:szCs w:val="24"/>
        </w:rPr>
        <w:t xml:space="preserve">Develops (with the help of a planning team) the disaster plan in conjunction with local emergency management officials. </w:t>
      </w:r>
    </w:p>
    <w:p w:rsidR="002A1B29" w:rsidRPr="00F77740" w:rsidRDefault="001679A4" w:rsidP="00AA178B">
      <w:pPr>
        <w:pStyle w:val="ListParagraph"/>
        <w:numPr>
          <w:ilvl w:val="0"/>
          <w:numId w:val="57"/>
        </w:numPr>
        <w:rPr>
          <w:sz w:val="24"/>
          <w:szCs w:val="24"/>
        </w:rPr>
      </w:pPr>
      <w:r w:rsidRPr="00F77740">
        <w:rPr>
          <w:sz w:val="24"/>
          <w:szCs w:val="24"/>
        </w:rPr>
        <w:t xml:space="preserve">Ensures </w:t>
      </w:r>
      <w:r w:rsidR="002A1B29" w:rsidRPr="00F77740">
        <w:rPr>
          <w:sz w:val="24"/>
          <w:szCs w:val="24"/>
        </w:rPr>
        <w:t xml:space="preserve">that staff and children are trained and prepared to respond. </w:t>
      </w:r>
    </w:p>
    <w:p w:rsidR="002A1B29" w:rsidRPr="00F77740" w:rsidRDefault="002A1B29" w:rsidP="00AA178B">
      <w:pPr>
        <w:pStyle w:val="ListParagraph"/>
        <w:numPr>
          <w:ilvl w:val="0"/>
          <w:numId w:val="57"/>
        </w:numPr>
        <w:rPr>
          <w:sz w:val="24"/>
          <w:szCs w:val="24"/>
        </w:rPr>
      </w:pPr>
      <w:r w:rsidRPr="00F77740">
        <w:rPr>
          <w:sz w:val="24"/>
          <w:szCs w:val="24"/>
        </w:rPr>
        <w:t>Assigns emergency responsibilities to staff members (e.g., assign</w:t>
      </w:r>
      <w:r w:rsidR="001679A4" w:rsidRPr="00F77740">
        <w:rPr>
          <w:sz w:val="24"/>
          <w:szCs w:val="24"/>
        </w:rPr>
        <w:t>s</w:t>
      </w:r>
      <w:r w:rsidRPr="00F77740">
        <w:rPr>
          <w:sz w:val="24"/>
          <w:szCs w:val="24"/>
        </w:rPr>
        <w:t xml:space="preserve"> a specific person to maintain and transport </w:t>
      </w:r>
      <w:r w:rsidR="005E574C" w:rsidRPr="00F77740">
        <w:rPr>
          <w:i/>
          <w:sz w:val="24"/>
          <w:szCs w:val="24"/>
        </w:rPr>
        <w:t>Ready-to-Go File</w:t>
      </w:r>
      <w:r w:rsidR="00025F34" w:rsidRPr="00F77740">
        <w:rPr>
          <w:i/>
          <w:sz w:val="24"/>
          <w:szCs w:val="24"/>
        </w:rPr>
        <w:t>s</w:t>
      </w:r>
      <w:r w:rsidR="00025F34" w:rsidRPr="00F77740">
        <w:rPr>
          <w:sz w:val="24"/>
          <w:szCs w:val="24"/>
        </w:rPr>
        <w:t xml:space="preserve"> and </w:t>
      </w:r>
      <w:r w:rsidR="00025F34" w:rsidRPr="00F77740">
        <w:rPr>
          <w:i/>
          <w:sz w:val="24"/>
          <w:szCs w:val="24"/>
        </w:rPr>
        <w:t>Ready-to-Go Kits</w:t>
      </w:r>
      <w:r w:rsidR="005E574C" w:rsidRPr="00F77740">
        <w:rPr>
          <w:sz w:val="24"/>
          <w:szCs w:val="24"/>
        </w:rPr>
        <w:t xml:space="preserve">, see </w:t>
      </w:r>
      <w:r w:rsidR="005E574C" w:rsidRPr="00F77740">
        <w:rPr>
          <w:b/>
          <w:sz w:val="24"/>
          <w:szCs w:val="24"/>
        </w:rPr>
        <w:t>Appendix</w:t>
      </w:r>
      <w:r w:rsidR="00025F34" w:rsidRPr="00F77740">
        <w:rPr>
          <w:b/>
          <w:sz w:val="24"/>
          <w:szCs w:val="24"/>
        </w:rPr>
        <w:t xml:space="preserve"> </w:t>
      </w:r>
      <w:r w:rsidR="00995BA6" w:rsidRPr="00F77740">
        <w:rPr>
          <w:b/>
          <w:sz w:val="24"/>
          <w:szCs w:val="24"/>
        </w:rPr>
        <w:t>4</w:t>
      </w:r>
      <w:r w:rsidR="001679A4" w:rsidRPr="00F77740">
        <w:rPr>
          <w:sz w:val="24"/>
          <w:szCs w:val="24"/>
        </w:rPr>
        <w:t>)</w:t>
      </w:r>
      <w:r w:rsidRPr="00F77740">
        <w:rPr>
          <w:sz w:val="24"/>
          <w:szCs w:val="24"/>
        </w:rPr>
        <w:t xml:space="preserve">. </w:t>
      </w:r>
    </w:p>
    <w:p w:rsidR="002A1B29" w:rsidRPr="00F77740" w:rsidRDefault="002A1B29" w:rsidP="00AA178B">
      <w:pPr>
        <w:pStyle w:val="ListParagraph"/>
        <w:numPr>
          <w:ilvl w:val="0"/>
          <w:numId w:val="57"/>
        </w:numPr>
        <w:rPr>
          <w:sz w:val="24"/>
          <w:szCs w:val="24"/>
        </w:rPr>
      </w:pPr>
      <w:r w:rsidRPr="00F77740">
        <w:rPr>
          <w:sz w:val="24"/>
          <w:szCs w:val="24"/>
        </w:rPr>
        <w:t xml:space="preserve">Conducts drills and initiates revisions to the disaster plan based on drill evaluations. </w:t>
      </w:r>
    </w:p>
    <w:p w:rsidR="002A1B29" w:rsidRPr="00F77740" w:rsidRDefault="002A1B29" w:rsidP="00AA178B">
      <w:pPr>
        <w:pStyle w:val="ListParagraph"/>
        <w:numPr>
          <w:ilvl w:val="0"/>
          <w:numId w:val="57"/>
        </w:numPr>
        <w:rPr>
          <w:sz w:val="24"/>
          <w:szCs w:val="24"/>
        </w:rPr>
      </w:pPr>
      <w:r w:rsidRPr="00F77740">
        <w:rPr>
          <w:sz w:val="24"/>
          <w:szCs w:val="24"/>
        </w:rPr>
        <w:t>Keeps families</w:t>
      </w:r>
      <w:r w:rsidR="00EA4951" w:rsidRPr="00F77740">
        <w:rPr>
          <w:sz w:val="24"/>
          <w:szCs w:val="24"/>
        </w:rPr>
        <w:t>/guardians</w:t>
      </w:r>
      <w:r w:rsidRPr="00F77740">
        <w:rPr>
          <w:sz w:val="24"/>
          <w:szCs w:val="24"/>
        </w:rPr>
        <w:t xml:space="preserve"> and staff members informed of emergency plan revisions. </w:t>
      </w:r>
    </w:p>
    <w:p w:rsidR="002A1B29" w:rsidRPr="00F77740" w:rsidRDefault="002A1B29" w:rsidP="00AA178B">
      <w:pPr>
        <w:pStyle w:val="ListParagraph"/>
        <w:numPr>
          <w:ilvl w:val="0"/>
          <w:numId w:val="57"/>
        </w:numPr>
        <w:rPr>
          <w:sz w:val="24"/>
          <w:szCs w:val="24"/>
        </w:rPr>
      </w:pPr>
      <w:r w:rsidRPr="00F77740">
        <w:rPr>
          <w:sz w:val="24"/>
          <w:szCs w:val="24"/>
        </w:rPr>
        <w:t>Conducts periodic safety checks of the physical center/home, equipment</w:t>
      </w:r>
      <w:r w:rsidR="001679A4" w:rsidRPr="00F77740">
        <w:rPr>
          <w:sz w:val="24"/>
          <w:szCs w:val="24"/>
        </w:rPr>
        <w:t>,</w:t>
      </w:r>
      <w:r w:rsidRPr="00F77740">
        <w:rPr>
          <w:sz w:val="24"/>
          <w:szCs w:val="24"/>
        </w:rPr>
        <w:t xml:space="preserve"> and vehicles. </w:t>
      </w:r>
    </w:p>
    <w:p w:rsidR="002A1B29" w:rsidRPr="00F77740" w:rsidRDefault="002A1B29" w:rsidP="00AA178B">
      <w:pPr>
        <w:pStyle w:val="ListParagraph"/>
        <w:numPr>
          <w:ilvl w:val="0"/>
          <w:numId w:val="57"/>
        </w:numPr>
        <w:rPr>
          <w:sz w:val="24"/>
          <w:szCs w:val="24"/>
        </w:rPr>
      </w:pPr>
      <w:r w:rsidRPr="00F77740">
        <w:rPr>
          <w:sz w:val="24"/>
          <w:szCs w:val="24"/>
        </w:rPr>
        <w:t>Conduct</w:t>
      </w:r>
      <w:r w:rsidR="006044A7" w:rsidRPr="00F77740">
        <w:rPr>
          <w:sz w:val="24"/>
          <w:szCs w:val="24"/>
        </w:rPr>
        <w:t>s</w:t>
      </w:r>
      <w:r w:rsidRPr="00F77740">
        <w:rPr>
          <w:sz w:val="24"/>
          <w:szCs w:val="24"/>
        </w:rPr>
        <w:t xml:space="preserve"> periodic safety inspections of the center/home according to policy. </w:t>
      </w:r>
    </w:p>
    <w:p w:rsidR="002A1B29" w:rsidRPr="00F77740" w:rsidRDefault="002A1B29" w:rsidP="00AA178B">
      <w:pPr>
        <w:pStyle w:val="ListParagraph"/>
        <w:numPr>
          <w:ilvl w:val="0"/>
          <w:numId w:val="57"/>
        </w:numPr>
        <w:rPr>
          <w:rFonts w:cs="Arial"/>
          <w:color w:val="000000"/>
          <w:sz w:val="24"/>
          <w:szCs w:val="24"/>
        </w:rPr>
      </w:pPr>
      <w:r w:rsidRPr="00F77740">
        <w:rPr>
          <w:sz w:val="24"/>
          <w:szCs w:val="24"/>
        </w:rPr>
        <w:t>Identif</w:t>
      </w:r>
      <w:r w:rsidR="006044A7" w:rsidRPr="00F77740">
        <w:rPr>
          <w:sz w:val="24"/>
          <w:szCs w:val="24"/>
        </w:rPr>
        <w:t>ies</w:t>
      </w:r>
      <w:r w:rsidRPr="00F77740">
        <w:rPr>
          <w:sz w:val="24"/>
          <w:szCs w:val="24"/>
        </w:rPr>
        <w:t xml:space="preserve"> shut-off valves and switches for gas, oil, water</w:t>
      </w:r>
      <w:r w:rsidR="001679A4" w:rsidRPr="00F77740">
        <w:rPr>
          <w:sz w:val="24"/>
          <w:szCs w:val="24"/>
        </w:rPr>
        <w:t>,</w:t>
      </w:r>
      <w:r w:rsidRPr="00F77740">
        <w:rPr>
          <w:sz w:val="24"/>
          <w:szCs w:val="24"/>
        </w:rPr>
        <w:t xml:space="preserve"> and electricity. </w:t>
      </w:r>
    </w:p>
    <w:p w:rsidR="002A1B29" w:rsidRPr="00F77740" w:rsidRDefault="002A1B29" w:rsidP="00AA178B">
      <w:pPr>
        <w:pStyle w:val="ListParagraph"/>
        <w:numPr>
          <w:ilvl w:val="0"/>
          <w:numId w:val="57"/>
        </w:numPr>
        <w:rPr>
          <w:sz w:val="24"/>
          <w:szCs w:val="24"/>
        </w:rPr>
      </w:pPr>
      <w:r w:rsidRPr="00F77740">
        <w:rPr>
          <w:sz w:val="24"/>
          <w:szCs w:val="24"/>
        </w:rPr>
        <w:t>Shut</w:t>
      </w:r>
      <w:r w:rsidR="006044A7" w:rsidRPr="00F77740">
        <w:rPr>
          <w:sz w:val="24"/>
          <w:szCs w:val="24"/>
        </w:rPr>
        <w:t>s</w:t>
      </w:r>
      <w:r w:rsidRPr="00F77740">
        <w:rPr>
          <w:sz w:val="24"/>
          <w:szCs w:val="24"/>
        </w:rPr>
        <w:t xml:space="preserve"> off ventilating system in an emergency, as applicable (e.g., during chemical/toxin release incidents). </w:t>
      </w:r>
    </w:p>
    <w:p w:rsidR="002A1B29" w:rsidRPr="00F77740" w:rsidRDefault="002A1B29" w:rsidP="002A1B29">
      <w:pPr>
        <w:rPr>
          <w:rFonts w:cs="Arial"/>
          <w:u w:val="single"/>
        </w:rPr>
      </w:pPr>
      <w:r w:rsidRPr="00F77740">
        <w:rPr>
          <w:rFonts w:cs="Arial"/>
          <w:u w:val="single"/>
        </w:rPr>
        <w:t>CCC</w:t>
      </w:r>
      <w:r w:rsidR="009266B0" w:rsidRPr="00F77740">
        <w:rPr>
          <w:rFonts w:cs="Arial"/>
          <w:u w:val="single"/>
        </w:rPr>
        <w:t>/SAP</w:t>
      </w:r>
      <w:r w:rsidRPr="00F77740">
        <w:rPr>
          <w:rFonts w:cs="Arial"/>
          <w:u w:val="single"/>
        </w:rPr>
        <w:t xml:space="preserve"> Staff/FCC Staff</w:t>
      </w:r>
    </w:p>
    <w:p w:rsidR="002A1B29" w:rsidRPr="00F77740" w:rsidRDefault="002A1B29" w:rsidP="00AA178B">
      <w:pPr>
        <w:pStyle w:val="ListParagraph"/>
        <w:numPr>
          <w:ilvl w:val="0"/>
          <w:numId w:val="58"/>
        </w:numPr>
        <w:rPr>
          <w:sz w:val="24"/>
          <w:szCs w:val="24"/>
        </w:rPr>
      </w:pPr>
      <w:r w:rsidRPr="00F77740">
        <w:rPr>
          <w:sz w:val="24"/>
          <w:szCs w:val="24"/>
        </w:rPr>
        <w:t>Participate</w:t>
      </w:r>
      <w:r w:rsidR="006044A7" w:rsidRPr="00F77740">
        <w:rPr>
          <w:sz w:val="24"/>
          <w:szCs w:val="24"/>
        </w:rPr>
        <w:t>s</w:t>
      </w:r>
      <w:r w:rsidRPr="00F77740">
        <w:rPr>
          <w:sz w:val="24"/>
          <w:szCs w:val="24"/>
        </w:rPr>
        <w:t xml:space="preserve"> in developing the disaster plan. </w:t>
      </w:r>
    </w:p>
    <w:p w:rsidR="002A1B29" w:rsidRPr="00F77740" w:rsidRDefault="002A1B29" w:rsidP="00AA178B">
      <w:pPr>
        <w:pStyle w:val="ListParagraph"/>
        <w:numPr>
          <w:ilvl w:val="0"/>
          <w:numId w:val="58"/>
        </w:numPr>
        <w:rPr>
          <w:sz w:val="24"/>
          <w:szCs w:val="24"/>
        </w:rPr>
      </w:pPr>
      <w:r w:rsidRPr="00F77740">
        <w:rPr>
          <w:sz w:val="24"/>
          <w:szCs w:val="24"/>
        </w:rPr>
        <w:t>Know</w:t>
      </w:r>
      <w:r w:rsidR="006044A7" w:rsidRPr="00F77740">
        <w:rPr>
          <w:sz w:val="24"/>
          <w:szCs w:val="24"/>
        </w:rPr>
        <w:t>s</w:t>
      </w:r>
      <w:r w:rsidRPr="00F77740">
        <w:rPr>
          <w:sz w:val="24"/>
          <w:szCs w:val="24"/>
        </w:rPr>
        <w:t xml:space="preserve"> and understand</w:t>
      </w:r>
      <w:r w:rsidR="006044A7" w:rsidRPr="00F77740">
        <w:rPr>
          <w:sz w:val="24"/>
          <w:szCs w:val="24"/>
        </w:rPr>
        <w:t>s</w:t>
      </w:r>
      <w:r w:rsidRPr="00F77740">
        <w:rPr>
          <w:sz w:val="24"/>
          <w:szCs w:val="24"/>
        </w:rPr>
        <w:t xml:space="preserve"> their role and responsibilities during an emergency situation. </w:t>
      </w:r>
    </w:p>
    <w:p w:rsidR="002A1B29" w:rsidRPr="00F77740" w:rsidRDefault="002A1B29" w:rsidP="00AA178B">
      <w:pPr>
        <w:pStyle w:val="ListParagraph"/>
        <w:numPr>
          <w:ilvl w:val="0"/>
          <w:numId w:val="58"/>
        </w:numPr>
        <w:rPr>
          <w:sz w:val="24"/>
          <w:szCs w:val="24"/>
        </w:rPr>
      </w:pPr>
      <w:r w:rsidRPr="00F77740">
        <w:rPr>
          <w:sz w:val="24"/>
          <w:szCs w:val="24"/>
        </w:rPr>
        <w:t>Participate</w:t>
      </w:r>
      <w:r w:rsidR="006044A7" w:rsidRPr="00F77740">
        <w:rPr>
          <w:sz w:val="24"/>
          <w:szCs w:val="24"/>
        </w:rPr>
        <w:t>s</w:t>
      </w:r>
      <w:r w:rsidRPr="00F77740">
        <w:rPr>
          <w:sz w:val="24"/>
          <w:szCs w:val="24"/>
        </w:rPr>
        <w:t xml:space="preserve"> in emergency preparedness training and drills. </w:t>
      </w:r>
    </w:p>
    <w:p w:rsidR="002A1B29" w:rsidRPr="00F77740" w:rsidRDefault="002A1B29" w:rsidP="00AA178B">
      <w:pPr>
        <w:pStyle w:val="ListParagraph"/>
        <w:numPr>
          <w:ilvl w:val="0"/>
          <w:numId w:val="58"/>
        </w:numPr>
        <w:rPr>
          <w:sz w:val="24"/>
          <w:szCs w:val="24"/>
        </w:rPr>
      </w:pPr>
      <w:r w:rsidRPr="00F77740">
        <w:rPr>
          <w:sz w:val="24"/>
          <w:szCs w:val="24"/>
        </w:rPr>
        <w:t>Assume</w:t>
      </w:r>
      <w:r w:rsidR="006044A7" w:rsidRPr="00F77740">
        <w:rPr>
          <w:sz w:val="24"/>
          <w:szCs w:val="24"/>
        </w:rPr>
        <w:t>s</w:t>
      </w:r>
      <w:r w:rsidRPr="00F77740">
        <w:rPr>
          <w:sz w:val="24"/>
          <w:szCs w:val="24"/>
        </w:rPr>
        <w:t xml:space="preserve"> responsibility for taking emergency supply packs with them in the event of an evacuation. </w:t>
      </w:r>
    </w:p>
    <w:p w:rsidR="002A1B29" w:rsidRPr="00F77740" w:rsidRDefault="002A1B29" w:rsidP="00AA178B">
      <w:pPr>
        <w:pStyle w:val="ListParagraph"/>
        <w:numPr>
          <w:ilvl w:val="0"/>
          <w:numId w:val="58"/>
        </w:numPr>
        <w:rPr>
          <w:sz w:val="24"/>
          <w:szCs w:val="24"/>
        </w:rPr>
      </w:pPr>
      <w:r w:rsidRPr="00F77740">
        <w:rPr>
          <w:sz w:val="24"/>
          <w:szCs w:val="24"/>
        </w:rPr>
        <w:t>Know</w:t>
      </w:r>
      <w:r w:rsidR="006044A7" w:rsidRPr="00F77740">
        <w:rPr>
          <w:sz w:val="24"/>
          <w:szCs w:val="24"/>
        </w:rPr>
        <w:t>s</w:t>
      </w:r>
      <w:r w:rsidRPr="00F77740">
        <w:rPr>
          <w:sz w:val="24"/>
          <w:szCs w:val="24"/>
        </w:rPr>
        <w:t xml:space="preserve"> locations of the main shut-off valve for water, main utility box for electricity</w:t>
      </w:r>
      <w:r w:rsidR="00EC06B5" w:rsidRPr="00F77740">
        <w:rPr>
          <w:sz w:val="24"/>
          <w:szCs w:val="24"/>
        </w:rPr>
        <w:t>,</w:t>
      </w:r>
      <w:r w:rsidRPr="00F77740">
        <w:rPr>
          <w:sz w:val="24"/>
          <w:szCs w:val="24"/>
        </w:rPr>
        <w:t xml:space="preserve"> and main gas valve. </w:t>
      </w:r>
    </w:p>
    <w:p w:rsidR="002A1B29" w:rsidRPr="00F77740" w:rsidRDefault="002A1B29" w:rsidP="002A1B29">
      <w:pPr>
        <w:autoSpaceDE w:val="0"/>
        <w:autoSpaceDN w:val="0"/>
        <w:adjustRightInd w:val="0"/>
        <w:spacing w:before="0" w:after="0"/>
        <w:jc w:val="left"/>
        <w:rPr>
          <w:rFonts w:eastAsia="Calibri" w:cs="Arial"/>
          <w:color w:val="000000"/>
          <w:u w:val="single"/>
        </w:rPr>
      </w:pPr>
      <w:r w:rsidRPr="00F77740">
        <w:rPr>
          <w:rFonts w:eastAsia="Calibri" w:cs="Arial"/>
          <w:color w:val="000000"/>
          <w:u w:val="single"/>
        </w:rPr>
        <w:t xml:space="preserve">CCC Food Service Personnel (as applicable) </w:t>
      </w:r>
    </w:p>
    <w:p w:rsidR="002A1B29" w:rsidRPr="00F77740" w:rsidRDefault="002A1B29" w:rsidP="002A1B29">
      <w:pPr>
        <w:autoSpaceDE w:val="0"/>
        <w:autoSpaceDN w:val="0"/>
        <w:adjustRightInd w:val="0"/>
        <w:spacing w:after="213"/>
        <w:rPr>
          <w:rFonts w:eastAsia="Calibri" w:cs="Arial"/>
          <w:i/>
          <w:color w:val="FF0000"/>
        </w:rPr>
      </w:pPr>
      <w:r w:rsidRPr="00F77740">
        <w:rPr>
          <w:rFonts w:eastAsia="Calibri" w:cs="Arial"/>
          <w:i/>
          <w:color w:val="FF0000"/>
        </w:rPr>
        <w:t>If there are no food service personnel, these responsibilities should be assigned to staff as appropriate.</w:t>
      </w:r>
    </w:p>
    <w:p w:rsidR="002A1B29" w:rsidRPr="00F77740" w:rsidRDefault="002A1B29" w:rsidP="00AA178B">
      <w:pPr>
        <w:pStyle w:val="ListParagraph"/>
        <w:numPr>
          <w:ilvl w:val="0"/>
          <w:numId w:val="55"/>
        </w:numPr>
        <w:rPr>
          <w:sz w:val="24"/>
          <w:szCs w:val="24"/>
        </w:rPr>
      </w:pPr>
      <w:r w:rsidRPr="00F77740">
        <w:rPr>
          <w:sz w:val="24"/>
          <w:szCs w:val="24"/>
        </w:rPr>
        <w:t>Maintain</w:t>
      </w:r>
      <w:r w:rsidR="006044A7" w:rsidRPr="00F77740">
        <w:rPr>
          <w:sz w:val="24"/>
          <w:szCs w:val="24"/>
        </w:rPr>
        <w:t>s</w:t>
      </w:r>
      <w:r w:rsidRPr="00F77740">
        <w:rPr>
          <w:sz w:val="24"/>
          <w:szCs w:val="24"/>
        </w:rPr>
        <w:t xml:space="preserve"> a </w:t>
      </w:r>
      <w:r w:rsidR="0020511C" w:rsidRPr="00F77740">
        <w:rPr>
          <w:sz w:val="24"/>
          <w:szCs w:val="24"/>
        </w:rPr>
        <w:t>three</w:t>
      </w:r>
      <w:r w:rsidR="00EC06B5" w:rsidRPr="00F77740">
        <w:rPr>
          <w:sz w:val="24"/>
          <w:szCs w:val="24"/>
        </w:rPr>
        <w:t>-</w:t>
      </w:r>
      <w:r w:rsidR="0020511C" w:rsidRPr="00F77740">
        <w:rPr>
          <w:sz w:val="24"/>
          <w:szCs w:val="24"/>
        </w:rPr>
        <w:t>day</w:t>
      </w:r>
      <w:r w:rsidRPr="00F77740">
        <w:rPr>
          <w:sz w:val="24"/>
          <w:szCs w:val="24"/>
        </w:rPr>
        <w:t xml:space="preserve"> (</w:t>
      </w:r>
      <w:r w:rsidR="0020511C" w:rsidRPr="00F77740">
        <w:rPr>
          <w:sz w:val="24"/>
          <w:szCs w:val="24"/>
        </w:rPr>
        <w:t>72 hours</w:t>
      </w:r>
      <w:r w:rsidRPr="00F77740">
        <w:rPr>
          <w:sz w:val="24"/>
          <w:szCs w:val="24"/>
        </w:rPr>
        <w:t xml:space="preserve">) stockpile of non-perishable food and water for emergency use. </w:t>
      </w:r>
    </w:p>
    <w:p w:rsidR="002A1B29" w:rsidRPr="00F77740" w:rsidRDefault="002A1B29" w:rsidP="00AA178B">
      <w:pPr>
        <w:pStyle w:val="ListParagraph"/>
        <w:numPr>
          <w:ilvl w:val="0"/>
          <w:numId w:val="55"/>
        </w:numPr>
        <w:rPr>
          <w:sz w:val="24"/>
          <w:szCs w:val="24"/>
        </w:rPr>
      </w:pPr>
      <w:r w:rsidRPr="00F77740">
        <w:rPr>
          <w:sz w:val="24"/>
          <w:szCs w:val="24"/>
        </w:rPr>
        <w:t>Ensure</w:t>
      </w:r>
      <w:r w:rsidR="006044A7" w:rsidRPr="00F77740">
        <w:rPr>
          <w:sz w:val="24"/>
          <w:szCs w:val="24"/>
        </w:rPr>
        <w:t>s</w:t>
      </w:r>
      <w:r w:rsidRPr="00F77740">
        <w:rPr>
          <w:sz w:val="24"/>
          <w:szCs w:val="24"/>
        </w:rPr>
        <w:t xml:space="preserve"> food stockpile addresses food allergies. </w:t>
      </w:r>
    </w:p>
    <w:p w:rsidR="002A1B29" w:rsidRPr="00F77740" w:rsidRDefault="002A1B29" w:rsidP="00AA178B">
      <w:pPr>
        <w:pStyle w:val="ListParagraph"/>
        <w:numPr>
          <w:ilvl w:val="0"/>
          <w:numId w:val="55"/>
        </w:numPr>
        <w:rPr>
          <w:sz w:val="24"/>
          <w:szCs w:val="24"/>
        </w:rPr>
      </w:pPr>
      <w:r w:rsidRPr="00F77740">
        <w:rPr>
          <w:sz w:val="24"/>
          <w:szCs w:val="24"/>
        </w:rPr>
        <w:t>Label</w:t>
      </w:r>
      <w:r w:rsidR="006044A7" w:rsidRPr="00F77740">
        <w:rPr>
          <w:sz w:val="24"/>
          <w:szCs w:val="24"/>
        </w:rPr>
        <w:t>s</w:t>
      </w:r>
      <w:r w:rsidRPr="00F77740">
        <w:rPr>
          <w:sz w:val="24"/>
          <w:szCs w:val="24"/>
        </w:rPr>
        <w:t xml:space="preserve"> stockpiled food/water with date stored and expiration dates. Replenish</w:t>
      </w:r>
      <w:r w:rsidR="006044A7" w:rsidRPr="00F77740">
        <w:rPr>
          <w:sz w:val="24"/>
          <w:szCs w:val="24"/>
        </w:rPr>
        <w:t>es</w:t>
      </w:r>
      <w:r w:rsidRPr="00F77740">
        <w:rPr>
          <w:sz w:val="24"/>
          <w:szCs w:val="24"/>
        </w:rPr>
        <w:t xml:space="preserve"> stocked supplies at least every six months. </w:t>
      </w:r>
    </w:p>
    <w:p w:rsidR="002A1B29" w:rsidRPr="00F77740" w:rsidRDefault="002A1B29" w:rsidP="00DC2234">
      <w:pPr>
        <w:autoSpaceDE w:val="0"/>
        <w:autoSpaceDN w:val="0"/>
        <w:adjustRightInd w:val="0"/>
        <w:spacing w:before="0" w:after="0"/>
        <w:jc w:val="left"/>
        <w:rPr>
          <w:rFonts w:eastAsia="Calibri" w:cs="Arial"/>
          <w:color w:val="000000"/>
        </w:rPr>
      </w:pPr>
    </w:p>
    <w:p w:rsidR="002A1B29" w:rsidRPr="00F77740" w:rsidRDefault="002A1B29" w:rsidP="00DC2234">
      <w:pPr>
        <w:autoSpaceDE w:val="0"/>
        <w:autoSpaceDN w:val="0"/>
        <w:adjustRightInd w:val="0"/>
        <w:spacing w:before="0"/>
        <w:jc w:val="left"/>
        <w:rPr>
          <w:rFonts w:eastAsia="Calibri" w:cs="Arial"/>
          <w:color w:val="000000"/>
          <w:u w:val="single"/>
        </w:rPr>
      </w:pPr>
      <w:r w:rsidRPr="00F77740">
        <w:rPr>
          <w:rFonts w:eastAsia="Calibri" w:cs="Arial"/>
          <w:color w:val="000000"/>
          <w:u w:val="single"/>
        </w:rPr>
        <w:t xml:space="preserve">Families/Guardians </w:t>
      </w:r>
    </w:p>
    <w:p w:rsidR="002A1B29" w:rsidRPr="00F77740" w:rsidRDefault="002A1B29" w:rsidP="00AA178B">
      <w:pPr>
        <w:pStyle w:val="ListParagraph"/>
        <w:numPr>
          <w:ilvl w:val="0"/>
          <w:numId w:val="73"/>
        </w:numPr>
        <w:rPr>
          <w:sz w:val="24"/>
          <w:szCs w:val="24"/>
        </w:rPr>
      </w:pPr>
      <w:r w:rsidRPr="00F77740">
        <w:rPr>
          <w:sz w:val="24"/>
          <w:szCs w:val="24"/>
        </w:rPr>
        <w:t>Become</w:t>
      </w:r>
      <w:r w:rsidR="006044A7" w:rsidRPr="00F77740">
        <w:rPr>
          <w:sz w:val="24"/>
          <w:szCs w:val="24"/>
        </w:rPr>
        <w:t>s</w:t>
      </w:r>
      <w:r w:rsidRPr="00F77740">
        <w:rPr>
          <w:sz w:val="24"/>
          <w:szCs w:val="24"/>
        </w:rPr>
        <w:t xml:space="preserve"> familiar with the disaster plan and procedures, their responsibilities/role</w:t>
      </w:r>
      <w:r w:rsidR="00EC06B5" w:rsidRPr="00F77740">
        <w:rPr>
          <w:sz w:val="24"/>
          <w:szCs w:val="24"/>
        </w:rPr>
        <w:t>,</w:t>
      </w:r>
      <w:r w:rsidRPr="00F77740">
        <w:rPr>
          <w:sz w:val="24"/>
          <w:szCs w:val="24"/>
        </w:rPr>
        <w:t xml:space="preserve"> and the directions they need to follow. </w:t>
      </w:r>
    </w:p>
    <w:p w:rsidR="002A1B29" w:rsidRPr="00F77740" w:rsidRDefault="006044A7" w:rsidP="00AA178B">
      <w:pPr>
        <w:pStyle w:val="ListParagraph"/>
        <w:numPr>
          <w:ilvl w:val="0"/>
          <w:numId w:val="73"/>
        </w:numPr>
        <w:rPr>
          <w:sz w:val="24"/>
          <w:szCs w:val="24"/>
        </w:rPr>
      </w:pPr>
      <w:r w:rsidRPr="00F77740">
        <w:rPr>
          <w:sz w:val="24"/>
          <w:szCs w:val="24"/>
        </w:rPr>
        <w:t>Volunteers to serve as</w:t>
      </w:r>
      <w:r w:rsidR="002A1B29" w:rsidRPr="00F77740">
        <w:rPr>
          <w:sz w:val="24"/>
          <w:szCs w:val="24"/>
        </w:rPr>
        <w:t xml:space="preserve"> parent representative</w:t>
      </w:r>
      <w:r w:rsidRPr="00F77740">
        <w:rPr>
          <w:sz w:val="24"/>
          <w:szCs w:val="24"/>
        </w:rPr>
        <w:t>s</w:t>
      </w:r>
      <w:r w:rsidR="002A1B29" w:rsidRPr="00F77740">
        <w:rPr>
          <w:sz w:val="24"/>
          <w:szCs w:val="24"/>
        </w:rPr>
        <w:t xml:space="preserve"> to assist </w:t>
      </w:r>
      <w:r w:rsidR="00B85128" w:rsidRPr="00F77740">
        <w:rPr>
          <w:sz w:val="24"/>
          <w:szCs w:val="24"/>
        </w:rPr>
        <w:t>the</w:t>
      </w:r>
      <w:r w:rsidR="002A1B29" w:rsidRPr="00F77740">
        <w:rPr>
          <w:sz w:val="24"/>
          <w:szCs w:val="24"/>
        </w:rPr>
        <w:t xml:space="preserve"> </w:t>
      </w:r>
      <w:r w:rsidR="00B85128" w:rsidRPr="00F77740">
        <w:rPr>
          <w:sz w:val="24"/>
          <w:szCs w:val="24"/>
        </w:rPr>
        <w:t>D</w:t>
      </w:r>
      <w:r w:rsidR="002A1B29" w:rsidRPr="00F77740">
        <w:rPr>
          <w:sz w:val="24"/>
          <w:szCs w:val="24"/>
        </w:rPr>
        <w:t xml:space="preserve">irector in developing the disaster plan. </w:t>
      </w:r>
    </w:p>
    <w:p w:rsidR="002A1B29" w:rsidRPr="00F77740" w:rsidRDefault="002A1B29" w:rsidP="00AA178B">
      <w:pPr>
        <w:pStyle w:val="ListParagraph"/>
        <w:numPr>
          <w:ilvl w:val="0"/>
          <w:numId w:val="73"/>
        </w:numPr>
        <w:rPr>
          <w:sz w:val="24"/>
          <w:szCs w:val="24"/>
        </w:rPr>
      </w:pPr>
      <w:r w:rsidRPr="00F77740">
        <w:rPr>
          <w:sz w:val="24"/>
          <w:szCs w:val="24"/>
        </w:rPr>
        <w:t>Provide</w:t>
      </w:r>
      <w:r w:rsidR="006044A7" w:rsidRPr="00F77740">
        <w:rPr>
          <w:sz w:val="24"/>
          <w:szCs w:val="24"/>
        </w:rPr>
        <w:t>s</w:t>
      </w:r>
      <w:r w:rsidRPr="00F77740">
        <w:rPr>
          <w:sz w:val="24"/>
          <w:szCs w:val="24"/>
        </w:rPr>
        <w:t xml:space="preserve"> </w:t>
      </w:r>
      <w:r w:rsidR="00B85128" w:rsidRPr="00F77740">
        <w:rPr>
          <w:sz w:val="24"/>
          <w:szCs w:val="24"/>
        </w:rPr>
        <w:t>the program</w:t>
      </w:r>
      <w:r w:rsidRPr="00F77740">
        <w:rPr>
          <w:sz w:val="24"/>
          <w:szCs w:val="24"/>
        </w:rPr>
        <w:t xml:space="preserve"> with emergency phone numbers and information regarding the length of time needed to pick up their child in the event of an emergency situation. </w:t>
      </w:r>
    </w:p>
    <w:p w:rsidR="002A1B29" w:rsidRPr="00F77740" w:rsidRDefault="002A1B29" w:rsidP="00AA178B">
      <w:pPr>
        <w:pStyle w:val="ListParagraph"/>
        <w:numPr>
          <w:ilvl w:val="0"/>
          <w:numId w:val="73"/>
        </w:numPr>
        <w:rPr>
          <w:sz w:val="24"/>
          <w:szCs w:val="24"/>
        </w:rPr>
      </w:pPr>
      <w:r w:rsidRPr="00F77740">
        <w:rPr>
          <w:sz w:val="24"/>
          <w:szCs w:val="24"/>
        </w:rPr>
        <w:t>Develop</w:t>
      </w:r>
      <w:r w:rsidR="006044A7" w:rsidRPr="00F77740">
        <w:rPr>
          <w:sz w:val="24"/>
          <w:szCs w:val="24"/>
        </w:rPr>
        <w:t xml:space="preserve">s </w:t>
      </w:r>
      <w:r w:rsidRPr="00F77740">
        <w:rPr>
          <w:sz w:val="24"/>
          <w:szCs w:val="24"/>
        </w:rPr>
        <w:t>family preparedness plan</w:t>
      </w:r>
      <w:r w:rsidR="006044A7" w:rsidRPr="00F77740">
        <w:rPr>
          <w:sz w:val="24"/>
          <w:szCs w:val="24"/>
        </w:rPr>
        <w:t>s that include</w:t>
      </w:r>
      <w:r w:rsidRPr="00F77740">
        <w:rPr>
          <w:sz w:val="24"/>
          <w:szCs w:val="24"/>
        </w:rPr>
        <w:t xml:space="preserve">: </w:t>
      </w:r>
    </w:p>
    <w:p w:rsidR="002A1B29" w:rsidRPr="00F77740" w:rsidRDefault="002A1B29" w:rsidP="00AA178B">
      <w:pPr>
        <w:pStyle w:val="ListParagraph"/>
        <w:numPr>
          <w:ilvl w:val="1"/>
          <w:numId w:val="74"/>
        </w:numPr>
        <w:rPr>
          <w:sz w:val="24"/>
          <w:szCs w:val="24"/>
        </w:rPr>
      </w:pPr>
      <w:r w:rsidRPr="00F77740">
        <w:rPr>
          <w:sz w:val="24"/>
          <w:szCs w:val="24"/>
        </w:rPr>
        <w:t xml:space="preserve">Alternate contact person who can pick up their child in the event they are unable to leave their current location during a disaster/emergency situation. Encourage families/guardians to identify an alternate family member who does not live in the same household. </w:t>
      </w:r>
    </w:p>
    <w:p w:rsidR="002A1B29" w:rsidRPr="00F77740" w:rsidRDefault="002A1B29" w:rsidP="00AA178B">
      <w:pPr>
        <w:pStyle w:val="ListParagraph"/>
        <w:numPr>
          <w:ilvl w:val="1"/>
          <w:numId w:val="74"/>
        </w:numPr>
        <w:rPr>
          <w:sz w:val="24"/>
          <w:szCs w:val="24"/>
        </w:rPr>
      </w:pPr>
      <w:r w:rsidRPr="00F77740">
        <w:rPr>
          <w:sz w:val="24"/>
          <w:szCs w:val="24"/>
        </w:rPr>
        <w:t xml:space="preserve">Keeping a current picture of the child with them (e.g. on their cell phone) that can assist with reunification. </w:t>
      </w:r>
    </w:p>
    <w:p w:rsidR="002A1B29" w:rsidRPr="00F77740" w:rsidRDefault="002A1B29" w:rsidP="00AA178B">
      <w:pPr>
        <w:pStyle w:val="ListParagraph"/>
        <w:numPr>
          <w:ilvl w:val="1"/>
          <w:numId w:val="74"/>
        </w:numPr>
        <w:rPr>
          <w:sz w:val="24"/>
          <w:szCs w:val="24"/>
        </w:rPr>
      </w:pPr>
      <w:r w:rsidRPr="00F77740">
        <w:rPr>
          <w:sz w:val="24"/>
          <w:szCs w:val="24"/>
        </w:rPr>
        <w:t>Teaching their child</w:t>
      </w:r>
      <w:r w:rsidR="006044A7" w:rsidRPr="00F77740">
        <w:rPr>
          <w:sz w:val="24"/>
          <w:szCs w:val="24"/>
        </w:rPr>
        <w:t>/children</w:t>
      </w:r>
      <w:r w:rsidRPr="00F77740">
        <w:rPr>
          <w:sz w:val="24"/>
          <w:szCs w:val="24"/>
        </w:rPr>
        <w:t xml:space="preserve"> to know their full name and to know their parent</w:t>
      </w:r>
      <w:r w:rsidR="006044A7" w:rsidRPr="00F77740">
        <w:rPr>
          <w:sz w:val="24"/>
          <w:szCs w:val="24"/>
        </w:rPr>
        <w:t>s’</w:t>
      </w:r>
      <w:r w:rsidRPr="00F77740">
        <w:rPr>
          <w:sz w:val="24"/>
          <w:szCs w:val="24"/>
        </w:rPr>
        <w:t xml:space="preserve">/guardians’ names (as appropriate). </w:t>
      </w:r>
    </w:p>
    <w:p w:rsidR="002A1B29" w:rsidRPr="00F77740" w:rsidRDefault="002A1B29" w:rsidP="002A1B29">
      <w:pPr>
        <w:rPr>
          <w:u w:val="single"/>
        </w:rPr>
      </w:pPr>
      <w:r w:rsidRPr="00F77740">
        <w:rPr>
          <w:u w:val="single"/>
        </w:rPr>
        <w:t>Children</w:t>
      </w:r>
    </w:p>
    <w:p w:rsidR="002A1B29" w:rsidRPr="00F77740" w:rsidRDefault="002A1B29" w:rsidP="003955E2">
      <w:r w:rsidRPr="00F77740">
        <w:t>Cooperate during emergency drills and exercises, and during an emergency situation.</w:t>
      </w:r>
    </w:p>
    <w:p w:rsidR="002A1B29" w:rsidRPr="00F77740" w:rsidRDefault="002A1B29" w:rsidP="002A1B29">
      <w:pPr>
        <w:spacing w:before="0" w:after="0"/>
        <w:jc w:val="left"/>
      </w:pPr>
      <w:r w:rsidRPr="00F77740">
        <w:br w:type="page"/>
      </w:r>
    </w:p>
    <w:p w:rsidR="002A1B29" w:rsidRPr="00A13B42" w:rsidRDefault="002A1B29" w:rsidP="002A1B29">
      <w:pPr>
        <w:jc w:val="center"/>
        <w:rPr>
          <w:rStyle w:val="Heading1Char"/>
        </w:rPr>
      </w:pPr>
      <w:bookmarkStart w:id="40" w:name="_Toc336955700"/>
      <w:bookmarkStart w:id="41" w:name="_Toc336956997"/>
      <w:bookmarkStart w:id="42" w:name="_Toc489279871"/>
      <w:r w:rsidRPr="00A13B42">
        <w:rPr>
          <w:rStyle w:val="Heading1Char"/>
        </w:rPr>
        <w:t>Chapter I</w:t>
      </w:r>
      <w:r>
        <w:rPr>
          <w:rStyle w:val="Heading1Char"/>
        </w:rPr>
        <w:t>V</w:t>
      </w:r>
      <w:bookmarkEnd w:id="40"/>
      <w:bookmarkEnd w:id="41"/>
      <w:r w:rsidRPr="00A13B42">
        <w:rPr>
          <w:rStyle w:val="Heading1Char"/>
        </w:rPr>
        <w:t xml:space="preserve"> </w:t>
      </w:r>
      <w:bookmarkStart w:id="43" w:name="_Toc336955701"/>
      <w:bookmarkStart w:id="44" w:name="_Toc336956998"/>
      <w:r w:rsidRPr="00A13B42">
        <w:rPr>
          <w:rStyle w:val="Heading1Char"/>
        </w:rPr>
        <w:t xml:space="preserve">- Concept of </w:t>
      </w:r>
      <w:r>
        <w:rPr>
          <w:rStyle w:val="Heading1Char"/>
        </w:rPr>
        <w:t>Operation</w:t>
      </w:r>
      <w:r w:rsidRPr="00A13B42">
        <w:rPr>
          <w:rStyle w:val="Heading1Char"/>
        </w:rPr>
        <w:t>s</w:t>
      </w:r>
      <w:bookmarkEnd w:id="43"/>
      <w:bookmarkEnd w:id="44"/>
      <w:r w:rsidRPr="00A13B42">
        <w:rPr>
          <w:rStyle w:val="Heading1Char"/>
        </w:rPr>
        <w:t xml:space="preserve"> (CONOPS)</w:t>
      </w:r>
      <w:bookmarkEnd w:id="42"/>
    </w:p>
    <w:p w:rsidR="002A1B29" w:rsidRDefault="002A1B29" w:rsidP="00654C4A">
      <w:pPr>
        <w:pStyle w:val="Heading2"/>
      </w:pPr>
      <w:bookmarkStart w:id="45" w:name="_Toc336955708"/>
      <w:bookmarkStart w:id="46" w:name="_Toc336957002"/>
      <w:bookmarkStart w:id="47" w:name="_Toc489279872"/>
      <w:r w:rsidRPr="00255062">
        <w:t xml:space="preserve">Emergency </w:t>
      </w:r>
      <w:bookmarkEnd w:id="45"/>
      <w:bookmarkEnd w:id="46"/>
      <w:r>
        <w:t>Operations</w:t>
      </w:r>
      <w:bookmarkEnd w:id="47"/>
    </w:p>
    <w:p w:rsidR="002A1B29" w:rsidRPr="00F77740" w:rsidRDefault="002A1B29" w:rsidP="002A1B29">
      <w:pPr>
        <w:pStyle w:val="SubPOINTA"/>
        <w:numPr>
          <w:ilvl w:val="0"/>
          <w:numId w:val="0"/>
        </w:numPr>
        <w:rPr>
          <w:rFonts w:ascii="Arial" w:hAnsi="Arial" w:cs="Arial"/>
          <w:b w:val="0"/>
        </w:rPr>
      </w:pPr>
      <w:r w:rsidRPr="00F77740">
        <w:rPr>
          <w:rFonts w:ascii="Arial" w:hAnsi="Arial" w:cs="Arial"/>
          <w:b w:val="0"/>
        </w:rPr>
        <w:t xml:space="preserve">The </w:t>
      </w:r>
      <w:r w:rsidRPr="00F77740">
        <w:rPr>
          <w:rFonts w:ascii="Arial" w:hAnsi="Arial" w:cs="Arial"/>
          <w:b w:val="0"/>
          <w:color w:val="FF0000"/>
        </w:rPr>
        <w:t xml:space="preserve">(insert </w:t>
      </w:r>
      <w:r w:rsidR="009266B0" w:rsidRPr="00F77740">
        <w:rPr>
          <w:rFonts w:ascii="Arial" w:hAnsi="Arial" w:cs="Arial"/>
          <w:b w:val="0"/>
          <w:color w:val="FF0000"/>
        </w:rPr>
        <w:t>CCC/FCC/SAP</w:t>
      </w:r>
      <w:r w:rsidRPr="00F77740">
        <w:rPr>
          <w:rFonts w:ascii="Arial" w:hAnsi="Arial" w:cs="Arial"/>
          <w:b w:val="0"/>
          <w:color w:val="FF0000"/>
        </w:rPr>
        <w:t xml:space="preserve"> name) </w:t>
      </w:r>
      <w:r w:rsidRPr="00F77740">
        <w:rPr>
          <w:rFonts w:ascii="Arial" w:hAnsi="Arial" w:cs="Arial"/>
          <w:b w:val="0"/>
        </w:rPr>
        <w:t>has the primary responsibility for initial emergency management activities. The top priorities for incident management are to:</w:t>
      </w:r>
    </w:p>
    <w:p w:rsidR="002A1B29" w:rsidRPr="00F77740" w:rsidRDefault="002A1B29" w:rsidP="00F77740">
      <w:pPr>
        <w:pStyle w:val="ListParagraph"/>
        <w:numPr>
          <w:ilvl w:val="0"/>
          <w:numId w:val="85"/>
        </w:numPr>
        <w:rPr>
          <w:sz w:val="24"/>
          <w:szCs w:val="24"/>
        </w:rPr>
      </w:pPr>
      <w:r w:rsidRPr="00F77740">
        <w:rPr>
          <w:sz w:val="24"/>
          <w:szCs w:val="24"/>
        </w:rPr>
        <w:t>Protect and save lives, and protect health and safety of children, staff, families, visitors, responders, and recovery workers.</w:t>
      </w:r>
    </w:p>
    <w:p w:rsidR="00F77740" w:rsidRDefault="00F77740" w:rsidP="00AA178B">
      <w:pPr>
        <w:pStyle w:val="ListParagraph"/>
        <w:rPr>
          <w:sz w:val="24"/>
          <w:szCs w:val="24"/>
        </w:rPr>
      </w:pPr>
    </w:p>
    <w:p w:rsidR="002A1B29" w:rsidRPr="00F77740" w:rsidRDefault="002A1B29" w:rsidP="00F77740">
      <w:pPr>
        <w:pStyle w:val="ListParagraph"/>
        <w:numPr>
          <w:ilvl w:val="0"/>
          <w:numId w:val="85"/>
        </w:numPr>
        <w:rPr>
          <w:sz w:val="24"/>
          <w:szCs w:val="24"/>
        </w:rPr>
      </w:pPr>
      <w:r w:rsidRPr="00F77740">
        <w:rPr>
          <w:sz w:val="24"/>
          <w:szCs w:val="24"/>
        </w:rPr>
        <w:t>Protect property and mitigate damages and impacts to individuals, the community, and the environment.</w:t>
      </w:r>
    </w:p>
    <w:p w:rsidR="002A1B29" w:rsidRPr="00F77740" w:rsidRDefault="002A1B29" w:rsidP="002A1B29">
      <w:pPr>
        <w:rPr>
          <w:rFonts w:cs="Arial"/>
        </w:rPr>
      </w:pPr>
      <w:r w:rsidRPr="00F77740">
        <w:rPr>
          <w:rFonts w:cs="Arial"/>
        </w:rPr>
        <w:t xml:space="preserve">The emergency functions that </w:t>
      </w:r>
      <w:r w:rsidR="006044A7" w:rsidRPr="00F77740">
        <w:rPr>
          <w:rFonts w:cs="Arial"/>
        </w:rPr>
        <w:t>may</w:t>
      </w:r>
      <w:r w:rsidRPr="00F77740">
        <w:rPr>
          <w:rFonts w:cs="Arial"/>
        </w:rPr>
        <w:t xml:space="preserve"> be performed by the program generally parallel some of the routine day-to-day functions. </w:t>
      </w:r>
    </w:p>
    <w:p w:rsidR="002A1B29" w:rsidRPr="001E3140" w:rsidRDefault="002A1B29" w:rsidP="002A1B29">
      <w:r w:rsidRPr="001E3140">
        <w:rPr>
          <w:rFonts w:cs="Arial"/>
        </w:rPr>
        <w:t xml:space="preserve">To the extent possible, the same personnel and material resources used for day-to-day activities </w:t>
      </w:r>
      <w:r w:rsidR="006044A7">
        <w:rPr>
          <w:rFonts w:cs="Arial"/>
        </w:rPr>
        <w:t xml:space="preserve">may </w:t>
      </w:r>
      <w:r w:rsidRPr="001E3140">
        <w:rPr>
          <w:rFonts w:cs="Arial"/>
        </w:rPr>
        <w:t>be employed during incidents.</w:t>
      </w:r>
    </w:p>
    <w:p w:rsidR="002A1B29" w:rsidRDefault="002A1B29" w:rsidP="002A1B29">
      <w:r>
        <w:t xml:space="preserve">Access to the EOP </w:t>
      </w:r>
      <w:r w:rsidR="006044A7">
        <w:t xml:space="preserve">may </w:t>
      </w:r>
      <w:r>
        <w:t xml:space="preserve">be available, at all times, in </w:t>
      </w:r>
      <w:r w:rsidRPr="001E3140">
        <w:rPr>
          <w:color w:val="FF0000"/>
        </w:rPr>
        <w:t>(insert locations such as, office, each room used for child care, etc.)</w:t>
      </w:r>
      <w:r>
        <w:t>.</w:t>
      </w:r>
    </w:p>
    <w:p w:rsidR="002A1B29" w:rsidRPr="00F77740" w:rsidRDefault="002A1B29" w:rsidP="00481355">
      <w:pPr>
        <w:pStyle w:val="Heading3"/>
      </w:pPr>
      <w:r w:rsidRPr="00F77740">
        <w:t>Preparedness</w:t>
      </w:r>
    </w:p>
    <w:p w:rsidR="000853C9" w:rsidRPr="00F77740" w:rsidRDefault="000853C9" w:rsidP="00AA178B">
      <w:pPr>
        <w:pStyle w:val="ListParagraph"/>
        <w:numPr>
          <w:ilvl w:val="0"/>
          <w:numId w:val="59"/>
        </w:numPr>
        <w:rPr>
          <w:sz w:val="24"/>
          <w:szCs w:val="24"/>
        </w:rPr>
      </w:pPr>
      <w:r w:rsidRPr="00F77740">
        <w:rPr>
          <w:sz w:val="24"/>
          <w:szCs w:val="24"/>
        </w:rPr>
        <w:t xml:space="preserve">Families/Guardians will be required to fill out the top portion of the </w:t>
      </w:r>
      <w:r w:rsidR="00421BDB" w:rsidRPr="00F77740">
        <w:rPr>
          <w:i/>
          <w:sz w:val="24"/>
          <w:szCs w:val="24"/>
        </w:rPr>
        <w:t>Child Reunification – Release Form</w:t>
      </w:r>
      <w:r w:rsidRPr="00F77740">
        <w:rPr>
          <w:i/>
          <w:sz w:val="24"/>
          <w:szCs w:val="24"/>
        </w:rPr>
        <w:t>,</w:t>
      </w:r>
      <w:r w:rsidRPr="00F77740">
        <w:rPr>
          <w:sz w:val="24"/>
          <w:szCs w:val="24"/>
        </w:rPr>
        <w:t xml:space="preserve"> see </w:t>
      </w:r>
      <w:r w:rsidRPr="00F77740">
        <w:rPr>
          <w:b/>
          <w:sz w:val="24"/>
          <w:szCs w:val="24"/>
        </w:rPr>
        <w:t>Appendix 5</w:t>
      </w:r>
      <w:r w:rsidRPr="00F77740">
        <w:rPr>
          <w:sz w:val="24"/>
          <w:szCs w:val="24"/>
        </w:rPr>
        <w:t xml:space="preserve">. This form will be used to document the name of the person to whom the child was released at the evacuation/shelter site. This form will be </w:t>
      </w:r>
      <w:r w:rsidR="0031249D" w:rsidRPr="00F77740">
        <w:rPr>
          <w:sz w:val="24"/>
          <w:szCs w:val="24"/>
        </w:rPr>
        <w:t xml:space="preserve">reviewed </w:t>
      </w:r>
      <w:r w:rsidRPr="00F77740">
        <w:rPr>
          <w:sz w:val="24"/>
          <w:szCs w:val="24"/>
        </w:rPr>
        <w:t xml:space="preserve">at least annually. </w:t>
      </w:r>
    </w:p>
    <w:p w:rsidR="002A1B29" w:rsidRPr="00F77740" w:rsidRDefault="002A1B29" w:rsidP="00AA178B">
      <w:pPr>
        <w:pStyle w:val="ListParagraph"/>
        <w:numPr>
          <w:ilvl w:val="0"/>
          <w:numId w:val="59"/>
        </w:numPr>
        <w:rPr>
          <w:sz w:val="24"/>
          <w:szCs w:val="24"/>
        </w:rPr>
      </w:pPr>
      <w:r w:rsidRPr="00F77740">
        <w:rPr>
          <w:sz w:val="24"/>
          <w:szCs w:val="24"/>
        </w:rPr>
        <w:t>Families/Guardians will be required to have their and the</w:t>
      </w:r>
      <w:r w:rsidR="0031249D" w:rsidRPr="00F77740">
        <w:rPr>
          <w:sz w:val="24"/>
          <w:szCs w:val="24"/>
        </w:rPr>
        <w:t>ir</w:t>
      </w:r>
      <w:r w:rsidRPr="00F77740">
        <w:rPr>
          <w:sz w:val="24"/>
          <w:szCs w:val="24"/>
        </w:rPr>
        <w:t xml:space="preserve"> child’s picture taken or provide a picture of them with their child and complete a</w:t>
      </w:r>
      <w:r w:rsidR="00995BA6" w:rsidRPr="00F77740">
        <w:rPr>
          <w:sz w:val="24"/>
          <w:szCs w:val="24"/>
        </w:rPr>
        <w:t>n</w:t>
      </w:r>
      <w:r w:rsidRPr="00F77740">
        <w:rPr>
          <w:sz w:val="24"/>
          <w:szCs w:val="24"/>
        </w:rPr>
        <w:t xml:space="preserve"> </w:t>
      </w:r>
      <w:r w:rsidR="000B6D5C" w:rsidRPr="00F77740">
        <w:rPr>
          <w:i/>
          <w:sz w:val="24"/>
          <w:szCs w:val="24"/>
        </w:rPr>
        <w:t>Off-Site Relocation Information for Families/Guardians</w:t>
      </w:r>
      <w:r w:rsidRPr="00F77740">
        <w:rPr>
          <w:sz w:val="24"/>
          <w:szCs w:val="24"/>
        </w:rPr>
        <w:t xml:space="preserve">, see </w:t>
      </w:r>
      <w:r w:rsidRPr="00F77740">
        <w:rPr>
          <w:b/>
          <w:sz w:val="24"/>
          <w:szCs w:val="24"/>
        </w:rPr>
        <w:t xml:space="preserve">Appendix </w:t>
      </w:r>
      <w:r w:rsidR="000853C9" w:rsidRPr="00F77740">
        <w:rPr>
          <w:b/>
          <w:sz w:val="24"/>
          <w:szCs w:val="24"/>
        </w:rPr>
        <w:t>6</w:t>
      </w:r>
      <w:r w:rsidRPr="00F77740">
        <w:rPr>
          <w:b/>
          <w:sz w:val="24"/>
          <w:szCs w:val="24"/>
        </w:rPr>
        <w:t>.</w:t>
      </w:r>
      <w:r w:rsidRPr="00F77740">
        <w:rPr>
          <w:sz w:val="24"/>
          <w:szCs w:val="24"/>
        </w:rPr>
        <w:t xml:space="preserve"> This information will be updated and shared with families/guardians annually. </w:t>
      </w:r>
    </w:p>
    <w:p w:rsidR="000853C9" w:rsidRPr="00F77740" w:rsidRDefault="000B6D5C" w:rsidP="00AA178B">
      <w:pPr>
        <w:pStyle w:val="ListParagraph"/>
        <w:numPr>
          <w:ilvl w:val="0"/>
          <w:numId w:val="59"/>
        </w:numPr>
        <w:rPr>
          <w:sz w:val="24"/>
          <w:szCs w:val="24"/>
        </w:rPr>
      </w:pPr>
      <w:r w:rsidRPr="00F77740">
        <w:rPr>
          <w:sz w:val="24"/>
          <w:szCs w:val="24"/>
        </w:rPr>
        <w:t xml:space="preserve">The sample </w:t>
      </w:r>
      <w:r w:rsidRPr="00F77740">
        <w:rPr>
          <w:i/>
          <w:sz w:val="24"/>
          <w:szCs w:val="24"/>
        </w:rPr>
        <w:t xml:space="preserve">Evacuation/Relocation Permission Form, </w:t>
      </w:r>
      <w:r w:rsidRPr="00F77740">
        <w:rPr>
          <w:sz w:val="24"/>
          <w:szCs w:val="24"/>
        </w:rPr>
        <w:t>also in</w:t>
      </w:r>
      <w:r w:rsidRPr="00F77740">
        <w:rPr>
          <w:i/>
          <w:sz w:val="24"/>
          <w:szCs w:val="24"/>
        </w:rPr>
        <w:t xml:space="preserve"> </w:t>
      </w:r>
      <w:r w:rsidRPr="00F77740">
        <w:rPr>
          <w:b/>
          <w:sz w:val="24"/>
          <w:szCs w:val="24"/>
        </w:rPr>
        <w:t xml:space="preserve">Appendix </w:t>
      </w:r>
      <w:r w:rsidR="00995BA6" w:rsidRPr="00F77740">
        <w:rPr>
          <w:b/>
          <w:sz w:val="24"/>
          <w:szCs w:val="24"/>
        </w:rPr>
        <w:t>6</w:t>
      </w:r>
      <w:r w:rsidRPr="00F77740">
        <w:rPr>
          <w:i/>
          <w:sz w:val="24"/>
          <w:szCs w:val="24"/>
        </w:rPr>
        <w:t xml:space="preserve"> </w:t>
      </w:r>
      <w:r w:rsidRPr="00F77740">
        <w:rPr>
          <w:sz w:val="24"/>
          <w:szCs w:val="24"/>
        </w:rPr>
        <w:t xml:space="preserve">should be completed by family/guardian at the time of registration to permit relocation of child/children </w:t>
      </w:r>
      <w:r w:rsidR="0031249D" w:rsidRPr="00F77740">
        <w:rPr>
          <w:sz w:val="24"/>
          <w:szCs w:val="24"/>
        </w:rPr>
        <w:t>i</w:t>
      </w:r>
      <w:r w:rsidRPr="00F77740">
        <w:rPr>
          <w:sz w:val="24"/>
          <w:szCs w:val="24"/>
        </w:rPr>
        <w:t>n the event of an actual emergency or a practice emergency response drill.</w:t>
      </w:r>
    </w:p>
    <w:p w:rsidR="002A1B29" w:rsidRPr="00F77740" w:rsidRDefault="002A1B29" w:rsidP="00AA178B">
      <w:pPr>
        <w:pStyle w:val="ListParagraph"/>
        <w:numPr>
          <w:ilvl w:val="0"/>
          <w:numId w:val="59"/>
        </w:numPr>
        <w:rPr>
          <w:sz w:val="24"/>
          <w:szCs w:val="24"/>
        </w:rPr>
      </w:pPr>
      <w:r w:rsidRPr="00F77740">
        <w:rPr>
          <w:sz w:val="24"/>
          <w:szCs w:val="24"/>
        </w:rPr>
        <w:t>Families/Guardians will be encouraged to develop an emergency plan and kit.</w:t>
      </w:r>
    </w:p>
    <w:p w:rsidR="002A1B29" w:rsidRPr="00F77740" w:rsidRDefault="002A1B29" w:rsidP="00AA178B">
      <w:pPr>
        <w:pStyle w:val="ListParagraph"/>
        <w:numPr>
          <w:ilvl w:val="0"/>
          <w:numId w:val="59"/>
        </w:numPr>
        <w:rPr>
          <w:sz w:val="24"/>
          <w:szCs w:val="24"/>
        </w:rPr>
      </w:pPr>
      <w:r w:rsidRPr="00F77740">
        <w:rPr>
          <w:sz w:val="24"/>
          <w:szCs w:val="24"/>
        </w:rPr>
        <w:t xml:space="preserve">All staff members will have a personal emergency plan and kit at the </w:t>
      </w:r>
      <w:r w:rsidRPr="00F77740">
        <w:rPr>
          <w:rFonts w:cs="Arial"/>
          <w:color w:val="FF0000"/>
          <w:sz w:val="24"/>
          <w:szCs w:val="24"/>
        </w:rPr>
        <w:t xml:space="preserve">(insert </w:t>
      </w:r>
      <w:r w:rsidR="009266B0" w:rsidRPr="00F77740">
        <w:rPr>
          <w:rFonts w:cs="Arial"/>
          <w:color w:val="FF0000"/>
          <w:sz w:val="24"/>
          <w:szCs w:val="24"/>
        </w:rPr>
        <w:t>CCC/FCC/SAP</w:t>
      </w:r>
      <w:r w:rsidRPr="00F77740">
        <w:rPr>
          <w:rFonts w:cs="Arial"/>
          <w:color w:val="FF0000"/>
          <w:sz w:val="24"/>
          <w:szCs w:val="24"/>
        </w:rPr>
        <w:t xml:space="preserve"> name)</w:t>
      </w:r>
      <w:r w:rsidRPr="00F77740">
        <w:rPr>
          <w:sz w:val="24"/>
          <w:szCs w:val="24"/>
        </w:rPr>
        <w:t xml:space="preserve">. Staff will be encouraged to have a family emergency plan, especially if they may be required to remain at the site following a catastrophic event. </w:t>
      </w:r>
      <w:r w:rsidRPr="00F77740">
        <w:rPr>
          <w:rFonts w:cs="Arial"/>
          <w:sz w:val="24"/>
          <w:szCs w:val="24"/>
        </w:rPr>
        <w:t>If appropriate</w:t>
      </w:r>
      <w:r w:rsidR="0031249D" w:rsidRPr="00F77740">
        <w:rPr>
          <w:rFonts w:cs="Arial"/>
          <w:sz w:val="24"/>
          <w:szCs w:val="24"/>
        </w:rPr>
        <w:t>,</w:t>
      </w:r>
      <w:r w:rsidRPr="00F77740">
        <w:rPr>
          <w:rFonts w:cs="Arial"/>
          <w:sz w:val="24"/>
          <w:szCs w:val="24"/>
        </w:rPr>
        <w:t xml:space="preserve"> family members of staff may be able to come to the </w:t>
      </w:r>
      <w:r w:rsidRPr="00F77740">
        <w:rPr>
          <w:rFonts w:cs="Arial"/>
          <w:color w:val="FF0000"/>
          <w:sz w:val="24"/>
          <w:szCs w:val="24"/>
        </w:rPr>
        <w:t xml:space="preserve">(insert </w:t>
      </w:r>
      <w:r w:rsidR="009266B0" w:rsidRPr="00F77740">
        <w:rPr>
          <w:rFonts w:cs="Arial"/>
          <w:color w:val="FF0000"/>
          <w:sz w:val="24"/>
          <w:szCs w:val="24"/>
        </w:rPr>
        <w:t>CCC/FCC/SAP</w:t>
      </w:r>
      <w:r w:rsidRPr="00F77740">
        <w:rPr>
          <w:rFonts w:cs="Arial"/>
          <w:color w:val="FF0000"/>
          <w:sz w:val="24"/>
          <w:szCs w:val="24"/>
        </w:rPr>
        <w:t xml:space="preserve"> name) </w:t>
      </w:r>
      <w:r w:rsidRPr="00F77740">
        <w:rPr>
          <w:rFonts w:cs="Arial"/>
          <w:sz w:val="24"/>
          <w:szCs w:val="24"/>
        </w:rPr>
        <w:t xml:space="preserve">in the event of a disaster. </w:t>
      </w:r>
    </w:p>
    <w:p w:rsidR="00557FB6" w:rsidRPr="00F77740" w:rsidRDefault="002A1B29" w:rsidP="00AA178B">
      <w:pPr>
        <w:pStyle w:val="ListParagraph"/>
        <w:numPr>
          <w:ilvl w:val="0"/>
          <w:numId w:val="59"/>
        </w:numPr>
        <w:rPr>
          <w:sz w:val="24"/>
          <w:szCs w:val="24"/>
        </w:rPr>
      </w:pPr>
      <w:r w:rsidRPr="00F77740">
        <w:rPr>
          <w:sz w:val="24"/>
          <w:szCs w:val="24"/>
        </w:rPr>
        <w:t xml:space="preserve">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Pr="00F77740">
        <w:rPr>
          <w:sz w:val="24"/>
          <w:szCs w:val="24"/>
        </w:rPr>
        <w:t xml:space="preserve">will have </w:t>
      </w:r>
      <w:r w:rsidR="00941D78" w:rsidRPr="00F77740">
        <w:rPr>
          <w:sz w:val="24"/>
          <w:szCs w:val="24"/>
        </w:rPr>
        <w:t xml:space="preserve">a </w:t>
      </w:r>
      <w:r w:rsidR="00557FB6" w:rsidRPr="00F77740">
        <w:rPr>
          <w:sz w:val="24"/>
          <w:szCs w:val="24"/>
        </w:rPr>
        <w:t xml:space="preserve">checklist to assist with organizing, maintaining, and replenishing supplies </w:t>
      </w:r>
      <w:r w:rsidR="00941D78" w:rsidRPr="00F77740">
        <w:rPr>
          <w:sz w:val="24"/>
          <w:szCs w:val="24"/>
        </w:rPr>
        <w:t xml:space="preserve">for </w:t>
      </w:r>
      <w:r w:rsidR="0031249D" w:rsidRPr="00F77740">
        <w:rPr>
          <w:sz w:val="24"/>
          <w:szCs w:val="24"/>
        </w:rPr>
        <w:t xml:space="preserve">the </w:t>
      </w:r>
      <w:r w:rsidR="00941D78" w:rsidRPr="00F77740">
        <w:rPr>
          <w:sz w:val="24"/>
          <w:szCs w:val="24"/>
        </w:rPr>
        <w:t>short term (six hours) and for the long term (three days/72</w:t>
      </w:r>
      <w:r w:rsidR="006252CA" w:rsidRPr="00F77740">
        <w:rPr>
          <w:sz w:val="24"/>
          <w:szCs w:val="24"/>
        </w:rPr>
        <w:t xml:space="preserve"> </w:t>
      </w:r>
      <w:r w:rsidR="00941D78" w:rsidRPr="00F77740">
        <w:rPr>
          <w:sz w:val="24"/>
          <w:szCs w:val="24"/>
        </w:rPr>
        <w:t>ho</w:t>
      </w:r>
      <w:r w:rsidR="00995BA6" w:rsidRPr="00F77740">
        <w:rPr>
          <w:sz w:val="24"/>
          <w:szCs w:val="24"/>
        </w:rPr>
        <w:t>urs) care of children and staff.</w:t>
      </w:r>
      <w:r w:rsidR="00941D78" w:rsidRPr="00F77740">
        <w:rPr>
          <w:sz w:val="24"/>
          <w:szCs w:val="24"/>
        </w:rPr>
        <w:t xml:space="preserve"> </w:t>
      </w:r>
      <w:r w:rsidR="00995BA6" w:rsidRPr="00F77740">
        <w:rPr>
          <w:sz w:val="24"/>
          <w:szCs w:val="24"/>
        </w:rPr>
        <w:t xml:space="preserve">Supplies will be portable so they can be moved quickly during a disaster, </w:t>
      </w:r>
      <w:r w:rsidR="00557FB6" w:rsidRPr="00F77740">
        <w:rPr>
          <w:sz w:val="24"/>
          <w:szCs w:val="24"/>
        </w:rPr>
        <w:t xml:space="preserve">see </w:t>
      </w:r>
      <w:r w:rsidR="00557FB6" w:rsidRPr="00F77740">
        <w:rPr>
          <w:b/>
          <w:sz w:val="24"/>
          <w:szCs w:val="24"/>
        </w:rPr>
        <w:t xml:space="preserve">Appendix </w:t>
      </w:r>
      <w:r w:rsidR="00995BA6" w:rsidRPr="00F77740">
        <w:rPr>
          <w:b/>
          <w:sz w:val="24"/>
          <w:szCs w:val="24"/>
        </w:rPr>
        <w:t>7</w:t>
      </w:r>
      <w:r w:rsidR="00557FB6" w:rsidRPr="00F77740">
        <w:rPr>
          <w:sz w:val="24"/>
          <w:szCs w:val="24"/>
        </w:rPr>
        <w:t xml:space="preserve">.  </w:t>
      </w:r>
    </w:p>
    <w:p w:rsidR="002A1B29" w:rsidRPr="00F77740" w:rsidRDefault="002A1B29" w:rsidP="00AA178B">
      <w:pPr>
        <w:pStyle w:val="ListParagraph"/>
        <w:numPr>
          <w:ilvl w:val="0"/>
          <w:numId w:val="59"/>
        </w:numPr>
        <w:rPr>
          <w:sz w:val="24"/>
          <w:szCs w:val="24"/>
        </w:rPr>
      </w:pPr>
      <w:r w:rsidRPr="00F77740">
        <w:rPr>
          <w:sz w:val="24"/>
          <w:szCs w:val="24"/>
        </w:rPr>
        <w:t xml:space="preserve">Emergency supplies are stored </w:t>
      </w:r>
      <w:r w:rsidRPr="00F77740">
        <w:rPr>
          <w:color w:val="FF0000"/>
          <w:sz w:val="24"/>
          <w:szCs w:val="24"/>
        </w:rPr>
        <w:t>(insert location of emergency supplies)</w:t>
      </w:r>
      <w:r w:rsidRPr="00F77740">
        <w:rPr>
          <w:sz w:val="24"/>
          <w:szCs w:val="24"/>
        </w:rPr>
        <w:t xml:space="preserve">. </w:t>
      </w:r>
      <w:r w:rsidR="004D2DF2" w:rsidRPr="00F77740">
        <w:rPr>
          <w:sz w:val="24"/>
          <w:szCs w:val="24"/>
        </w:rPr>
        <w:t>It is recommended that t</w:t>
      </w:r>
      <w:r w:rsidRPr="00F77740">
        <w:rPr>
          <w:sz w:val="24"/>
          <w:szCs w:val="24"/>
        </w:rPr>
        <w:t>hese supplies be updated at least every six months.</w:t>
      </w:r>
      <w:r w:rsidRPr="00F77740">
        <w:rPr>
          <w:rFonts w:cs="Arial"/>
          <w:sz w:val="24"/>
          <w:szCs w:val="24"/>
        </w:rPr>
        <w:t xml:space="preserve"> </w:t>
      </w:r>
      <w:r w:rsidRPr="00F77740">
        <w:rPr>
          <w:rFonts w:cs="Arial"/>
          <w:color w:val="FF0000"/>
          <w:sz w:val="24"/>
          <w:szCs w:val="24"/>
        </w:rPr>
        <w:t xml:space="preserve">(If applicable: </w:t>
      </w:r>
      <w:r w:rsidR="004D2DF2" w:rsidRPr="00F77740">
        <w:rPr>
          <w:rFonts w:cs="Arial"/>
          <w:sz w:val="24"/>
          <w:szCs w:val="24"/>
        </w:rPr>
        <w:t>It is recommended that s</w:t>
      </w:r>
      <w:r w:rsidRPr="00F77740">
        <w:rPr>
          <w:rFonts w:cs="Arial"/>
          <w:sz w:val="24"/>
          <w:szCs w:val="24"/>
        </w:rPr>
        <w:t xml:space="preserve">upplies also be stored at </w:t>
      </w:r>
      <w:r w:rsidRPr="00F77740">
        <w:rPr>
          <w:rFonts w:cs="Arial"/>
          <w:color w:val="FF0000"/>
          <w:sz w:val="24"/>
          <w:szCs w:val="24"/>
        </w:rPr>
        <w:t>(specify the p</w:t>
      </w:r>
      <w:r w:rsidR="008D6784" w:rsidRPr="00F77740">
        <w:rPr>
          <w:rFonts w:cs="Arial"/>
          <w:color w:val="FF0000"/>
          <w:sz w:val="24"/>
          <w:szCs w:val="24"/>
        </w:rPr>
        <w:t xml:space="preserve">re-identified off-site </w:t>
      </w:r>
      <w:r w:rsidR="00AA1BD7" w:rsidRPr="00F77740">
        <w:rPr>
          <w:rFonts w:cs="Arial"/>
          <w:color w:val="FF0000"/>
          <w:sz w:val="24"/>
          <w:szCs w:val="24"/>
        </w:rPr>
        <w:t xml:space="preserve">evacuation </w:t>
      </w:r>
      <w:r w:rsidR="008D6784" w:rsidRPr="00F77740">
        <w:rPr>
          <w:rFonts w:cs="Arial"/>
          <w:color w:val="FF0000"/>
          <w:sz w:val="24"/>
          <w:szCs w:val="24"/>
        </w:rPr>
        <w:t>location</w:t>
      </w:r>
      <w:r w:rsidR="00AA1BD7" w:rsidRPr="00F77740">
        <w:rPr>
          <w:rFonts w:cs="Arial"/>
          <w:color w:val="FF0000"/>
          <w:sz w:val="24"/>
          <w:szCs w:val="24"/>
        </w:rPr>
        <w:t xml:space="preserve"> if one is identified</w:t>
      </w:r>
      <w:r w:rsidR="006252CA" w:rsidRPr="00F77740">
        <w:rPr>
          <w:rFonts w:cs="Arial"/>
          <w:color w:val="FF0000"/>
          <w:sz w:val="24"/>
          <w:szCs w:val="24"/>
        </w:rPr>
        <w:t>)</w:t>
      </w:r>
      <w:r w:rsidRPr="00F77740">
        <w:rPr>
          <w:rFonts w:cs="Arial"/>
          <w:sz w:val="24"/>
          <w:szCs w:val="24"/>
        </w:rPr>
        <w:t>.</w:t>
      </w:r>
    </w:p>
    <w:p w:rsidR="002A1B29" w:rsidRPr="00F77740" w:rsidRDefault="002A1B29" w:rsidP="00481355">
      <w:pPr>
        <w:pStyle w:val="Heading3"/>
      </w:pPr>
      <w:r w:rsidRPr="00F77740">
        <w:t>Children with Chronic Health Care Needs</w:t>
      </w:r>
    </w:p>
    <w:p w:rsidR="002A1B29" w:rsidRPr="00F77740" w:rsidRDefault="002274F2" w:rsidP="00AA178B">
      <w:pPr>
        <w:pStyle w:val="ListParagraph"/>
        <w:numPr>
          <w:ilvl w:val="0"/>
          <w:numId w:val="60"/>
        </w:numPr>
        <w:rPr>
          <w:sz w:val="24"/>
          <w:szCs w:val="24"/>
        </w:rPr>
      </w:pPr>
      <w:r w:rsidRPr="00F77740">
        <w:rPr>
          <w:sz w:val="24"/>
          <w:szCs w:val="24"/>
        </w:rPr>
        <w:t>Using the American Academy of Pediatrics “</w:t>
      </w:r>
      <w:r w:rsidRPr="00F77740">
        <w:rPr>
          <w:i/>
          <w:sz w:val="24"/>
          <w:szCs w:val="24"/>
        </w:rPr>
        <w:t>Emergency Information Form for Children with Special Needs</w:t>
      </w:r>
      <w:r w:rsidR="006252CA" w:rsidRPr="00F77740">
        <w:rPr>
          <w:i/>
          <w:sz w:val="24"/>
          <w:szCs w:val="24"/>
        </w:rPr>
        <w:t>,</w:t>
      </w:r>
      <w:r w:rsidRPr="00F77740">
        <w:rPr>
          <w:sz w:val="24"/>
          <w:szCs w:val="24"/>
        </w:rPr>
        <w:t>” i</w:t>
      </w:r>
      <w:r w:rsidR="002A1B29" w:rsidRPr="00F77740">
        <w:rPr>
          <w:sz w:val="24"/>
          <w:szCs w:val="24"/>
        </w:rPr>
        <w:t xml:space="preserve">ndividualized </w:t>
      </w:r>
      <w:r w:rsidRPr="00F77740">
        <w:rPr>
          <w:sz w:val="24"/>
          <w:szCs w:val="24"/>
        </w:rPr>
        <w:t xml:space="preserve">behavioral and </w:t>
      </w:r>
      <w:r w:rsidR="002A1B29" w:rsidRPr="00F77740">
        <w:rPr>
          <w:sz w:val="24"/>
          <w:szCs w:val="24"/>
        </w:rPr>
        <w:t xml:space="preserve">medical emergency plans for children with disabilities and others with access and functional needs </w:t>
      </w:r>
      <w:r w:rsidR="002A1B29" w:rsidRPr="00F77740">
        <w:rPr>
          <w:color w:val="FF0000"/>
          <w:sz w:val="24"/>
          <w:szCs w:val="24"/>
        </w:rPr>
        <w:t>(specify: have been developed or not applicable)</w:t>
      </w:r>
      <w:r w:rsidR="002A1B29" w:rsidRPr="00F77740">
        <w:rPr>
          <w:sz w:val="24"/>
          <w:szCs w:val="24"/>
        </w:rPr>
        <w:t xml:space="preserve"> and are kept </w:t>
      </w:r>
      <w:r w:rsidR="002A1B29" w:rsidRPr="00F77740">
        <w:rPr>
          <w:color w:val="FF0000"/>
          <w:sz w:val="24"/>
          <w:szCs w:val="24"/>
        </w:rPr>
        <w:t>(insert location of medical emergency plans)</w:t>
      </w:r>
      <w:r w:rsidR="002A1B29" w:rsidRPr="00F77740">
        <w:rPr>
          <w:sz w:val="24"/>
          <w:szCs w:val="24"/>
        </w:rPr>
        <w:t xml:space="preserve">, see </w:t>
      </w:r>
      <w:r w:rsidR="002A1B29" w:rsidRPr="00F77740">
        <w:rPr>
          <w:b/>
          <w:sz w:val="24"/>
          <w:szCs w:val="24"/>
        </w:rPr>
        <w:t xml:space="preserve">Appendix </w:t>
      </w:r>
      <w:r w:rsidR="00D01E5C" w:rsidRPr="00F77740">
        <w:rPr>
          <w:b/>
          <w:sz w:val="24"/>
          <w:szCs w:val="24"/>
        </w:rPr>
        <w:t>8</w:t>
      </w:r>
      <w:r w:rsidR="006B1EEC" w:rsidRPr="00F77740">
        <w:rPr>
          <w:sz w:val="24"/>
          <w:szCs w:val="24"/>
        </w:rPr>
        <w:t>.</w:t>
      </w:r>
      <w:r w:rsidR="002A1B29" w:rsidRPr="00F77740">
        <w:rPr>
          <w:sz w:val="24"/>
          <w:szCs w:val="24"/>
        </w:rPr>
        <w:t xml:space="preserve"> </w:t>
      </w:r>
    </w:p>
    <w:p w:rsidR="002A1B29" w:rsidRPr="00F77740" w:rsidRDefault="002A1B29" w:rsidP="00AA178B">
      <w:pPr>
        <w:pStyle w:val="ListParagraph"/>
        <w:numPr>
          <w:ilvl w:val="0"/>
          <w:numId w:val="60"/>
        </w:numPr>
        <w:rPr>
          <w:sz w:val="24"/>
          <w:szCs w:val="24"/>
        </w:rPr>
      </w:pPr>
      <w:r w:rsidRPr="00F77740">
        <w:rPr>
          <w:sz w:val="24"/>
          <w:szCs w:val="24"/>
        </w:rPr>
        <w:t xml:space="preserve">A staff member will be assigned responsibility </w:t>
      </w:r>
      <w:r w:rsidR="00FA7AA7" w:rsidRPr="00F77740">
        <w:rPr>
          <w:sz w:val="24"/>
          <w:szCs w:val="24"/>
        </w:rPr>
        <w:t xml:space="preserve">for </w:t>
      </w:r>
      <w:r w:rsidRPr="00F77740">
        <w:rPr>
          <w:sz w:val="24"/>
          <w:szCs w:val="24"/>
        </w:rPr>
        <w:t>children and/or staff with disabilities and/or access and functional needs to ensure appropriate protective measures, and that medication and/or equipment accompany the person.</w:t>
      </w:r>
      <w:r w:rsidR="00557FB6" w:rsidRPr="00F77740">
        <w:rPr>
          <w:sz w:val="24"/>
          <w:szCs w:val="24"/>
        </w:rPr>
        <w:t xml:space="preserve"> </w:t>
      </w:r>
      <w:r w:rsidRPr="00F77740">
        <w:rPr>
          <w:sz w:val="24"/>
          <w:szCs w:val="24"/>
        </w:rPr>
        <w:t>If the necessary specialized equipment requires batteries or supplies, those will be stocked and moved as well.</w:t>
      </w:r>
    </w:p>
    <w:p w:rsidR="002A1B29" w:rsidRPr="00F77740" w:rsidRDefault="002A1B29" w:rsidP="002A1B29">
      <w:pPr>
        <w:rPr>
          <w:i/>
          <w:u w:val="single"/>
        </w:rPr>
      </w:pPr>
      <w:r w:rsidRPr="00F77740">
        <w:rPr>
          <w:b/>
          <w:i/>
          <w:color w:val="FF0000"/>
        </w:rPr>
        <w:t>For Planners:</w:t>
      </w:r>
      <w:r w:rsidRPr="00F77740">
        <w:rPr>
          <w:color w:val="FF0000"/>
        </w:rPr>
        <w:t xml:space="preserve"> </w:t>
      </w:r>
      <w:r w:rsidRPr="00F77740">
        <w:rPr>
          <w:i/>
          <w:color w:val="FF0000"/>
        </w:rPr>
        <w:t>This section briefly describes the communication process. A communication plan should outline how you will communicate with</w:t>
      </w:r>
      <w:r w:rsidR="007970E8" w:rsidRPr="00F77740">
        <w:rPr>
          <w:i/>
          <w:color w:val="FF0000"/>
        </w:rPr>
        <w:t>:</w:t>
      </w:r>
      <w:r w:rsidRPr="00F77740">
        <w:rPr>
          <w:i/>
          <w:color w:val="FF0000"/>
        </w:rPr>
        <w:t xml:space="preserve"> staff members, families/guardians, families of staff members, community members (e.g.</w:t>
      </w:r>
      <w:r w:rsidR="00FA7AA7" w:rsidRPr="00F77740">
        <w:rPr>
          <w:i/>
          <w:color w:val="FF0000"/>
        </w:rPr>
        <w:t>,</w:t>
      </w:r>
      <w:r w:rsidRPr="00F77740">
        <w:rPr>
          <w:i/>
          <w:color w:val="FF0000"/>
        </w:rPr>
        <w:t xml:space="preserve"> law enforcement, other emergency services</w:t>
      </w:r>
      <w:r w:rsidR="002D0611" w:rsidRPr="00F77740">
        <w:rPr>
          <w:i/>
          <w:color w:val="FF0000"/>
        </w:rPr>
        <w:t>, public health department, CCR&amp;</w:t>
      </w:r>
      <w:r w:rsidRPr="00F77740">
        <w:rPr>
          <w:i/>
          <w:color w:val="FF0000"/>
        </w:rPr>
        <w:t>R), your licensing representative, and the media.</w:t>
      </w:r>
    </w:p>
    <w:p w:rsidR="002A1B29" w:rsidRPr="00F77740" w:rsidRDefault="002A1B29" w:rsidP="00481355">
      <w:pPr>
        <w:pStyle w:val="Heading3"/>
      </w:pPr>
      <w:r w:rsidRPr="00F77740">
        <w:t>Communications</w:t>
      </w:r>
    </w:p>
    <w:p w:rsidR="005E7D66" w:rsidRPr="00F77740" w:rsidRDefault="005E7D66" w:rsidP="00AA178B">
      <w:pPr>
        <w:pStyle w:val="ListParagraph"/>
        <w:numPr>
          <w:ilvl w:val="0"/>
          <w:numId w:val="61"/>
        </w:numPr>
        <w:rPr>
          <w:sz w:val="24"/>
          <w:szCs w:val="24"/>
        </w:rPr>
      </w:pPr>
      <w:r w:rsidRPr="00F77740">
        <w:rPr>
          <w:sz w:val="24"/>
          <w:szCs w:val="24"/>
        </w:rPr>
        <w:t>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w:t>
      </w:r>
      <w:r w:rsidRPr="00F77740">
        <w:rPr>
          <w:sz w:val="24"/>
          <w:szCs w:val="24"/>
        </w:rPr>
        <w:t xml:space="preserve">) will inform families/guardians about </w:t>
      </w:r>
      <w:r w:rsidR="004D2DF2" w:rsidRPr="00F77740">
        <w:rPr>
          <w:sz w:val="24"/>
          <w:szCs w:val="24"/>
        </w:rPr>
        <w:t xml:space="preserve">the </w:t>
      </w:r>
      <w:r w:rsidRPr="00F77740">
        <w:rPr>
          <w:sz w:val="24"/>
          <w:szCs w:val="24"/>
        </w:rPr>
        <w:t xml:space="preserve">EOP, its purpose, and objectives. Information will be included in (specify </w:t>
      </w:r>
      <w:r w:rsidR="00801DE2" w:rsidRPr="00F77740">
        <w:rPr>
          <w:sz w:val="24"/>
          <w:szCs w:val="24"/>
        </w:rPr>
        <w:t xml:space="preserve">method </w:t>
      </w:r>
      <w:r w:rsidRPr="00F77740">
        <w:rPr>
          <w:sz w:val="24"/>
          <w:szCs w:val="24"/>
        </w:rPr>
        <w:t>such as:  the family handbook, newsletters, and a presentation delivered at the program’s open house)</w:t>
      </w:r>
    </w:p>
    <w:p w:rsidR="002A1B29" w:rsidRPr="00F77740" w:rsidRDefault="004D2DF2" w:rsidP="00AA178B">
      <w:pPr>
        <w:pStyle w:val="ListParagraph"/>
        <w:numPr>
          <w:ilvl w:val="0"/>
          <w:numId w:val="61"/>
        </w:numPr>
        <w:rPr>
          <w:sz w:val="24"/>
          <w:szCs w:val="24"/>
        </w:rPr>
      </w:pPr>
      <w:r w:rsidRPr="00F77740">
        <w:rPr>
          <w:rFonts w:cs="Arial"/>
          <w:sz w:val="24"/>
          <w:szCs w:val="24"/>
        </w:rPr>
        <w:t xml:space="preserve">It is recommended that the </w:t>
      </w:r>
      <w:r w:rsidR="002A1B29" w:rsidRPr="00F77740">
        <w:rPr>
          <w:rFonts w:cs="Arial"/>
          <w:color w:val="FF0000"/>
          <w:sz w:val="24"/>
          <w:szCs w:val="24"/>
        </w:rPr>
        <w:t xml:space="preserve">(insert </w:t>
      </w:r>
      <w:r w:rsidR="009266B0" w:rsidRPr="00F77740">
        <w:rPr>
          <w:rFonts w:cs="Arial"/>
          <w:color w:val="FF0000"/>
          <w:sz w:val="24"/>
          <w:szCs w:val="24"/>
        </w:rPr>
        <w:t>CCC/FCC/SAP</w:t>
      </w:r>
      <w:r w:rsidR="002A1B29" w:rsidRPr="00F77740">
        <w:rPr>
          <w:rFonts w:cs="Arial"/>
          <w:color w:val="FF0000"/>
          <w:sz w:val="24"/>
          <w:szCs w:val="24"/>
        </w:rPr>
        <w:t xml:space="preserve"> name) </w:t>
      </w:r>
      <w:r w:rsidR="002A1B29" w:rsidRPr="00F77740">
        <w:rPr>
          <w:rFonts w:cs="Arial"/>
          <w:sz w:val="24"/>
          <w:szCs w:val="24"/>
        </w:rPr>
        <w:t xml:space="preserve">and staff use the </w:t>
      </w:r>
      <w:r w:rsidR="002A1B29" w:rsidRPr="00F77740">
        <w:rPr>
          <w:sz w:val="24"/>
          <w:szCs w:val="24"/>
        </w:rPr>
        <w:t xml:space="preserve">NH ALERTS statewide mass public safety notification and severe weather warnings system and register for </w:t>
      </w:r>
      <w:r w:rsidR="002A1B29" w:rsidRPr="00F77740">
        <w:rPr>
          <w:color w:val="FF0000"/>
          <w:sz w:val="24"/>
          <w:szCs w:val="24"/>
        </w:rPr>
        <w:t xml:space="preserve">(insert municipality’s name) </w:t>
      </w:r>
      <w:r w:rsidR="002A1B29" w:rsidRPr="00F77740">
        <w:rPr>
          <w:sz w:val="24"/>
          <w:szCs w:val="24"/>
        </w:rPr>
        <w:t>emergency notification system.</w:t>
      </w:r>
    </w:p>
    <w:p w:rsidR="002A1B29" w:rsidRPr="00F77740" w:rsidRDefault="004D2DF2" w:rsidP="00AA178B">
      <w:pPr>
        <w:pStyle w:val="ListParagraph"/>
        <w:numPr>
          <w:ilvl w:val="0"/>
          <w:numId w:val="61"/>
        </w:numPr>
        <w:rPr>
          <w:sz w:val="24"/>
          <w:szCs w:val="24"/>
        </w:rPr>
      </w:pPr>
      <w:r w:rsidRPr="00F77740">
        <w:rPr>
          <w:sz w:val="24"/>
          <w:szCs w:val="24"/>
        </w:rPr>
        <w:t>It is recommended that all c</w:t>
      </w:r>
      <w:r w:rsidR="002A1B29" w:rsidRPr="00F77740">
        <w:rPr>
          <w:sz w:val="24"/>
          <w:szCs w:val="24"/>
        </w:rPr>
        <w:t>hildren and staff</w:t>
      </w:r>
      <w:r w:rsidRPr="00F77740">
        <w:rPr>
          <w:sz w:val="24"/>
          <w:szCs w:val="24"/>
        </w:rPr>
        <w:t xml:space="preserve"> have</w:t>
      </w:r>
      <w:r w:rsidR="002A1B29" w:rsidRPr="00F77740">
        <w:rPr>
          <w:sz w:val="24"/>
          <w:szCs w:val="24"/>
        </w:rPr>
        <w:t xml:space="preserve"> </w:t>
      </w:r>
      <w:r w:rsidR="002A1B29" w:rsidRPr="00F77740">
        <w:rPr>
          <w:i/>
          <w:sz w:val="24"/>
          <w:szCs w:val="24"/>
        </w:rPr>
        <w:t>In Case of Emergency</w:t>
      </w:r>
      <w:r w:rsidR="002A1B29" w:rsidRPr="00F77740">
        <w:rPr>
          <w:sz w:val="24"/>
          <w:szCs w:val="24"/>
        </w:rPr>
        <w:t xml:space="preserve"> (ICE) contact information kept</w:t>
      </w:r>
      <w:r w:rsidRPr="00F77740">
        <w:rPr>
          <w:sz w:val="24"/>
          <w:szCs w:val="24"/>
        </w:rPr>
        <w:t xml:space="preserve"> at</w:t>
      </w:r>
      <w:r w:rsidR="002A1B29" w:rsidRPr="00F77740">
        <w:rPr>
          <w:sz w:val="24"/>
          <w:szCs w:val="24"/>
        </w:rPr>
        <w:t xml:space="preserve"> </w:t>
      </w:r>
      <w:r w:rsidR="002A1B29" w:rsidRPr="00F77740">
        <w:rPr>
          <w:color w:val="FF0000"/>
          <w:sz w:val="24"/>
          <w:szCs w:val="24"/>
        </w:rPr>
        <w:t>(insert location of emergency contact information)</w:t>
      </w:r>
      <w:r w:rsidR="002A1B29" w:rsidRPr="00F77740">
        <w:rPr>
          <w:sz w:val="24"/>
          <w:szCs w:val="24"/>
        </w:rPr>
        <w:t>.</w:t>
      </w:r>
    </w:p>
    <w:p w:rsidR="002A1B29" w:rsidRPr="00F77740" w:rsidRDefault="004D2DF2" w:rsidP="00AA178B">
      <w:pPr>
        <w:pStyle w:val="ListParagraph"/>
        <w:numPr>
          <w:ilvl w:val="0"/>
          <w:numId w:val="61"/>
        </w:numPr>
        <w:rPr>
          <w:sz w:val="24"/>
          <w:szCs w:val="24"/>
        </w:rPr>
      </w:pPr>
      <w:r w:rsidRPr="00F77740">
        <w:rPr>
          <w:sz w:val="24"/>
          <w:szCs w:val="24"/>
        </w:rPr>
        <w:t>It is recommended that a</w:t>
      </w:r>
      <w:r w:rsidR="002A1B29" w:rsidRPr="00F77740">
        <w:rPr>
          <w:sz w:val="24"/>
          <w:szCs w:val="24"/>
        </w:rPr>
        <w:t>ll staff members who have a leadership role in disaster management be trained to use all communication devices that may be employed.</w:t>
      </w:r>
    </w:p>
    <w:p w:rsidR="002A1B29" w:rsidRPr="00F77740" w:rsidRDefault="002A1B29" w:rsidP="00AA178B">
      <w:pPr>
        <w:pStyle w:val="ListParagraph"/>
        <w:numPr>
          <w:ilvl w:val="0"/>
          <w:numId w:val="61"/>
        </w:numPr>
        <w:rPr>
          <w:sz w:val="24"/>
          <w:szCs w:val="24"/>
        </w:rPr>
      </w:pPr>
      <w:r w:rsidRPr="00F77740">
        <w:rPr>
          <w:sz w:val="24"/>
          <w:szCs w:val="24"/>
        </w:rPr>
        <w:t>Depending upon the type of emergency:</w:t>
      </w:r>
    </w:p>
    <w:p w:rsidR="002A1B29" w:rsidRPr="00F77740" w:rsidRDefault="002A1B29" w:rsidP="00AA178B">
      <w:pPr>
        <w:pStyle w:val="ListParagraph"/>
        <w:numPr>
          <w:ilvl w:val="1"/>
          <w:numId w:val="61"/>
        </w:numPr>
        <w:rPr>
          <w:sz w:val="24"/>
          <w:szCs w:val="24"/>
        </w:rPr>
      </w:pPr>
      <w:r w:rsidRPr="00F77740">
        <w:rPr>
          <w:sz w:val="24"/>
          <w:szCs w:val="24"/>
        </w:rPr>
        <w:t xml:space="preserve">The Incident Commander will maintain communication with first responders during an incident.  </w:t>
      </w:r>
    </w:p>
    <w:p w:rsidR="002A1B29" w:rsidRPr="00F77740" w:rsidRDefault="002A1B29" w:rsidP="00AA178B">
      <w:pPr>
        <w:pStyle w:val="ListParagraph"/>
        <w:numPr>
          <w:ilvl w:val="1"/>
          <w:numId w:val="61"/>
        </w:numPr>
        <w:rPr>
          <w:sz w:val="24"/>
          <w:szCs w:val="24"/>
        </w:rPr>
      </w:pPr>
      <w:r w:rsidRPr="00F77740">
        <w:rPr>
          <w:sz w:val="24"/>
          <w:szCs w:val="24"/>
        </w:rPr>
        <w:t xml:space="preserve">Program staff </w:t>
      </w:r>
      <w:r w:rsidR="006923EC" w:rsidRPr="00F77740">
        <w:rPr>
          <w:sz w:val="24"/>
          <w:szCs w:val="24"/>
        </w:rPr>
        <w:t>may</w:t>
      </w:r>
      <w:r w:rsidRPr="00F77740">
        <w:rPr>
          <w:sz w:val="24"/>
          <w:szCs w:val="24"/>
        </w:rPr>
        <w:t xml:space="preserve"> be notified by: </w:t>
      </w:r>
      <w:r w:rsidRPr="00F77740">
        <w:rPr>
          <w:color w:val="FF0000"/>
          <w:sz w:val="24"/>
          <w:szCs w:val="24"/>
        </w:rPr>
        <w:t>(insert method)</w:t>
      </w:r>
    </w:p>
    <w:p w:rsidR="002A1B29" w:rsidRPr="00F77740" w:rsidRDefault="002A1B29" w:rsidP="00AA178B">
      <w:pPr>
        <w:pStyle w:val="ListParagraph"/>
        <w:numPr>
          <w:ilvl w:val="1"/>
          <w:numId w:val="61"/>
        </w:numPr>
        <w:rPr>
          <w:sz w:val="24"/>
          <w:szCs w:val="24"/>
        </w:rPr>
      </w:pPr>
      <w:r w:rsidRPr="00F77740">
        <w:rPr>
          <w:sz w:val="24"/>
          <w:szCs w:val="24"/>
        </w:rPr>
        <w:t xml:space="preserve">Families/Guardians </w:t>
      </w:r>
      <w:r w:rsidR="006923EC" w:rsidRPr="00F77740">
        <w:rPr>
          <w:sz w:val="24"/>
          <w:szCs w:val="24"/>
        </w:rPr>
        <w:t>may</w:t>
      </w:r>
      <w:r w:rsidRPr="00F77740">
        <w:rPr>
          <w:sz w:val="24"/>
          <w:szCs w:val="24"/>
        </w:rPr>
        <w:t xml:space="preserve"> be notified by:</w:t>
      </w:r>
      <w:r w:rsidRPr="00F77740">
        <w:rPr>
          <w:i/>
          <w:color w:val="FF0000"/>
          <w:sz w:val="24"/>
          <w:szCs w:val="24"/>
        </w:rPr>
        <w:t xml:space="preserve"> </w:t>
      </w:r>
      <w:r w:rsidRPr="00F77740">
        <w:rPr>
          <w:color w:val="FF0000"/>
          <w:sz w:val="24"/>
          <w:szCs w:val="24"/>
        </w:rPr>
        <w:t>(insert method)</w:t>
      </w:r>
    </w:p>
    <w:p w:rsidR="002A1B29" w:rsidRPr="00F77740" w:rsidRDefault="002A1B29" w:rsidP="00AA178B">
      <w:pPr>
        <w:pStyle w:val="ListParagraph"/>
        <w:numPr>
          <w:ilvl w:val="0"/>
          <w:numId w:val="61"/>
        </w:numPr>
        <w:rPr>
          <w:sz w:val="24"/>
          <w:szCs w:val="24"/>
        </w:rPr>
      </w:pPr>
      <w:r w:rsidRPr="00F77740">
        <w:rPr>
          <w:sz w:val="24"/>
          <w:szCs w:val="24"/>
        </w:rPr>
        <w:t xml:space="preserve">Staff </w:t>
      </w:r>
      <w:r w:rsidR="006923EC" w:rsidRPr="00F77740">
        <w:rPr>
          <w:sz w:val="24"/>
          <w:szCs w:val="24"/>
        </w:rPr>
        <w:t>may</w:t>
      </w:r>
      <w:r w:rsidRPr="00F77740">
        <w:rPr>
          <w:sz w:val="24"/>
          <w:szCs w:val="24"/>
        </w:rPr>
        <w:t xml:space="preserve"> refer all requests for information and questions to </w:t>
      </w:r>
      <w:r w:rsidRPr="00F77740">
        <w:rPr>
          <w:color w:val="FF0000"/>
          <w:sz w:val="24"/>
          <w:szCs w:val="24"/>
        </w:rPr>
        <w:t>(specify the designated spokesperson by title not name)</w:t>
      </w:r>
      <w:r w:rsidRPr="00F77740">
        <w:rPr>
          <w:sz w:val="24"/>
          <w:szCs w:val="24"/>
        </w:rPr>
        <w:t>.</w:t>
      </w:r>
    </w:p>
    <w:p w:rsidR="002A1B29" w:rsidRPr="00F77740" w:rsidRDefault="002A1B29" w:rsidP="00AA178B">
      <w:pPr>
        <w:pStyle w:val="ListParagraph"/>
        <w:numPr>
          <w:ilvl w:val="0"/>
          <w:numId w:val="61"/>
        </w:numPr>
        <w:rPr>
          <w:sz w:val="24"/>
          <w:szCs w:val="24"/>
        </w:rPr>
      </w:pPr>
      <w:r w:rsidRPr="00F77740">
        <w:rPr>
          <w:sz w:val="24"/>
          <w:szCs w:val="24"/>
        </w:rPr>
        <w:t xml:space="preserve">During an incident 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008D6784" w:rsidRPr="00F77740">
        <w:rPr>
          <w:sz w:val="24"/>
          <w:szCs w:val="24"/>
        </w:rPr>
        <w:t>D</w:t>
      </w:r>
      <w:r w:rsidR="004B443F" w:rsidRPr="00F77740">
        <w:rPr>
          <w:sz w:val="24"/>
          <w:szCs w:val="24"/>
        </w:rPr>
        <w:t xml:space="preserve">irector or designee </w:t>
      </w:r>
      <w:r w:rsidRPr="00F77740">
        <w:rPr>
          <w:sz w:val="24"/>
          <w:szCs w:val="24"/>
        </w:rPr>
        <w:t>communicate</w:t>
      </w:r>
      <w:r w:rsidR="006923EC" w:rsidRPr="00F77740">
        <w:rPr>
          <w:sz w:val="24"/>
          <w:szCs w:val="24"/>
        </w:rPr>
        <w:t>s</w:t>
      </w:r>
      <w:r w:rsidRPr="00F77740">
        <w:rPr>
          <w:sz w:val="24"/>
          <w:szCs w:val="24"/>
        </w:rPr>
        <w:t xml:space="preserve"> with staff, families/guardians by: </w:t>
      </w:r>
      <w:r w:rsidRPr="00F77740">
        <w:rPr>
          <w:color w:val="FF0000"/>
          <w:sz w:val="24"/>
          <w:szCs w:val="24"/>
        </w:rPr>
        <w:t>(insert method)</w:t>
      </w:r>
    </w:p>
    <w:p w:rsidR="002A1B29" w:rsidRPr="00F77740" w:rsidRDefault="002A1B29" w:rsidP="00AA178B">
      <w:pPr>
        <w:pStyle w:val="ListParagraph"/>
        <w:numPr>
          <w:ilvl w:val="0"/>
          <w:numId w:val="61"/>
        </w:numPr>
        <w:rPr>
          <w:sz w:val="24"/>
          <w:szCs w:val="24"/>
        </w:rPr>
      </w:pPr>
      <w:r w:rsidRPr="00F77740">
        <w:rPr>
          <w:sz w:val="24"/>
          <w:szCs w:val="24"/>
        </w:rPr>
        <w:t xml:space="preserve">Detailed processes for internal communications, external communication, communication accommodations, social media, rumor control, and communication tools are located in </w:t>
      </w:r>
      <w:r w:rsidR="00325BCF" w:rsidRPr="00F77740">
        <w:rPr>
          <w:b/>
          <w:sz w:val="24"/>
          <w:szCs w:val="24"/>
        </w:rPr>
        <w:t xml:space="preserve">Annex </w:t>
      </w:r>
      <w:r w:rsidR="00801DE2" w:rsidRPr="00F77740">
        <w:rPr>
          <w:b/>
          <w:sz w:val="24"/>
          <w:szCs w:val="24"/>
        </w:rPr>
        <w:t>C</w:t>
      </w:r>
      <w:r w:rsidR="00325BCF" w:rsidRPr="00F77740">
        <w:rPr>
          <w:sz w:val="24"/>
          <w:szCs w:val="24"/>
        </w:rPr>
        <w:t xml:space="preserve">: </w:t>
      </w:r>
      <w:r w:rsidR="0011474A" w:rsidRPr="00F77740">
        <w:rPr>
          <w:i/>
          <w:sz w:val="24"/>
          <w:szCs w:val="24"/>
        </w:rPr>
        <w:t>Communication &amp; Reunification</w:t>
      </w:r>
      <w:r w:rsidR="00325BCF" w:rsidRPr="00F77740">
        <w:rPr>
          <w:i/>
          <w:sz w:val="24"/>
          <w:szCs w:val="24"/>
        </w:rPr>
        <w:t>.</w:t>
      </w:r>
    </w:p>
    <w:p w:rsidR="002A1B29" w:rsidRPr="00F77740" w:rsidRDefault="002A1B29" w:rsidP="00481355">
      <w:pPr>
        <w:pStyle w:val="Heading3"/>
      </w:pPr>
      <w:r w:rsidRPr="00F77740">
        <w:t>Response Actions</w:t>
      </w:r>
    </w:p>
    <w:p w:rsidR="001F3510" w:rsidRPr="00F77740" w:rsidRDefault="001F3510" w:rsidP="00AA178B">
      <w:pPr>
        <w:pStyle w:val="ListParagraph"/>
        <w:numPr>
          <w:ilvl w:val="0"/>
          <w:numId w:val="62"/>
        </w:numPr>
        <w:rPr>
          <w:sz w:val="24"/>
          <w:szCs w:val="24"/>
        </w:rPr>
      </w:pPr>
      <w:r w:rsidRPr="00F77740">
        <w:rPr>
          <w:sz w:val="24"/>
          <w:szCs w:val="24"/>
        </w:rPr>
        <w:t>When appropriate, a staff member will dial 911.</w:t>
      </w:r>
    </w:p>
    <w:p w:rsidR="002A1B29" w:rsidRPr="00F77740" w:rsidRDefault="009B6D55" w:rsidP="00AA178B">
      <w:pPr>
        <w:pStyle w:val="ListParagraph"/>
        <w:numPr>
          <w:ilvl w:val="0"/>
          <w:numId w:val="62"/>
        </w:numPr>
        <w:rPr>
          <w:sz w:val="24"/>
          <w:szCs w:val="24"/>
        </w:rPr>
      </w:pPr>
      <w:r w:rsidRPr="00F77740">
        <w:rPr>
          <w:sz w:val="24"/>
          <w:szCs w:val="24"/>
        </w:rPr>
        <w:t>R</w:t>
      </w:r>
      <w:r w:rsidR="002A1B29" w:rsidRPr="00F77740">
        <w:rPr>
          <w:sz w:val="24"/>
          <w:szCs w:val="24"/>
        </w:rPr>
        <w:t xml:space="preserve">equired </w:t>
      </w:r>
      <w:r w:rsidRPr="00F77740">
        <w:rPr>
          <w:sz w:val="24"/>
          <w:szCs w:val="24"/>
        </w:rPr>
        <w:t xml:space="preserve">procedures for the following </w:t>
      </w:r>
      <w:r w:rsidR="002A1B29" w:rsidRPr="00F77740">
        <w:rPr>
          <w:sz w:val="24"/>
          <w:szCs w:val="24"/>
        </w:rPr>
        <w:t>response actions</w:t>
      </w:r>
      <w:r w:rsidRPr="00F77740">
        <w:rPr>
          <w:sz w:val="24"/>
          <w:szCs w:val="24"/>
        </w:rPr>
        <w:t xml:space="preserve"> are located in </w:t>
      </w:r>
      <w:r w:rsidRPr="00F77740">
        <w:rPr>
          <w:b/>
          <w:sz w:val="24"/>
          <w:szCs w:val="24"/>
        </w:rPr>
        <w:t>Annex A</w:t>
      </w:r>
      <w:r w:rsidRPr="00F77740">
        <w:rPr>
          <w:sz w:val="24"/>
          <w:szCs w:val="24"/>
        </w:rPr>
        <w:t xml:space="preserve">: </w:t>
      </w:r>
      <w:r w:rsidR="0011474A" w:rsidRPr="00F77740">
        <w:rPr>
          <w:i/>
          <w:sz w:val="24"/>
          <w:szCs w:val="24"/>
        </w:rPr>
        <w:t>R</w:t>
      </w:r>
      <w:r w:rsidRPr="00F77740">
        <w:rPr>
          <w:i/>
          <w:sz w:val="24"/>
          <w:szCs w:val="24"/>
        </w:rPr>
        <w:t>es</w:t>
      </w:r>
      <w:r w:rsidR="0011474A" w:rsidRPr="00F77740">
        <w:rPr>
          <w:i/>
          <w:sz w:val="24"/>
          <w:szCs w:val="24"/>
        </w:rPr>
        <w:t>ponse Actions</w:t>
      </w:r>
      <w:r w:rsidRPr="00F77740">
        <w:rPr>
          <w:sz w:val="24"/>
          <w:szCs w:val="24"/>
        </w:rPr>
        <w:t>:</w:t>
      </w:r>
      <w:r w:rsidR="002A1B29" w:rsidRPr="00F77740">
        <w:rPr>
          <w:sz w:val="24"/>
          <w:szCs w:val="24"/>
        </w:rPr>
        <w:t xml:space="preserve"> Drop, Cover, Hold; </w:t>
      </w:r>
      <w:r w:rsidR="007D72E7" w:rsidRPr="00F77740">
        <w:rPr>
          <w:sz w:val="24"/>
          <w:szCs w:val="24"/>
        </w:rPr>
        <w:t xml:space="preserve">Secure Campus; Shelter in Place; Lockdown; Evacuation; Reverse Evacuation; </w:t>
      </w:r>
      <w:r w:rsidR="002A1B29" w:rsidRPr="00F77740">
        <w:rPr>
          <w:sz w:val="24"/>
          <w:szCs w:val="24"/>
        </w:rPr>
        <w:t>and Bomb Threat (Scan)</w:t>
      </w:r>
      <w:r w:rsidRPr="00F77740">
        <w:rPr>
          <w:sz w:val="24"/>
          <w:szCs w:val="24"/>
        </w:rPr>
        <w:t>.</w:t>
      </w:r>
      <w:r w:rsidR="002A1B29" w:rsidRPr="00F77740">
        <w:rPr>
          <w:sz w:val="24"/>
          <w:szCs w:val="24"/>
        </w:rPr>
        <w:t xml:space="preserve"> </w:t>
      </w:r>
    </w:p>
    <w:p w:rsidR="001F3510" w:rsidRPr="00F77740" w:rsidRDefault="001F3510" w:rsidP="00AA178B">
      <w:pPr>
        <w:pStyle w:val="ListParagraph"/>
        <w:numPr>
          <w:ilvl w:val="0"/>
          <w:numId w:val="62"/>
        </w:numPr>
        <w:rPr>
          <w:sz w:val="24"/>
          <w:szCs w:val="24"/>
        </w:rPr>
      </w:pPr>
      <w:r w:rsidRPr="00F77740">
        <w:rPr>
          <w:sz w:val="24"/>
          <w:szCs w:val="24"/>
        </w:rPr>
        <w:t xml:space="preserve">Response actions for identified hazards and threats for 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Pr="00F77740">
        <w:rPr>
          <w:sz w:val="24"/>
          <w:szCs w:val="24"/>
        </w:rPr>
        <w:t xml:space="preserve">are located in </w:t>
      </w:r>
      <w:r w:rsidR="00D40DD5" w:rsidRPr="00F77740">
        <w:rPr>
          <w:b/>
          <w:sz w:val="24"/>
          <w:szCs w:val="24"/>
        </w:rPr>
        <w:t>Annex B.</w:t>
      </w:r>
    </w:p>
    <w:p w:rsidR="001F3510" w:rsidRPr="00F77740" w:rsidRDefault="001F3510" w:rsidP="00AA178B">
      <w:pPr>
        <w:pStyle w:val="ListParagraph"/>
        <w:numPr>
          <w:ilvl w:val="0"/>
          <w:numId w:val="62"/>
        </w:numPr>
        <w:rPr>
          <w:sz w:val="24"/>
          <w:szCs w:val="24"/>
        </w:rPr>
      </w:pPr>
      <w:r w:rsidRPr="00F77740">
        <w:rPr>
          <w:sz w:val="24"/>
          <w:szCs w:val="24"/>
        </w:rPr>
        <w:t xml:space="preserve">Depending upon the type of emergency, </w:t>
      </w:r>
      <w:r w:rsidR="004B443F" w:rsidRPr="00F77740">
        <w:rPr>
          <w:sz w:val="24"/>
          <w:szCs w:val="24"/>
        </w:rPr>
        <w:t xml:space="preserve">it is recommended that </w:t>
      </w:r>
      <w:r w:rsidRPr="00F77740">
        <w:rPr>
          <w:sz w:val="24"/>
          <w:szCs w:val="24"/>
        </w:rPr>
        <w:t xml:space="preserve">the staff follow the steps listed in the </w:t>
      </w:r>
      <w:r w:rsidRPr="00F77740">
        <w:rPr>
          <w:i/>
          <w:sz w:val="24"/>
          <w:szCs w:val="24"/>
        </w:rPr>
        <w:t>Emergency Procedure</w:t>
      </w:r>
      <w:r w:rsidR="00AA1BD7" w:rsidRPr="00F77740">
        <w:rPr>
          <w:i/>
          <w:sz w:val="24"/>
          <w:szCs w:val="24"/>
        </w:rPr>
        <w:t>s</w:t>
      </w:r>
      <w:r w:rsidRPr="00F77740">
        <w:rPr>
          <w:i/>
          <w:sz w:val="24"/>
          <w:szCs w:val="24"/>
        </w:rPr>
        <w:t xml:space="preserve"> Poster</w:t>
      </w:r>
      <w:r w:rsidRPr="00F77740">
        <w:rPr>
          <w:sz w:val="24"/>
          <w:szCs w:val="24"/>
        </w:rPr>
        <w:t xml:space="preserve">, see </w:t>
      </w:r>
      <w:r w:rsidRPr="00F77740">
        <w:rPr>
          <w:b/>
          <w:sz w:val="24"/>
          <w:szCs w:val="24"/>
        </w:rPr>
        <w:t xml:space="preserve">Appendix </w:t>
      </w:r>
      <w:r w:rsidR="00D01E5C" w:rsidRPr="00F77740">
        <w:rPr>
          <w:b/>
          <w:sz w:val="24"/>
          <w:szCs w:val="24"/>
        </w:rPr>
        <w:t>9</w:t>
      </w:r>
      <w:r w:rsidRPr="00F77740">
        <w:rPr>
          <w:sz w:val="24"/>
          <w:szCs w:val="24"/>
        </w:rPr>
        <w:t xml:space="preserve">. Copies of the </w:t>
      </w:r>
      <w:r w:rsidRPr="00F77740">
        <w:rPr>
          <w:i/>
          <w:sz w:val="24"/>
          <w:szCs w:val="24"/>
        </w:rPr>
        <w:t>Poster</w:t>
      </w:r>
      <w:r w:rsidRPr="00F77740">
        <w:rPr>
          <w:sz w:val="24"/>
          <w:szCs w:val="24"/>
        </w:rPr>
        <w:t xml:space="preserve"> </w:t>
      </w:r>
      <w:r w:rsidR="004B443F" w:rsidRPr="00F77740">
        <w:rPr>
          <w:sz w:val="24"/>
          <w:szCs w:val="24"/>
        </w:rPr>
        <w:t>may</w:t>
      </w:r>
      <w:r w:rsidRPr="00F77740">
        <w:rPr>
          <w:sz w:val="24"/>
          <w:szCs w:val="24"/>
        </w:rPr>
        <w:t xml:space="preserve"> be displayed in each child care program space.  </w:t>
      </w:r>
    </w:p>
    <w:p w:rsidR="002A1B29" w:rsidRPr="00F77740" w:rsidRDefault="002A1B29" w:rsidP="00AA178B">
      <w:pPr>
        <w:pStyle w:val="ListParagraph"/>
        <w:numPr>
          <w:ilvl w:val="0"/>
          <w:numId w:val="62"/>
        </w:numPr>
        <w:rPr>
          <w:sz w:val="24"/>
          <w:szCs w:val="24"/>
        </w:rPr>
      </w:pPr>
      <w:r w:rsidRPr="00F77740">
        <w:rPr>
          <w:color w:val="FF0000"/>
          <w:sz w:val="24"/>
          <w:szCs w:val="24"/>
        </w:rPr>
        <w:t>(</w:t>
      </w:r>
      <w:r w:rsidR="009B6D55" w:rsidRPr="00F77740">
        <w:rPr>
          <w:color w:val="FF0000"/>
          <w:sz w:val="24"/>
          <w:szCs w:val="24"/>
        </w:rPr>
        <w:t xml:space="preserve">Remove if </w:t>
      </w:r>
      <w:r w:rsidR="009B6D55" w:rsidRPr="00F77740">
        <w:rPr>
          <w:b/>
          <w:color w:val="FF0000"/>
          <w:sz w:val="24"/>
          <w:szCs w:val="24"/>
        </w:rPr>
        <w:t>not</w:t>
      </w:r>
      <w:r w:rsidRPr="00F77740">
        <w:rPr>
          <w:color w:val="FF0000"/>
          <w:sz w:val="24"/>
          <w:szCs w:val="24"/>
        </w:rPr>
        <w:t xml:space="preserve"> applicable)</w:t>
      </w:r>
      <w:r w:rsidRPr="00F77740">
        <w:rPr>
          <w:sz w:val="24"/>
          <w:szCs w:val="24"/>
        </w:rPr>
        <w:t xml:space="preserve"> 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Pr="00F77740">
        <w:rPr>
          <w:sz w:val="24"/>
          <w:szCs w:val="24"/>
        </w:rPr>
        <w:t xml:space="preserve">is located with a ten-mile radius of the </w:t>
      </w:r>
      <w:r w:rsidR="00325BCF" w:rsidRPr="00F77740">
        <w:rPr>
          <w:sz w:val="24"/>
          <w:szCs w:val="24"/>
        </w:rPr>
        <w:t xml:space="preserve">Seabrook Nuclear Power Station and will follow </w:t>
      </w:r>
      <w:r w:rsidR="00801DE2" w:rsidRPr="00F77740">
        <w:rPr>
          <w:sz w:val="24"/>
          <w:szCs w:val="24"/>
        </w:rPr>
        <w:t xml:space="preserve">the </w:t>
      </w:r>
      <w:r w:rsidRPr="00F77740">
        <w:rPr>
          <w:sz w:val="24"/>
          <w:szCs w:val="24"/>
        </w:rPr>
        <w:t>Nuclear Power Plan Evacuation response action</w:t>
      </w:r>
      <w:r w:rsidR="00325BCF" w:rsidRPr="00F77740">
        <w:rPr>
          <w:sz w:val="24"/>
          <w:szCs w:val="24"/>
        </w:rPr>
        <w:t xml:space="preserve"> as identified </w:t>
      </w:r>
      <w:r w:rsidR="00D40DD5" w:rsidRPr="00F77740">
        <w:rPr>
          <w:sz w:val="24"/>
          <w:szCs w:val="24"/>
        </w:rPr>
        <w:t xml:space="preserve">in the </w:t>
      </w:r>
      <w:r w:rsidR="00D40DD5" w:rsidRPr="00F77740">
        <w:rPr>
          <w:i/>
          <w:sz w:val="24"/>
          <w:szCs w:val="24"/>
        </w:rPr>
        <w:t>Emergency Public Information Calendar for Neighbors of Seabrook Station in New Hampshire</w:t>
      </w:r>
      <w:r w:rsidR="00D40DD5" w:rsidRPr="00F77740">
        <w:rPr>
          <w:sz w:val="24"/>
          <w:szCs w:val="24"/>
        </w:rPr>
        <w:t>.</w:t>
      </w:r>
      <w:r w:rsidR="00325BCF" w:rsidRPr="00F77740">
        <w:rPr>
          <w:i/>
          <w:color w:val="FF0000"/>
          <w:sz w:val="24"/>
          <w:szCs w:val="24"/>
        </w:rPr>
        <w:t xml:space="preserve"> </w:t>
      </w:r>
    </w:p>
    <w:p w:rsidR="002A1B29" w:rsidRPr="00F77740" w:rsidRDefault="002A1B29" w:rsidP="00481355">
      <w:pPr>
        <w:pStyle w:val="Heading3"/>
      </w:pPr>
      <w:r w:rsidRPr="00F77740">
        <w:t xml:space="preserve">Reunification </w:t>
      </w:r>
    </w:p>
    <w:p w:rsidR="0062569D" w:rsidRPr="00F77740" w:rsidRDefault="001F4E83" w:rsidP="00AA178B">
      <w:pPr>
        <w:pStyle w:val="ListParagraph"/>
        <w:numPr>
          <w:ilvl w:val="0"/>
          <w:numId w:val="63"/>
        </w:numPr>
        <w:rPr>
          <w:sz w:val="24"/>
          <w:szCs w:val="24"/>
        </w:rPr>
      </w:pPr>
      <w:r w:rsidRPr="00F77740">
        <w:rPr>
          <w:sz w:val="24"/>
          <w:szCs w:val="24"/>
        </w:rPr>
        <w:t>During evacuation, e</w:t>
      </w:r>
      <w:r w:rsidR="0062569D" w:rsidRPr="00F77740">
        <w:rPr>
          <w:sz w:val="24"/>
          <w:szCs w:val="24"/>
        </w:rPr>
        <w:t xml:space="preserve">nsure each child has their </w:t>
      </w:r>
      <w:r w:rsidR="0062569D" w:rsidRPr="00F77740">
        <w:rPr>
          <w:i/>
          <w:sz w:val="24"/>
          <w:szCs w:val="24"/>
        </w:rPr>
        <w:t>Child Identification Card</w:t>
      </w:r>
      <w:r w:rsidR="0062569D" w:rsidRPr="00F77740">
        <w:rPr>
          <w:sz w:val="24"/>
          <w:szCs w:val="24"/>
        </w:rPr>
        <w:t xml:space="preserve">, see </w:t>
      </w:r>
      <w:r w:rsidR="0062569D" w:rsidRPr="00F77740">
        <w:rPr>
          <w:b/>
          <w:sz w:val="24"/>
          <w:szCs w:val="24"/>
        </w:rPr>
        <w:t xml:space="preserve">Appendix </w:t>
      </w:r>
      <w:r w:rsidR="006B1EEC" w:rsidRPr="00F77740">
        <w:rPr>
          <w:b/>
          <w:sz w:val="24"/>
          <w:szCs w:val="24"/>
        </w:rPr>
        <w:t>1</w:t>
      </w:r>
      <w:r w:rsidR="00D01E5C" w:rsidRPr="00F77740">
        <w:rPr>
          <w:b/>
          <w:sz w:val="24"/>
          <w:szCs w:val="24"/>
        </w:rPr>
        <w:t>0</w:t>
      </w:r>
      <w:r w:rsidR="00983E26" w:rsidRPr="00F77740">
        <w:rPr>
          <w:sz w:val="24"/>
          <w:szCs w:val="24"/>
        </w:rPr>
        <w:t xml:space="preserve">. The </w:t>
      </w:r>
      <w:r w:rsidR="00983E26" w:rsidRPr="00F77740">
        <w:rPr>
          <w:i/>
          <w:sz w:val="24"/>
          <w:szCs w:val="24"/>
        </w:rPr>
        <w:t>Card</w:t>
      </w:r>
      <w:r w:rsidR="00983E26" w:rsidRPr="00F77740">
        <w:rPr>
          <w:sz w:val="24"/>
          <w:szCs w:val="24"/>
        </w:rPr>
        <w:t xml:space="preserve"> is to be placed out-of-sight on each child, such as clipped on inside of shirt or folded and placed in ankle part of sock</w:t>
      </w:r>
      <w:r w:rsidR="0062569D" w:rsidRPr="00F77740">
        <w:rPr>
          <w:sz w:val="24"/>
          <w:szCs w:val="24"/>
        </w:rPr>
        <w:t>.</w:t>
      </w:r>
    </w:p>
    <w:p w:rsidR="00A36BCC" w:rsidRPr="00F77740" w:rsidRDefault="00A36BCC" w:rsidP="00AA178B">
      <w:pPr>
        <w:pStyle w:val="ListParagraph"/>
        <w:numPr>
          <w:ilvl w:val="0"/>
          <w:numId w:val="63"/>
        </w:numPr>
        <w:rPr>
          <w:sz w:val="24"/>
          <w:szCs w:val="24"/>
        </w:rPr>
      </w:pPr>
      <w:r w:rsidRPr="00F77740">
        <w:rPr>
          <w:sz w:val="24"/>
          <w:szCs w:val="24"/>
        </w:rPr>
        <w:t>Photo identification of the designated and approved family/guardian member will be required for child reunification.</w:t>
      </w:r>
    </w:p>
    <w:p w:rsidR="005A6B65" w:rsidRPr="00F77740" w:rsidRDefault="005A6B65" w:rsidP="00AA178B">
      <w:pPr>
        <w:pStyle w:val="ListParagraph"/>
        <w:numPr>
          <w:ilvl w:val="0"/>
          <w:numId w:val="63"/>
        </w:numPr>
        <w:rPr>
          <w:sz w:val="24"/>
          <w:szCs w:val="24"/>
        </w:rPr>
      </w:pPr>
      <w:r w:rsidRPr="00F77740">
        <w:rPr>
          <w:sz w:val="24"/>
          <w:szCs w:val="24"/>
        </w:rPr>
        <w:t>Law enforcement will be contacted to assist with child reunification if family</w:t>
      </w:r>
      <w:r w:rsidR="005C66E7" w:rsidRPr="00F77740">
        <w:rPr>
          <w:sz w:val="24"/>
          <w:szCs w:val="24"/>
        </w:rPr>
        <w:t>/guardian</w:t>
      </w:r>
      <w:r w:rsidRPr="00F77740">
        <w:rPr>
          <w:sz w:val="24"/>
          <w:szCs w:val="24"/>
        </w:rPr>
        <w:t xml:space="preserve"> members or emergency contacts cannot be reached, or if 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Pr="00F77740">
        <w:rPr>
          <w:sz w:val="24"/>
          <w:szCs w:val="24"/>
        </w:rPr>
        <w:t>is no longer able to provide care for the child.</w:t>
      </w:r>
    </w:p>
    <w:p w:rsidR="005A6B65" w:rsidRPr="00F77740" w:rsidRDefault="005A6B65" w:rsidP="00AA178B">
      <w:pPr>
        <w:pStyle w:val="ListParagraph"/>
        <w:numPr>
          <w:ilvl w:val="0"/>
          <w:numId w:val="63"/>
        </w:numPr>
        <w:rPr>
          <w:sz w:val="24"/>
          <w:szCs w:val="24"/>
        </w:rPr>
      </w:pPr>
      <w:r w:rsidRPr="00F77740">
        <w:rPr>
          <w:sz w:val="24"/>
          <w:szCs w:val="24"/>
        </w:rPr>
        <w:t>For c</w:t>
      </w:r>
      <w:r w:rsidR="00EF6F59" w:rsidRPr="00F77740">
        <w:rPr>
          <w:sz w:val="24"/>
          <w:szCs w:val="24"/>
        </w:rPr>
        <w:t>h</w:t>
      </w:r>
      <w:r w:rsidR="00097268" w:rsidRPr="00F77740">
        <w:rPr>
          <w:sz w:val="24"/>
          <w:szCs w:val="24"/>
        </w:rPr>
        <w:t xml:space="preserve">ildren </w:t>
      </w:r>
      <w:r w:rsidR="003921A6" w:rsidRPr="00F77740">
        <w:rPr>
          <w:sz w:val="24"/>
          <w:szCs w:val="24"/>
        </w:rPr>
        <w:t xml:space="preserve">who </w:t>
      </w:r>
      <w:r w:rsidR="00097268" w:rsidRPr="00F77740">
        <w:rPr>
          <w:sz w:val="24"/>
          <w:szCs w:val="24"/>
        </w:rPr>
        <w:t>have not been reunited with families/guardians</w:t>
      </w:r>
      <w:r w:rsidR="00EF6F59" w:rsidRPr="00F77740">
        <w:rPr>
          <w:sz w:val="24"/>
          <w:szCs w:val="24"/>
        </w:rPr>
        <w:t>,</w:t>
      </w:r>
      <w:r w:rsidR="00097268" w:rsidRPr="00F77740">
        <w:rPr>
          <w:sz w:val="24"/>
          <w:szCs w:val="24"/>
        </w:rPr>
        <w:t xml:space="preserve"> </w:t>
      </w:r>
      <w:r w:rsidR="00EF6F59" w:rsidRPr="00F77740">
        <w:rPr>
          <w:sz w:val="24"/>
          <w:szCs w:val="24"/>
        </w:rPr>
        <w:t xml:space="preserve">staff will complete the </w:t>
      </w:r>
      <w:r w:rsidR="00EF6F59" w:rsidRPr="00F77740">
        <w:rPr>
          <w:i/>
          <w:sz w:val="24"/>
          <w:szCs w:val="24"/>
        </w:rPr>
        <w:t>Unaccompanied Minor and Separated Child Report Form</w:t>
      </w:r>
      <w:r w:rsidRPr="00F77740">
        <w:rPr>
          <w:i/>
          <w:sz w:val="24"/>
          <w:szCs w:val="24"/>
        </w:rPr>
        <w:t xml:space="preserve"> for </w:t>
      </w:r>
      <w:r w:rsidR="009266B0" w:rsidRPr="00F77740">
        <w:rPr>
          <w:i/>
          <w:sz w:val="24"/>
          <w:szCs w:val="24"/>
        </w:rPr>
        <w:t>CCC/FCC/SAP</w:t>
      </w:r>
      <w:r w:rsidR="00EF6F59" w:rsidRPr="00F77740">
        <w:rPr>
          <w:sz w:val="24"/>
          <w:szCs w:val="24"/>
        </w:rPr>
        <w:t xml:space="preserve">, see </w:t>
      </w:r>
      <w:r w:rsidR="00EF6F59" w:rsidRPr="00F77740">
        <w:rPr>
          <w:b/>
          <w:sz w:val="24"/>
          <w:szCs w:val="24"/>
        </w:rPr>
        <w:t xml:space="preserve">Appendix </w:t>
      </w:r>
      <w:r w:rsidR="006B1EEC" w:rsidRPr="00F77740">
        <w:rPr>
          <w:b/>
          <w:sz w:val="24"/>
          <w:szCs w:val="24"/>
        </w:rPr>
        <w:t>1</w:t>
      </w:r>
      <w:r w:rsidR="00D01E5C" w:rsidRPr="00F77740">
        <w:rPr>
          <w:b/>
          <w:sz w:val="24"/>
          <w:szCs w:val="24"/>
        </w:rPr>
        <w:t>1</w:t>
      </w:r>
      <w:r w:rsidR="00EF6F59" w:rsidRPr="00F77740">
        <w:rPr>
          <w:sz w:val="24"/>
          <w:szCs w:val="24"/>
        </w:rPr>
        <w:t xml:space="preserve">, and give </w:t>
      </w:r>
      <w:r w:rsidRPr="00F77740">
        <w:rPr>
          <w:sz w:val="24"/>
          <w:szCs w:val="24"/>
        </w:rPr>
        <w:t xml:space="preserve">the form </w:t>
      </w:r>
      <w:r w:rsidR="00EF6F59" w:rsidRPr="00F77740">
        <w:rPr>
          <w:sz w:val="24"/>
          <w:szCs w:val="24"/>
        </w:rPr>
        <w:t>to law enforcement.</w:t>
      </w:r>
      <w:r w:rsidRPr="00F77740">
        <w:rPr>
          <w:sz w:val="24"/>
          <w:szCs w:val="24"/>
        </w:rPr>
        <w:t xml:space="preserve"> If </w:t>
      </w:r>
      <w:r w:rsidR="00097268" w:rsidRPr="00F77740">
        <w:rPr>
          <w:sz w:val="24"/>
          <w:szCs w:val="24"/>
        </w:rPr>
        <w:t xml:space="preserve">digital photos </w:t>
      </w:r>
      <w:r w:rsidRPr="00F77740">
        <w:rPr>
          <w:sz w:val="24"/>
          <w:szCs w:val="24"/>
        </w:rPr>
        <w:t>of un-reunified children are available, the photos will be included with the form.</w:t>
      </w:r>
    </w:p>
    <w:p w:rsidR="002A1B29" w:rsidRPr="00F77740" w:rsidRDefault="002A1B29" w:rsidP="00E13EF7">
      <w:pPr>
        <w:pStyle w:val="Heading3"/>
      </w:pPr>
      <w:r w:rsidRPr="00F77740">
        <w:t>Behavioral Health</w:t>
      </w:r>
    </w:p>
    <w:p w:rsidR="00A22298" w:rsidRPr="00A22298" w:rsidRDefault="00A22298" w:rsidP="00A22298">
      <w:pPr>
        <w:pStyle w:val="ListParagraph"/>
        <w:numPr>
          <w:ilvl w:val="0"/>
          <w:numId w:val="64"/>
        </w:numPr>
        <w:rPr>
          <w:sz w:val="24"/>
          <w:szCs w:val="24"/>
        </w:rPr>
      </w:pPr>
      <w:r w:rsidRPr="00A22298">
        <w:rPr>
          <w:sz w:val="24"/>
          <w:szCs w:val="24"/>
        </w:rPr>
        <w:t xml:space="preserve">Mental health experts </w:t>
      </w:r>
      <w:r>
        <w:rPr>
          <w:sz w:val="24"/>
          <w:szCs w:val="24"/>
        </w:rPr>
        <w:t>may be</w:t>
      </w:r>
      <w:r w:rsidRPr="00A22298">
        <w:rPr>
          <w:sz w:val="24"/>
          <w:szCs w:val="24"/>
        </w:rPr>
        <w:t xml:space="preserve"> contacted to provide input into the EOP, response or recovery efforts as needed</w:t>
      </w:r>
      <w:r w:rsidR="00A708B7">
        <w:rPr>
          <w:sz w:val="24"/>
          <w:szCs w:val="24"/>
        </w:rPr>
        <w:t xml:space="preserve">, see </w:t>
      </w:r>
      <w:r w:rsidR="00A708B7" w:rsidRPr="00A708B7">
        <w:rPr>
          <w:i/>
          <w:sz w:val="24"/>
          <w:szCs w:val="24"/>
        </w:rPr>
        <w:t>Resources</w:t>
      </w:r>
      <w:r w:rsidRPr="00A22298">
        <w:rPr>
          <w:sz w:val="24"/>
          <w:szCs w:val="24"/>
        </w:rPr>
        <w:t>.</w:t>
      </w:r>
    </w:p>
    <w:p w:rsidR="00EA07F0" w:rsidRDefault="004B443F" w:rsidP="00AA178B">
      <w:pPr>
        <w:pStyle w:val="ListParagraph"/>
        <w:numPr>
          <w:ilvl w:val="0"/>
          <w:numId w:val="64"/>
        </w:numPr>
        <w:rPr>
          <w:sz w:val="24"/>
          <w:szCs w:val="24"/>
        </w:rPr>
      </w:pPr>
      <w:r w:rsidRPr="00F77740">
        <w:rPr>
          <w:sz w:val="24"/>
          <w:szCs w:val="24"/>
        </w:rPr>
        <w:t>It is recommended that a</w:t>
      </w:r>
      <w:r w:rsidR="002A1B29" w:rsidRPr="00F77740">
        <w:rPr>
          <w:sz w:val="24"/>
          <w:szCs w:val="24"/>
        </w:rPr>
        <w:t>ll staff undergo training to learn how to recognize signs of trauma</w:t>
      </w:r>
      <w:r w:rsidR="00EA07F0">
        <w:rPr>
          <w:sz w:val="24"/>
          <w:szCs w:val="24"/>
        </w:rPr>
        <w:t xml:space="preserve"> following serious injury or death and/or a major incident impacting a child care program.</w:t>
      </w:r>
      <w:r w:rsidR="002A1B29" w:rsidRPr="00F77740">
        <w:rPr>
          <w:sz w:val="24"/>
          <w:szCs w:val="24"/>
        </w:rPr>
        <w:t xml:space="preserve"> </w:t>
      </w:r>
    </w:p>
    <w:p w:rsidR="00EA07F0" w:rsidRDefault="00EA07F0" w:rsidP="00EA07F0">
      <w:pPr>
        <w:pStyle w:val="ListParagraph"/>
        <w:numPr>
          <w:ilvl w:val="0"/>
          <w:numId w:val="64"/>
        </w:numPr>
        <w:rPr>
          <w:sz w:val="24"/>
          <w:szCs w:val="24"/>
        </w:rPr>
      </w:pPr>
      <w:r w:rsidRPr="00EA07F0">
        <w:rPr>
          <w:sz w:val="24"/>
          <w:szCs w:val="24"/>
        </w:rPr>
        <w:t xml:space="preserve">Families/Guardians may be offered tips (relevant handouts and guidance) about how to recognize signs of traumatic stress and when to seek additional support from mental health professionals, see </w:t>
      </w:r>
      <w:r w:rsidRPr="00A22298">
        <w:rPr>
          <w:i/>
          <w:sz w:val="24"/>
          <w:szCs w:val="24"/>
        </w:rPr>
        <w:t>Resources</w:t>
      </w:r>
      <w:r w:rsidRPr="00EA07F0">
        <w:rPr>
          <w:sz w:val="24"/>
          <w:szCs w:val="24"/>
        </w:rPr>
        <w:t>.</w:t>
      </w:r>
    </w:p>
    <w:p w:rsidR="00A22298" w:rsidRPr="00A22298" w:rsidRDefault="00EA07F0" w:rsidP="00A22298">
      <w:pPr>
        <w:pStyle w:val="ListParagraph"/>
        <w:numPr>
          <w:ilvl w:val="0"/>
          <w:numId w:val="64"/>
        </w:numPr>
        <w:rPr>
          <w:sz w:val="24"/>
          <w:szCs w:val="24"/>
        </w:rPr>
      </w:pPr>
      <w:r w:rsidRPr="00EA07F0">
        <w:rPr>
          <w:sz w:val="24"/>
          <w:szCs w:val="24"/>
        </w:rPr>
        <w:t xml:space="preserve">In the event of a situation that necessitates recovery support from professionals, a </w:t>
      </w:r>
      <w:r>
        <w:rPr>
          <w:sz w:val="24"/>
          <w:szCs w:val="24"/>
        </w:rPr>
        <w:t>child care program</w:t>
      </w:r>
      <w:r w:rsidRPr="00EA07F0">
        <w:rPr>
          <w:sz w:val="24"/>
          <w:szCs w:val="24"/>
        </w:rPr>
        <w:t xml:space="preserve"> may reach out to the State Disaster Behavioral Health Response Team (DBHRT) organized by the New Hampshire Department of Health and Human Services (DHHS)</w:t>
      </w:r>
      <w:r>
        <w:rPr>
          <w:sz w:val="24"/>
          <w:szCs w:val="24"/>
        </w:rPr>
        <w:t xml:space="preserve">, see </w:t>
      </w:r>
      <w:r w:rsidRPr="00EA07F0">
        <w:rPr>
          <w:i/>
          <w:sz w:val="24"/>
          <w:szCs w:val="24"/>
        </w:rPr>
        <w:t>Resources</w:t>
      </w:r>
      <w:r w:rsidRPr="00EA07F0">
        <w:rPr>
          <w:sz w:val="24"/>
          <w:szCs w:val="24"/>
        </w:rPr>
        <w:t xml:space="preserve">.  The DBHRT can be deployed immediately to provide an organized response to individuals, families, communities, and responders affected by critical incidents and traumatic events.  </w:t>
      </w:r>
    </w:p>
    <w:p w:rsidR="00A22298" w:rsidRDefault="00A22298" w:rsidP="00A22298"/>
    <w:p w:rsidR="00A22298" w:rsidRDefault="00A22298" w:rsidP="00A22298"/>
    <w:p w:rsidR="00A22298" w:rsidRDefault="00A22298" w:rsidP="00A22298"/>
    <w:p w:rsidR="00A22298" w:rsidRPr="00A22298" w:rsidRDefault="00A22298" w:rsidP="00A22298"/>
    <w:p w:rsidR="00410A51" w:rsidRPr="00F77740" w:rsidRDefault="00410A51">
      <w:pPr>
        <w:spacing w:before="0" w:after="0"/>
        <w:jc w:val="left"/>
        <w:rPr>
          <w:rFonts w:eastAsia="Calibri" w:cs="Arial"/>
          <w:b/>
          <w:bCs/>
          <w:smallCaps/>
        </w:rPr>
      </w:pPr>
      <w:r w:rsidRPr="00F77740">
        <w:br w:type="page"/>
      </w:r>
    </w:p>
    <w:p w:rsidR="002A1B29" w:rsidRPr="00E04196" w:rsidRDefault="002A1B29" w:rsidP="00654C4A">
      <w:pPr>
        <w:pStyle w:val="Heading2"/>
      </w:pPr>
      <w:bookmarkStart w:id="48" w:name="_Toc489279873"/>
      <w:r>
        <w:t>Direction, Control &amp; Coordination</w:t>
      </w:r>
      <w:bookmarkEnd w:id="48"/>
    </w:p>
    <w:p w:rsidR="002A1B29" w:rsidRPr="00F77740" w:rsidRDefault="002A1B29" w:rsidP="00AA178B">
      <w:pPr>
        <w:pStyle w:val="ListParagraph"/>
        <w:numPr>
          <w:ilvl w:val="0"/>
          <w:numId w:val="8"/>
        </w:numPr>
        <w:rPr>
          <w:sz w:val="24"/>
          <w:szCs w:val="24"/>
        </w:rPr>
      </w:pPr>
      <w:r w:rsidRPr="00F77740">
        <w:rPr>
          <w:sz w:val="24"/>
          <w:szCs w:val="24"/>
        </w:rPr>
        <w:t>Emergency Operations Plan</w:t>
      </w:r>
    </w:p>
    <w:p w:rsidR="002A1B29" w:rsidRPr="00F77740" w:rsidRDefault="002A1B29" w:rsidP="00AA178B">
      <w:pPr>
        <w:pStyle w:val="ListParagraph"/>
        <w:numPr>
          <w:ilvl w:val="0"/>
          <w:numId w:val="31"/>
        </w:numPr>
        <w:rPr>
          <w:sz w:val="24"/>
          <w:szCs w:val="24"/>
        </w:rPr>
      </w:pPr>
      <w:r w:rsidRPr="00F77740">
        <w:rPr>
          <w:color w:val="FF0000"/>
          <w:sz w:val="24"/>
          <w:szCs w:val="24"/>
        </w:rPr>
        <w:t>(</w:t>
      </w:r>
      <w:proofErr w:type="gramStart"/>
      <w:r w:rsidRPr="00F77740">
        <w:rPr>
          <w:color w:val="FF0000"/>
          <w:sz w:val="24"/>
          <w:szCs w:val="24"/>
        </w:rPr>
        <w:t>insert</w:t>
      </w:r>
      <w:proofErr w:type="gramEnd"/>
      <w:r w:rsidRPr="00F77740">
        <w:rPr>
          <w:color w:val="FF0000"/>
          <w:sz w:val="24"/>
          <w:szCs w:val="24"/>
        </w:rPr>
        <w:t xml:space="preserve"> municipality name) </w:t>
      </w:r>
      <w:r w:rsidRPr="00F77740">
        <w:rPr>
          <w:sz w:val="24"/>
          <w:szCs w:val="24"/>
        </w:rPr>
        <w:t xml:space="preserve">maintains a local EOP. </w:t>
      </w:r>
      <w:r w:rsidRPr="00F77740">
        <w:rPr>
          <w:color w:val="FF0000"/>
          <w:sz w:val="24"/>
          <w:szCs w:val="24"/>
        </w:rPr>
        <w:t>(</w:t>
      </w:r>
      <w:proofErr w:type="gramStart"/>
      <w:r w:rsidRPr="00F77740">
        <w:rPr>
          <w:color w:val="FF0000"/>
          <w:sz w:val="24"/>
          <w:szCs w:val="24"/>
        </w:rPr>
        <w:t>insert</w:t>
      </w:r>
      <w:proofErr w:type="gramEnd"/>
      <w:r w:rsidRPr="00F77740">
        <w:rPr>
          <w:color w:val="FF0000"/>
          <w:sz w:val="24"/>
          <w:szCs w:val="24"/>
        </w:rPr>
        <w:t xml:space="preserve"> </w:t>
      </w:r>
      <w:r w:rsidR="009266B0" w:rsidRPr="00F77740">
        <w:rPr>
          <w:color w:val="FF0000"/>
          <w:sz w:val="24"/>
          <w:szCs w:val="24"/>
        </w:rPr>
        <w:t>CCC/FCC/SAP</w:t>
      </w:r>
      <w:r w:rsidRPr="00F77740">
        <w:rPr>
          <w:color w:val="FF0000"/>
          <w:sz w:val="24"/>
          <w:szCs w:val="24"/>
        </w:rPr>
        <w:t xml:space="preserve"> name) </w:t>
      </w:r>
      <w:r w:rsidRPr="00F77740">
        <w:rPr>
          <w:sz w:val="24"/>
          <w:szCs w:val="24"/>
        </w:rPr>
        <w:t xml:space="preserve">has been developed to fit into the larger local EOP in the case of a large-scale or catastrophic incident. </w:t>
      </w:r>
    </w:p>
    <w:p w:rsidR="002A1B29" w:rsidRPr="00F77740" w:rsidRDefault="002A1B29" w:rsidP="00AA178B">
      <w:pPr>
        <w:pStyle w:val="ListParagraph"/>
        <w:numPr>
          <w:ilvl w:val="0"/>
          <w:numId w:val="31"/>
        </w:numPr>
        <w:rPr>
          <w:sz w:val="24"/>
          <w:szCs w:val="24"/>
        </w:rPr>
      </w:pPr>
      <w:r w:rsidRPr="00F77740">
        <w:rPr>
          <w:sz w:val="24"/>
          <w:szCs w:val="24"/>
        </w:rPr>
        <w:t xml:space="preserve">Staff members </w:t>
      </w:r>
      <w:r w:rsidR="003921A6" w:rsidRPr="00F77740">
        <w:rPr>
          <w:sz w:val="24"/>
          <w:szCs w:val="24"/>
        </w:rPr>
        <w:t xml:space="preserve">who </w:t>
      </w:r>
      <w:r w:rsidRPr="00F77740">
        <w:rPr>
          <w:sz w:val="24"/>
          <w:szCs w:val="24"/>
        </w:rPr>
        <w:t xml:space="preserve">maintain and exercise the plan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Pr="00F77740">
        <w:rPr>
          <w:sz w:val="24"/>
          <w:szCs w:val="24"/>
        </w:rPr>
        <w:t>are in frequent contact with the local municipality</w:t>
      </w:r>
      <w:r w:rsidR="003921A6" w:rsidRPr="00F77740">
        <w:rPr>
          <w:sz w:val="24"/>
          <w:szCs w:val="24"/>
        </w:rPr>
        <w:t>’s</w:t>
      </w:r>
      <w:r w:rsidRPr="00F77740">
        <w:rPr>
          <w:sz w:val="24"/>
          <w:szCs w:val="24"/>
        </w:rPr>
        <w:t xml:space="preserve"> emergency management authorities.</w:t>
      </w:r>
    </w:p>
    <w:p w:rsidR="002A1B29" w:rsidRPr="00F77740" w:rsidRDefault="002A1B29" w:rsidP="002A1B29">
      <w:pPr>
        <w:spacing w:before="0" w:after="0"/>
      </w:pPr>
    </w:p>
    <w:p w:rsidR="002A1B29" w:rsidRPr="00F77740" w:rsidRDefault="002A1B29" w:rsidP="00AA178B">
      <w:pPr>
        <w:pStyle w:val="ListParagraph"/>
        <w:numPr>
          <w:ilvl w:val="0"/>
          <w:numId w:val="8"/>
        </w:numPr>
        <w:rPr>
          <w:sz w:val="24"/>
          <w:szCs w:val="24"/>
        </w:rPr>
      </w:pPr>
      <w:r w:rsidRPr="00F77740">
        <w:rPr>
          <w:sz w:val="24"/>
          <w:szCs w:val="24"/>
        </w:rPr>
        <w:t>Coordination with First Responders</w:t>
      </w:r>
    </w:p>
    <w:p w:rsidR="002A1B29" w:rsidRPr="00F77740" w:rsidRDefault="002A1B29" w:rsidP="00AA178B">
      <w:pPr>
        <w:pStyle w:val="ListParagraph"/>
        <w:numPr>
          <w:ilvl w:val="0"/>
          <w:numId w:val="32"/>
        </w:numPr>
        <w:rPr>
          <w:sz w:val="24"/>
          <w:szCs w:val="24"/>
        </w:rPr>
      </w:pPr>
      <w:r w:rsidRPr="00F77740">
        <w:rPr>
          <w:color w:val="FF0000"/>
          <w:sz w:val="24"/>
          <w:szCs w:val="24"/>
        </w:rPr>
        <w:t>(</w:t>
      </w:r>
      <w:proofErr w:type="gramStart"/>
      <w:r w:rsidRPr="00F77740">
        <w:rPr>
          <w:color w:val="FF0000"/>
          <w:sz w:val="24"/>
          <w:szCs w:val="24"/>
        </w:rPr>
        <w:t>insert</w:t>
      </w:r>
      <w:proofErr w:type="gramEnd"/>
      <w:r w:rsidRPr="00F77740">
        <w:rPr>
          <w:color w:val="FF0000"/>
          <w:sz w:val="24"/>
          <w:szCs w:val="24"/>
        </w:rPr>
        <w:t xml:space="preserve"> </w:t>
      </w:r>
      <w:r w:rsidR="009266B0" w:rsidRPr="00F77740">
        <w:rPr>
          <w:color w:val="FF0000"/>
          <w:sz w:val="24"/>
          <w:szCs w:val="24"/>
        </w:rPr>
        <w:t>CCC/FCC/SAP</w:t>
      </w:r>
      <w:r w:rsidRPr="00F77740">
        <w:rPr>
          <w:color w:val="FF0000"/>
          <w:sz w:val="24"/>
          <w:szCs w:val="24"/>
        </w:rPr>
        <w:t xml:space="preserve"> name)</w:t>
      </w:r>
      <w:r w:rsidRPr="00F77740">
        <w:rPr>
          <w:sz w:val="24"/>
          <w:szCs w:val="24"/>
        </w:rPr>
        <w:t xml:space="preserve"> staff </w:t>
      </w:r>
      <w:r w:rsidR="009D23DA" w:rsidRPr="00F77740">
        <w:rPr>
          <w:sz w:val="24"/>
          <w:szCs w:val="24"/>
        </w:rPr>
        <w:t xml:space="preserve">may </w:t>
      </w:r>
      <w:r w:rsidRPr="00F77740">
        <w:rPr>
          <w:sz w:val="24"/>
          <w:szCs w:val="24"/>
        </w:rPr>
        <w:t>most likely be first on the scene. The staff is expected to take charge and implement the procedures within this EOP</w:t>
      </w:r>
      <w:r w:rsidR="003921A6" w:rsidRPr="00F77740">
        <w:rPr>
          <w:sz w:val="24"/>
          <w:szCs w:val="24"/>
        </w:rPr>
        <w:t xml:space="preserve"> and</w:t>
      </w:r>
      <w:r w:rsidRPr="00F77740">
        <w:rPr>
          <w:sz w:val="24"/>
          <w:szCs w:val="24"/>
        </w:rPr>
        <w:t xml:space="preserve"> manage the incident until it is resolved or command is transferred to someone more qualified such as the director of 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Pr="00F77740">
        <w:rPr>
          <w:sz w:val="24"/>
          <w:szCs w:val="24"/>
        </w:rPr>
        <w:t>or her/his designee, or emergency response agency (</w:t>
      </w:r>
      <w:r w:rsidR="00B13B78">
        <w:rPr>
          <w:sz w:val="24"/>
          <w:szCs w:val="24"/>
        </w:rPr>
        <w:t>e.g</w:t>
      </w:r>
      <w:r w:rsidRPr="00F77740">
        <w:rPr>
          <w:sz w:val="24"/>
          <w:szCs w:val="24"/>
        </w:rPr>
        <w:t>., fire or police) with legal authority to assume responsibility.</w:t>
      </w:r>
    </w:p>
    <w:p w:rsidR="002A1B29" w:rsidRPr="00F77740" w:rsidRDefault="002A1B29" w:rsidP="00AA178B">
      <w:pPr>
        <w:pStyle w:val="ListParagraph"/>
        <w:numPr>
          <w:ilvl w:val="0"/>
          <w:numId w:val="32"/>
        </w:numPr>
        <w:rPr>
          <w:sz w:val="24"/>
          <w:szCs w:val="24"/>
        </w:rPr>
      </w:pPr>
      <w:r w:rsidRPr="00F77740">
        <w:rPr>
          <w:sz w:val="24"/>
          <w:szCs w:val="24"/>
        </w:rPr>
        <w:t xml:space="preserve">In some situations, the on-site emergency response agency </w:t>
      </w:r>
      <w:r w:rsidR="00577DE8" w:rsidRPr="00F77740">
        <w:rPr>
          <w:sz w:val="24"/>
          <w:szCs w:val="24"/>
        </w:rPr>
        <w:t>I</w:t>
      </w:r>
      <w:r w:rsidRPr="00F77740">
        <w:rPr>
          <w:sz w:val="24"/>
          <w:szCs w:val="24"/>
        </w:rPr>
        <w:t xml:space="preserve">ncident </w:t>
      </w:r>
      <w:r w:rsidR="00577DE8" w:rsidRPr="00F77740">
        <w:rPr>
          <w:sz w:val="24"/>
          <w:szCs w:val="24"/>
        </w:rPr>
        <w:t>C</w:t>
      </w:r>
      <w:r w:rsidRPr="00F77740">
        <w:rPr>
          <w:sz w:val="24"/>
          <w:szCs w:val="24"/>
        </w:rPr>
        <w:t xml:space="preserve">ommander </w:t>
      </w:r>
      <w:r w:rsidR="004B443F" w:rsidRPr="00F77740">
        <w:rPr>
          <w:sz w:val="24"/>
          <w:szCs w:val="24"/>
        </w:rPr>
        <w:t>may</w:t>
      </w:r>
      <w:r w:rsidRPr="00F77740">
        <w:rPr>
          <w:sz w:val="24"/>
          <w:szCs w:val="24"/>
        </w:rPr>
        <w:t xml:space="preserve"> need a facility representative as part of a </w:t>
      </w:r>
      <w:r w:rsidR="004B443F" w:rsidRPr="00F77740">
        <w:rPr>
          <w:sz w:val="24"/>
          <w:szCs w:val="24"/>
        </w:rPr>
        <w:t>U</w:t>
      </w:r>
      <w:r w:rsidRPr="00F77740">
        <w:rPr>
          <w:sz w:val="24"/>
          <w:szCs w:val="24"/>
        </w:rPr>
        <w:t xml:space="preserve">nified </w:t>
      </w:r>
      <w:r w:rsidR="004B443F" w:rsidRPr="00F77740">
        <w:rPr>
          <w:sz w:val="24"/>
          <w:szCs w:val="24"/>
        </w:rPr>
        <w:t>C</w:t>
      </w:r>
      <w:r w:rsidRPr="00F77740">
        <w:rPr>
          <w:sz w:val="24"/>
          <w:szCs w:val="24"/>
        </w:rPr>
        <w:t>ommand.</w:t>
      </w:r>
    </w:p>
    <w:p w:rsidR="002A1B29" w:rsidRPr="00F77740" w:rsidRDefault="002A1B29" w:rsidP="00AA178B">
      <w:pPr>
        <w:pStyle w:val="ListParagraph"/>
        <w:numPr>
          <w:ilvl w:val="0"/>
          <w:numId w:val="32"/>
        </w:numPr>
        <w:rPr>
          <w:sz w:val="24"/>
          <w:szCs w:val="24"/>
        </w:rPr>
      </w:pPr>
      <w:r w:rsidRPr="00F77740">
        <w:rPr>
          <w:sz w:val="24"/>
          <w:szCs w:val="24"/>
        </w:rPr>
        <w:t xml:space="preserve">The </w:t>
      </w:r>
      <w:r w:rsidR="00577DE8" w:rsidRPr="00F77740">
        <w:rPr>
          <w:sz w:val="24"/>
          <w:szCs w:val="24"/>
        </w:rPr>
        <w:t>C</w:t>
      </w:r>
      <w:r w:rsidRPr="00F77740">
        <w:rPr>
          <w:sz w:val="24"/>
          <w:szCs w:val="24"/>
        </w:rPr>
        <w:t xml:space="preserve">ommand </w:t>
      </w:r>
      <w:r w:rsidR="00577DE8" w:rsidRPr="00F77740">
        <w:rPr>
          <w:sz w:val="24"/>
          <w:szCs w:val="24"/>
        </w:rPr>
        <w:t>P</w:t>
      </w:r>
      <w:r w:rsidRPr="00F77740">
        <w:rPr>
          <w:sz w:val="24"/>
          <w:szCs w:val="24"/>
        </w:rPr>
        <w:t xml:space="preserve">ost where staff can find the program’s Incident Commander will be located at </w:t>
      </w:r>
      <w:r w:rsidRPr="00F77740">
        <w:rPr>
          <w:color w:val="FF0000"/>
          <w:sz w:val="24"/>
          <w:szCs w:val="24"/>
        </w:rPr>
        <w:t>(insert location)</w:t>
      </w:r>
      <w:r w:rsidRPr="00F77740">
        <w:rPr>
          <w:sz w:val="24"/>
          <w:szCs w:val="24"/>
        </w:rPr>
        <w:t xml:space="preserve">. An alternate </w:t>
      </w:r>
      <w:r w:rsidR="00577DE8" w:rsidRPr="00F77740">
        <w:rPr>
          <w:sz w:val="24"/>
          <w:szCs w:val="24"/>
        </w:rPr>
        <w:t>C</w:t>
      </w:r>
      <w:r w:rsidRPr="00F77740">
        <w:rPr>
          <w:sz w:val="24"/>
          <w:szCs w:val="24"/>
        </w:rPr>
        <w:t xml:space="preserve">ommand </w:t>
      </w:r>
      <w:r w:rsidR="00577DE8" w:rsidRPr="00F77740">
        <w:rPr>
          <w:sz w:val="24"/>
          <w:szCs w:val="24"/>
        </w:rPr>
        <w:t>P</w:t>
      </w:r>
      <w:r w:rsidRPr="00F77740">
        <w:rPr>
          <w:sz w:val="24"/>
          <w:szCs w:val="24"/>
        </w:rPr>
        <w:t xml:space="preserve">ost </w:t>
      </w:r>
      <w:r w:rsidR="004B443F" w:rsidRPr="00F77740">
        <w:rPr>
          <w:sz w:val="24"/>
          <w:szCs w:val="24"/>
        </w:rPr>
        <w:t>may</w:t>
      </w:r>
      <w:r w:rsidRPr="00F77740">
        <w:rPr>
          <w:sz w:val="24"/>
          <w:szCs w:val="24"/>
        </w:rPr>
        <w:t xml:space="preserve"> be designated in case the primary location is compromised or there is an off-site evacuation.</w:t>
      </w:r>
    </w:p>
    <w:p w:rsidR="002A1B29" w:rsidRPr="00F77740" w:rsidRDefault="002A1B29" w:rsidP="002A1B29">
      <w:pPr>
        <w:spacing w:before="0" w:after="0"/>
      </w:pPr>
    </w:p>
    <w:p w:rsidR="002A1B29" w:rsidRPr="00F77740" w:rsidRDefault="002A1B29" w:rsidP="00AA178B">
      <w:pPr>
        <w:pStyle w:val="ListParagraph"/>
        <w:numPr>
          <w:ilvl w:val="0"/>
          <w:numId w:val="8"/>
        </w:numPr>
        <w:rPr>
          <w:sz w:val="24"/>
          <w:szCs w:val="24"/>
        </w:rPr>
      </w:pPr>
      <w:r w:rsidRPr="00F77740">
        <w:rPr>
          <w:sz w:val="24"/>
          <w:szCs w:val="24"/>
        </w:rPr>
        <w:t>Incident Command System Chart</w:t>
      </w:r>
    </w:p>
    <w:p w:rsidR="002A1B29" w:rsidRPr="00F77740" w:rsidRDefault="00504D64" w:rsidP="004B443F">
      <w:pPr>
        <w:ind w:left="360"/>
      </w:pPr>
      <w:r w:rsidRPr="00F77740">
        <w:t>A standard</w:t>
      </w:r>
      <w:r w:rsidR="002A1B29" w:rsidRPr="00F77740">
        <w:t xml:space="preserve"> ICS </w:t>
      </w:r>
      <w:r w:rsidRPr="00F77740">
        <w:t xml:space="preserve">chart is </w:t>
      </w:r>
      <w:r w:rsidR="002A1B29" w:rsidRPr="00F77740">
        <w:t>organized into the following functional areas:</w:t>
      </w:r>
    </w:p>
    <w:p w:rsidR="00D82A05" w:rsidRDefault="00D82A05" w:rsidP="009E292B">
      <w:pPr>
        <w:sectPr w:rsidR="00D82A05" w:rsidSect="007A0730">
          <w:footerReference w:type="first" r:id="rId36"/>
          <w:type w:val="continuous"/>
          <w:pgSz w:w="12240" w:h="15840"/>
          <w:pgMar w:top="1620" w:right="1440" w:bottom="1440" w:left="1440" w:header="450" w:footer="788" w:gutter="0"/>
          <w:cols w:space="720"/>
          <w:noEndnote/>
          <w:titlePg/>
          <w:docGrid w:linePitch="326"/>
        </w:sectPr>
      </w:pPr>
      <w:r>
        <w:rPr>
          <w:noProof/>
        </w:rPr>
        <mc:AlternateContent>
          <mc:Choice Requires="wps">
            <w:drawing>
              <wp:anchor distT="0" distB="0" distL="114300" distR="114300" simplePos="0" relativeHeight="251737600" behindDoc="0" locked="0" layoutInCell="1" allowOverlap="1" wp14:anchorId="554E035C" wp14:editId="2CE3C79A">
                <wp:simplePos x="0" y="0"/>
                <wp:positionH relativeFrom="column">
                  <wp:posOffset>3986449</wp:posOffset>
                </wp:positionH>
                <wp:positionV relativeFrom="paragraph">
                  <wp:posOffset>2729232</wp:posOffset>
                </wp:positionV>
                <wp:extent cx="146774" cy="406006"/>
                <wp:effectExtent l="0" t="129540" r="0" b="85725"/>
                <wp:wrapNone/>
                <wp:docPr id="20" name="Down Arrow 20"/>
                <wp:cNvGraphicFramePr/>
                <a:graphic xmlns:a="http://schemas.openxmlformats.org/drawingml/2006/main">
                  <a:graphicData uri="http://schemas.microsoft.com/office/word/2010/wordprocessingShape">
                    <wps:wsp>
                      <wps:cNvSpPr/>
                      <wps:spPr>
                        <a:xfrm rot="2700900">
                          <a:off x="0" y="0"/>
                          <a:ext cx="146774" cy="40600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313.9pt;margin-top:214.9pt;width:11.55pt;height:31.95pt;rotation:2950103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" adj="17696" fillcolor="#4f81bd" strokecolor="#385d8a" strokeweight="2pt"/>
            </w:pict>
          </mc:Fallback>
        </mc:AlternateContent>
      </w:r>
      <w:r>
        <w:rPr>
          <w:noProof/>
        </w:rPr>
        <mc:AlternateContent>
          <mc:Choice Requires="wps">
            <w:drawing>
              <wp:anchor distT="0" distB="0" distL="114300" distR="114300" simplePos="0" relativeHeight="251732480" behindDoc="0" locked="0" layoutInCell="1" allowOverlap="1" wp14:anchorId="396D16FE" wp14:editId="2917E305">
                <wp:simplePos x="0" y="0"/>
                <wp:positionH relativeFrom="column">
                  <wp:posOffset>4238625</wp:posOffset>
                </wp:positionH>
                <wp:positionV relativeFrom="paragraph">
                  <wp:posOffset>450215</wp:posOffset>
                </wp:positionV>
                <wp:extent cx="1571625" cy="10572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571625" cy="10572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53F3C" w:rsidRPr="000F1238" w:rsidRDefault="00F53F3C" w:rsidP="00B95348">
                            <w:pPr>
                              <w:jc w:val="left"/>
                              <w:rPr>
                                <w:sz w:val="20"/>
                                <w:szCs w:val="20"/>
                                <w14:textOutline w14:w="9525" w14:cap="rnd" w14:cmpd="sng" w14:algn="ctr">
                                  <w14:solidFill>
                                    <w14:srgbClr w14:val="000000"/>
                                  </w14:solidFill>
                                  <w14:prstDash w14:val="solid"/>
                                  <w14:bevel/>
                                </w14:textOutline>
                              </w:rPr>
                            </w:pPr>
                            <w:r w:rsidRPr="000F1238">
                              <w:rPr>
                                <w:sz w:val="20"/>
                                <w:szCs w:val="20"/>
                                <w14:textOutline w14:w="9525" w14:cap="rnd" w14:cmpd="sng" w14:algn="ctr">
                                  <w14:solidFill>
                                    <w14:schemeClr w14:val="bg1">
                                      <w14:lumMod w14:val="50000"/>
                                    </w14:schemeClr>
                                  </w14:solidFill>
                                  <w14:prstDash w14:val="solid"/>
                                  <w14:bevel/>
                                </w14:textOutline>
                              </w:rPr>
                              <w:t xml:space="preserve">The </w:t>
                            </w:r>
                            <w:r w:rsidRPr="000F1238">
                              <w:rPr>
                                <w:b/>
                                <w:sz w:val="20"/>
                                <w:szCs w:val="20"/>
                                <w14:textOutline w14:w="9525" w14:cap="rnd" w14:cmpd="sng" w14:algn="ctr">
                                  <w14:solidFill>
                                    <w14:schemeClr w14:val="accent2">
                                      <w14:lumMod w14:val="60000"/>
                                      <w14:lumOff w14:val="40000"/>
                                    </w14:schemeClr>
                                  </w14:solidFill>
                                  <w14:prstDash w14:val="solid"/>
                                  <w14:bevel/>
                                </w14:textOutline>
                              </w:rPr>
                              <w:t>Command Staff</w:t>
                            </w:r>
                            <w:r w:rsidRPr="000F1238">
                              <w:rPr>
                                <w:sz w:val="20"/>
                                <w:szCs w:val="20"/>
                                <w14:textOutline w14:w="9525" w14:cap="rnd" w14:cmpd="sng" w14:algn="ctr">
                                  <w14:solidFill>
                                    <w14:schemeClr w14:val="accent2">
                                      <w14:lumMod w14:val="60000"/>
                                      <w14:lumOff w14:val="40000"/>
                                    </w14:schemeClr>
                                  </w14:solidFill>
                                  <w14:prstDash w14:val="solid"/>
                                  <w14:bevel/>
                                </w14:textOutline>
                              </w:rPr>
                              <w:t xml:space="preserve"> </w:t>
                            </w:r>
                            <w:r w:rsidRPr="000F1238">
                              <w:rPr>
                                <w:sz w:val="20"/>
                                <w:szCs w:val="20"/>
                                <w14:textOutline w14:w="9525" w14:cap="rnd" w14:cmpd="sng" w14:algn="ctr">
                                  <w14:solidFill>
                                    <w14:schemeClr w14:val="bg1">
                                      <w14:lumMod w14:val="50000"/>
                                    </w14:schemeClr>
                                  </w14:solidFill>
                                  <w14:prstDash w14:val="solid"/>
                                  <w14:bevel/>
                                </w14:textOutline>
                              </w:rPr>
                              <w:t>provide information, safety, and liaison services for the entire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0" style="position:absolute;left:0;text-align:left;margin-left:333.75pt;margin-top:35.45pt;width:123.75pt;height:8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" fillcolor="white [3201]" strokecolor="#4f81bd [3204]" strokeweight="2pt">
                <v:textbox>
                  <w:txbxContent>
                    <w:p w:rsidR="00F53F3C" w:rsidRPr="000F1238" w:rsidRDefault="00F53F3C" w:rsidP="00B95348">
                      <w:pPr>
                        <w:jc w:val="left"/>
                        <w:rPr>
                          <w:sz w:val="20"/>
                          <w:szCs w:val="20"/>
                          <w14:textOutline w14:w="9525" w14:cap="rnd" w14:cmpd="sng" w14:algn="ctr">
                            <w14:solidFill>
                              <w14:srgbClr w14:val="000000"/>
                            </w14:solidFill>
                            <w14:prstDash w14:val="solid"/>
                            <w14:bevel/>
                          </w14:textOutline>
                        </w:rPr>
                      </w:pPr>
                      <w:r w:rsidRPr="000F1238">
                        <w:rPr>
                          <w:sz w:val="20"/>
                          <w:szCs w:val="20"/>
                          <w14:textOutline w14:w="9525" w14:cap="rnd" w14:cmpd="sng" w14:algn="ctr">
                            <w14:solidFill>
                              <w14:schemeClr w14:val="bg1">
                                <w14:lumMod w14:val="50000"/>
                              </w14:schemeClr>
                            </w14:solidFill>
                            <w14:prstDash w14:val="solid"/>
                            <w14:bevel/>
                          </w14:textOutline>
                        </w:rPr>
                        <w:t xml:space="preserve">The </w:t>
                      </w:r>
                      <w:r w:rsidRPr="000F1238">
                        <w:rPr>
                          <w:b/>
                          <w:sz w:val="20"/>
                          <w:szCs w:val="20"/>
                          <w14:textOutline w14:w="9525" w14:cap="rnd" w14:cmpd="sng" w14:algn="ctr">
                            <w14:solidFill>
                              <w14:schemeClr w14:val="accent2">
                                <w14:lumMod w14:val="60000"/>
                                <w14:lumOff w14:val="40000"/>
                              </w14:schemeClr>
                            </w14:solidFill>
                            <w14:prstDash w14:val="solid"/>
                            <w14:bevel/>
                          </w14:textOutline>
                        </w:rPr>
                        <w:t>Command Staff</w:t>
                      </w:r>
                      <w:r w:rsidRPr="000F1238">
                        <w:rPr>
                          <w:sz w:val="20"/>
                          <w:szCs w:val="20"/>
                          <w14:textOutline w14:w="9525" w14:cap="rnd" w14:cmpd="sng" w14:algn="ctr">
                            <w14:solidFill>
                              <w14:schemeClr w14:val="accent2">
                                <w14:lumMod w14:val="60000"/>
                                <w14:lumOff w14:val="40000"/>
                              </w14:schemeClr>
                            </w14:solidFill>
                            <w14:prstDash w14:val="solid"/>
                            <w14:bevel/>
                          </w14:textOutline>
                        </w:rPr>
                        <w:t xml:space="preserve"> </w:t>
                      </w:r>
                      <w:r w:rsidRPr="000F1238">
                        <w:rPr>
                          <w:sz w:val="20"/>
                          <w:szCs w:val="20"/>
                          <w14:textOutline w14:w="9525" w14:cap="rnd" w14:cmpd="sng" w14:algn="ctr">
                            <w14:solidFill>
                              <w14:schemeClr w14:val="bg1">
                                <w14:lumMod w14:val="50000"/>
                              </w14:schemeClr>
                            </w14:solidFill>
                            <w14:prstDash w14:val="solid"/>
                            <w14:bevel/>
                          </w14:textOutline>
                        </w:rPr>
                        <w:t>provide information, safety, and liaison services for the entire organizations.</w:t>
                      </w:r>
                    </w:p>
                  </w:txbxContent>
                </v:textbox>
              </v:roundrect>
            </w:pict>
          </mc:Fallback>
        </mc:AlternateContent>
      </w:r>
      <w:r>
        <w:rPr>
          <w:noProof/>
        </w:rPr>
        <mc:AlternateContent>
          <mc:Choice Requires="wps">
            <w:drawing>
              <wp:anchor distT="0" distB="0" distL="114300" distR="114300" simplePos="0" relativeHeight="251733504" behindDoc="0" locked="0" layoutInCell="1" allowOverlap="1" wp14:anchorId="146CFB01" wp14:editId="33E61414">
                <wp:simplePos x="0" y="0"/>
                <wp:positionH relativeFrom="column">
                  <wp:posOffset>3915408</wp:posOffset>
                </wp:positionH>
                <wp:positionV relativeFrom="paragraph">
                  <wp:posOffset>488949</wp:posOffset>
                </wp:positionV>
                <wp:extent cx="140335" cy="467995"/>
                <wp:effectExtent l="0" t="144780" r="0" b="114935"/>
                <wp:wrapNone/>
                <wp:docPr id="17" name="Down Arrow 17"/>
                <wp:cNvGraphicFramePr/>
                <a:graphic xmlns:a="http://schemas.openxmlformats.org/drawingml/2006/main">
                  <a:graphicData uri="http://schemas.microsoft.com/office/word/2010/wordprocessingShape">
                    <wps:wsp>
                      <wps:cNvSpPr/>
                      <wps:spPr>
                        <a:xfrm rot="2700900">
                          <a:off x="0" y="0"/>
                          <a:ext cx="140335" cy="4679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308.3pt;margin-top:38.5pt;width:11.05pt;height:36.85pt;rotation:2950103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" adj="18361" fillcolor="#4f81bd [3204]" strokecolor="#243f60 [1604]" strokeweight="2pt"/>
            </w:pict>
          </mc:Fallback>
        </mc:AlternateContent>
      </w:r>
      <w:r>
        <w:rPr>
          <w:noProof/>
        </w:rPr>
        <mc:AlternateContent>
          <mc:Choice Requires="wps">
            <w:drawing>
              <wp:anchor distT="0" distB="0" distL="114300" distR="114300" simplePos="0" relativeHeight="251735552" behindDoc="0" locked="0" layoutInCell="1" allowOverlap="1" wp14:anchorId="1C9D1E62" wp14:editId="52A34448">
                <wp:simplePos x="0" y="0"/>
                <wp:positionH relativeFrom="column">
                  <wp:posOffset>4276725</wp:posOffset>
                </wp:positionH>
                <wp:positionV relativeFrom="paragraph">
                  <wp:posOffset>2202815</wp:posOffset>
                </wp:positionV>
                <wp:extent cx="1533525" cy="861286"/>
                <wp:effectExtent l="0" t="0" r="28575" b="15240"/>
                <wp:wrapNone/>
                <wp:docPr id="18" name="Rounded Rectangle 18"/>
                <wp:cNvGraphicFramePr/>
                <a:graphic xmlns:a="http://schemas.openxmlformats.org/drawingml/2006/main">
                  <a:graphicData uri="http://schemas.microsoft.com/office/word/2010/wordprocessingShape">
                    <wps:wsp>
                      <wps:cNvSpPr/>
                      <wps:spPr>
                        <a:xfrm>
                          <a:off x="0" y="0"/>
                          <a:ext cx="1533525" cy="86128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F53F3C" w:rsidRPr="000F1238" w:rsidRDefault="00F53F3C" w:rsidP="00D82A05">
                            <w:pPr>
                              <w:jc w:val="left"/>
                              <w:rPr>
                                <w:sz w:val="20"/>
                                <w:szCs w:val="20"/>
                                <w14:textOutline w14:w="9525" w14:cap="rnd" w14:cmpd="sng" w14:algn="ctr">
                                  <w14:solidFill>
                                    <w14:srgbClr w14:val="000000"/>
                                  </w14:solidFill>
                                  <w14:prstDash w14:val="solid"/>
                                  <w14:bevel/>
                                </w14:textOutline>
                              </w:rPr>
                            </w:pPr>
                            <w:r w:rsidRPr="000F1238">
                              <w:rPr>
                                <w:sz w:val="20"/>
                                <w:szCs w:val="20"/>
                                <w14:textOutline w14:w="9525" w14:cap="rnd" w14:cmpd="sng" w14:algn="ctr">
                                  <w14:solidFill>
                                    <w14:schemeClr w14:val="bg1">
                                      <w14:lumMod w14:val="50000"/>
                                    </w14:schemeClr>
                                  </w14:solidFill>
                                  <w14:prstDash w14:val="solid"/>
                                  <w14:bevel/>
                                </w14:textOutline>
                              </w:rPr>
                              <w:t xml:space="preserve">The </w:t>
                            </w:r>
                            <w:r w:rsidRPr="00D82A05">
                              <w:rPr>
                                <w:rFonts w:eastAsia="Calibri" w:cs="Arial"/>
                                <w:b/>
                                <w:bCs/>
                                <w:color w:val="C05046"/>
                                <w:sz w:val="20"/>
                                <w:szCs w:val="20"/>
                              </w:rPr>
                              <w:t>General Staff</w:t>
                            </w:r>
                            <w:r>
                              <w:rPr>
                                <w:rFonts w:eastAsia="Calibri" w:cs="Arial"/>
                                <w:b/>
                                <w:bCs/>
                                <w:color w:val="C05046"/>
                                <w:sz w:val="20"/>
                                <w:szCs w:val="20"/>
                              </w:rPr>
                              <w:t xml:space="preserve"> </w:t>
                            </w:r>
                            <w:r>
                              <w:rPr>
                                <w:sz w:val="20"/>
                                <w:szCs w:val="20"/>
                                <w14:textOutline w14:w="9525" w14:cap="rnd" w14:cmpd="sng" w14:algn="ctr">
                                  <w14:solidFill>
                                    <w14:schemeClr w14:val="bg1">
                                      <w14:lumMod w14:val="50000"/>
                                    </w14:schemeClr>
                                  </w14:solidFill>
                                  <w14:prstDash w14:val="solid"/>
                                  <w14:bevel/>
                                </w14:textOutline>
                              </w:rPr>
                              <w:t>are assigned functional / operational authority</w:t>
                            </w:r>
                            <w:r w:rsidRPr="000F1238">
                              <w:rPr>
                                <w:sz w:val="20"/>
                                <w:szCs w:val="20"/>
                                <w14:textOutline w14:w="9525" w14:cap="rnd" w14:cmpd="sng" w14:algn="ctr">
                                  <w14:solidFill>
                                    <w14:schemeClr w14:val="bg1">
                                      <w14:lumMod w14:val="50000"/>
                                    </w14:schemeClr>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1" style="position:absolute;left:0;text-align:left;margin-left:336.75pt;margin-top:173.45pt;width:120.75pt;height:67.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" fillcolor="white [3201]" strokecolor="#4f81bd [3204]" strokeweight="2pt">
                <v:textbox>
                  <w:txbxContent>
                    <w:p w:rsidR="00F53F3C" w:rsidRPr="000F1238" w:rsidRDefault="00F53F3C" w:rsidP="00D82A05">
                      <w:pPr>
                        <w:jc w:val="left"/>
                        <w:rPr>
                          <w:sz w:val="20"/>
                          <w:szCs w:val="20"/>
                          <w14:textOutline w14:w="9525" w14:cap="rnd" w14:cmpd="sng" w14:algn="ctr">
                            <w14:solidFill>
                              <w14:srgbClr w14:val="000000"/>
                            </w14:solidFill>
                            <w14:prstDash w14:val="solid"/>
                            <w14:bevel/>
                          </w14:textOutline>
                        </w:rPr>
                      </w:pPr>
                      <w:r w:rsidRPr="000F1238">
                        <w:rPr>
                          <w:sz w:val="20"/>
                          <w:szCs w:val="20"/>
                          <w14:textOutline w14:w="9525" w14:cap="rnd" w14:cmpd="sng" w14:algn="ctr">
                            <w14:solidFill>
                              <w14:schemeClr w14:val="bg1">
                                <w14:lumMod w14:val="50000"/>
                              </w14:schemeClr>
                            </w14:solidFill>
                            <w14:prstDash w14:val="solid"/>
                            <w14:bevel/>
                          </w14:textOutline>
                        </w:rPr>
                        <w:t xml:space="preserve">The </w:t>
                      </w:r>
                      <w:r w:rsidRPr="00D82A05">
                        <w:rPr>
                          <w:rFonts w:eastAsia="Calibri" w:cs="Arial"/>
                          <w:b/>
                          <w:bCs/>
                          <w:color w:val="C05046"/>
                          <w:sz w:val="20"/>
                          <w:szCs w:val="20"/>
                        </w:rPr>
                        <w:t>General Staff</w:t>
                      </w:r>
                      <w:r>
                        <w:rPr>
                          <w:rFonts w:eastAsia="Calibri" w:cs="Arial"/>
                          <w:b/>
                          <w:bCs/>
                          <w:color w:val="C05046"/>
                          <w:sz w:val="20"/>
                          <w:szCs w:val="20"/>
                        </w:rPr>
                        <w:t xml:space="preserve"> </w:t>
                      </w:r>
                      <w:r>
                        <w:rPr>
                          <w:sz w:val="20"/>
                          <w:szCs w:val="20"/>
                          <w14:textOutline w14:w="9525" w14:cap="rnd" w14:cmpd="sng" w14:algn="ctr">
                            <w14:solidFill>
                              <w14:schemeClr w14:val="bg1">
                                <w14:lumMod w14:val="50000"/>
                              </w14:schemeClr>
                            </w14:solidFill>
                            <w14:prstDash w14:val="solid"/>
                            <w14:bevel/>
                          </w14:textOutline>
                        </w:rPr>
                        <w:t>are assigned functional / operational authority</w:t>
                      </w:r>
                      <w:r w:rsidRPr="000F1238">
                        <w:rPr>
                          <w:sz w:val="20"/>
                          <w:szCs w:val="20"/>
                          <w14:textOutline w14:w="9525" w14:cap="rnd" w14:cmpd="sng" w14:algn="ctr">
                            <w14:solidFill>
                              <w14:schemeClr w14:val="bg1">
                                <w14:lumMod w14:val="50000"/>
                              </w14:schemeClr>
                            </w14:solidFill>
                            <w14:prstDash w14:val="solid"/>
                            <w14:bevel/>
                          </w14:textOutline>
                        </w:rPr>
                        <w:t>.</w:t>
                      </w:r>
                    </w:p>
                  </w:txbxContent>
                </v:textbox>
              </v:roundrect>
            </w:pict>
          </mc:Fallback>
        </mc:AlternateContent>
      </w:r>
      <w:r w:rsidR="00577DE8">
        <w:object w:dxaOrig="8435" w:dyaOrig="6647">
          <v:shape id="_x0000_i1025" type="#_x0000_t75" style="width:454.8pt;height:336pt" o:ole="">
            <v:imagedata r:id="rId37" o:title=""/>
          </v:shape>
          <o:OLEObject Type="Embed" ProgID="Visio.Drawing.11" ShapeID="_x0000_i1025" DrawAspect="Content" ObjectID="_1563022841" r:id="rId38"/>
        </w:object>
      </w:r>
    </w:p>
    <w:p w:rsidR="00FB73D9" w:rsidRPr="00FB73D9" w:rsidRDefault="009E499A" w:rsidP="002A1B29">
      <w:pPr>
        <w:spacing w:before="0" w:after="0"/>
        <w:jc w:val="center"/>
        <w:rPr>
          <w:b/>
          <w:sz w:val="28"/>
          <w:szCs w:val="28"/>
        </w:rPr>
      </w:pPr>
      <w:bookmarkStart w:id="49" w:name="nongovernmental"/>
      <w:bookmarkStart w:id="50" w:name="private_sector"/>
      <w:bookmarkEnd w:id="49"/>
      <w:bookmarkEnd w:id="50"/>
      <w:r w:rsidRPr="00FB73D9">
        <w:rPr>
          <w:noProof/>
          <w:sz w:val="28"/>
          <w:szCs w:val="28"/>
        </w:rPr>
        <mc:AlternateContent>
          <mc:Choice Requires="wps">
            <w:drawing>
              <wp:anchor distT="0" distB="0" distL="114300" distR="114300" simplePos="0" relativeHeight="251731456" behindDoc="0" locked="0" layoutInCell="1" allowOverlap="1" wp14:anchorId="5C7F5E37" wp14:editId="1D4E3894">
                <wp:simplePos x="0" y="0"/>
                <wp:positionH relativeFrom="column">
                  <wp:posOffset>-990600</wp:posOffset>
                </wp:positionH>
                <wp:positionV relativeFrom="paragraph">
                  <wp:posOffset>242570</wp:posOffset>
                </wp:positionV>
                <wp:extent cx="9526" cy="1600200"/>
                <wp:effectExtent l="0" t="0" r="28575" b="19050"/>
                <wp:wrapNone/>
                <wp:docPr id="29" name="Straight Connector 29"/>
                <wp:cNvGraphicFramePr/>
                <a:graphic xmlns:a="http://schemas.openxmlformats.org/drawingml/2006/main">
                  <a:graphicData uri="http://schemas.microsoft.com/office/word/2010/wordprocessingShape">
                    <wps:wsp>
                      <wps:cNvCnPr/>
                      <wps:spPr>
                        <a:xfrm flipH="1">
                          <a:off x="0" y="0"/>
                          <a:ext cx="9526" cy="160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flip:x;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9.1pt" to="-77.2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" strokecolor="#4579b8 [3044]"/>
            </w:pict>
          </mc:Fallback>
        </mc:AlternateContent>
      </w:r>
      <w:r w:rsidR="00FB73D9" w:rsidRPr="00FB73D9">
        <w:rPr>
          <w:b/>
          <w:sz w:val="28"/>
          <w:szCs w:val="28"/>
        </w:rPr>
        <w:t>Sample ICS Chart for Large CCC</w:t>
      </w:r>
      <w:r w:rsidR="00E54479">
        <w:rPr>
          <w:b/>
          <w:sz w:val="28"/>
          <w:szCs w:val="28"/>
        </w:rPr>
        <w:t>/SAP</w:t>
      </w:r>
      <w:r w:rsidR="00FB73D9" w:rsidRPr="00FB73D9">
        <w:rPr>
          <w:b/>
          <w:sz w:val="28"/>
          <w:szCs w:val="28"/>
        </w:rPr>
        <w:t>*</w:t>
      </w:r>
    </w:p>
    <w:p w:rsidR="00FB73D9" w:rsidRDefault="00630D3D" w:rsidP="00FB73D9">
      <w:pPr>
        <w:tabs>
          <w:tab w:val="num" w:pos="1440"/>
        </w:tabs>
        <w:jc w:val="center"/>
      </w:pPr>
      <w:r>
        <w:rPr>
          <w:noProof/>
        </w:rPr>
        <w:drawing>
          <wp:inline distT="0" distB="0" distL="0" distR="0" wp14:anchorId="5CDD3C03" wp14:editId="2E542C69">
            <wp:extent cx="7172325" cy="3200400"/>
            <wp:effectExtent l="0" t="0" r="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B73D9" w:rsidRPr="00FB73D9" w:rsidRDefault="00FB73D9" w:rsidP="00FB73D9">
      <w:pPr>
        <w:rPr>
          <w:sz w:val="22"/>
          <w:szCs w:val="22"/>
        </w:rPr>
      </w:pPr>
      <w:r w:rsidRPr="00FB73D9">
        <w:rPr>
          <w:sz w:val="22"/>
          <w:szCs w:val="22"/>
        </w:rPr>
        <w:t>*This chart may expand or collapse</w:t>
      </w:r>
      <w:r w:rsidR="007B285E">
        <w:rPr>
          <w:sz w:val="22"/>
          <w:szCs w:val="22"/>
        </w:rPr>
        <w:t>, also known as span of control,</w:t>
      </w:r>
      <w:r w:rsidRPr="00FB73D9">
        <w:rPr>
          <w:sz w:val="22"/>
          <w:szCs w:val="22"/>
        </w:rPr>
        <w:t xml:space="preserve"> based upon the number of staff available</w:t>
      </w:r>
      <w:r w:rsidR="00577DE8">
        <w:rPr>
          <w:sz w:val="22"/>
          <w:szCs w:val="22"/>
        </w:rPr>
        <w:t xml:space="preserve"> to fill additional Groups</w:t>
      </w:r>
      <w:r w:rsidRPr="00FB73D9">
        <w:rPr>
          <w:sz w:val="22"/>
          <w:szCs w:val="22"/>
        </w:rPr>
        <w:t>.</w:t>
      </w:r>
    </w:p>
    <w:p w:rsidR="00FB73D9" w:rsidRPr="009605E7" w:rsidRDefault="00FB73D9" w:rsidP="00FB73D9">
      <w:pPr>
        <w:tabs>
          <w:tab w:val="num" w:pos="1440"/>
        </w:tabs>
        <w:jc w:val="center"/>
        <w:rPr>
          <w:b/>
          <w:sz w:val="28"/>
          <w:szCs w:val="28"/>
        </w:rPr>
      </w:pPr>
      <w:r w:rsidRPr="009605E7">
        <w:rPr>
          <w:b/>
          <w:sz w:val="28"/>
          <w:szCs w:val="28"/>
        </w:rPr>
        <w:t xml:space="preserve">Sample ICS Chart for Small </w:t>
      </w:r>
      <w:r w:rsidR="009266B0">
        <w:rPr>
          <w:b/>
          <w:sz w:val="28"/>
          <w:szCs w:val="28"/>
        </w:rPr>
        <w:t>CCC/FCC/SAP</w:t>
      </w:r>
      <w:r w:rsidR="00D24F7F">
        <w:rPr>
          <w:b/>
          <w:sz w:val="28"/>
          <w:szCs w:val="28"/>
        </w:rPr>
        <w:t>*</w:t>
      </w:r>
      <w:r w:rsidR="00D24F7F">
        <w:rPr>
          <w:noProof/>
        </w:rPr>
        <w:drawing>
          <wp:inline distT="0" distB="0" distL="0" distR="0" wp14:anchorId="6E389281" wp14:editId="0B596151">
            <wp:extent cx="5781675" cy="809625"/>
            <wp:effectExtent l="0" t="0" r="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312AC3" w:rsidRDefault="00FB73D9" w:rsidP="00D24F7F">
      <w:pPr>
        <w:tabs>
          <w:tab w:val="num" w:pos="1440"/>
        </w:tabs>
        <w:jc w:val="left"/>
        <w:rPr>
          <w:sz w:val="22"/>
          <w:szCs w:val="22"/>
        </w:rPr>
      </w:pPr>
      <w:r w:rsidRPr="009605E7">
        <w:rPr>
          <w:sz w:val="22"/>
          <w:szCs w:val="22"/>
        </w:rPr>
        <w:t>*FCC provider may assume all roles if no other available staff or family</w:t>
      </w:r>
      <w:r w:rsidR="00312AC3">
        <w:rPr>
          <w:sz w:val="22"/>
          <w:szCs w:val="22"/>
        </w:rPr>
        <w:t>/guardian</w:t>
      </w:r>
      <w:r w:rsidRPr="009605E7">
        <w:rPr>
          <w:sz w:val="22"/>
          <w:szCs w:val="22"/>
        </w:rPr>
        <w:t xml:space="preserve"> members.</w:t>
      </w:r>
      <w:r w:rsidR="00D24F7F">
        <w:rPr>
          <w:sz w:val="22"/>
          <w:szCs w:val="22"/>
        </w:rPr>
        <w:t xml:space="preserve">  </w:t>
      </w:r>
    </w:p>
    <w:p w:rsidR="007E122A" w:rsidRPr="007E122A" w:rsidRDefault="007E122A" w:rsidP="00312AC3">
      <w:pPr>
        <w:tabs>
          <w:tab w:val="num" w:pos="1440"/>
        </w:tabs>
        <w:jc w:val="center"/>
        <w:rPr>
          <w:b/>
          <w:u w:val="single"/>
        </w:rPr>
      </w:pPr>
      <w:r w:rsidRPr="007E122A">
        <w:rPr>
          <w:b/>
          <w:color w:val="FF0000"/>
          <w:u w:val="single"/>
        </w:rPr>
        <w:t>Remove this page from the finalize</w:t>
      </w:r>
      <w:r>
        <w:rPr>
          <w:b/>
          <w:color w:val="FF0000"/>
          <w:u w:val="single"/>
        </w:rPr>
        <w:t>d</w:t>
      </w:r>
      <w:r w:rsidRPr="007E122A">
        <w:rPr>
          <w:b/>
          <w:color w:val="FF0000"/>
          <w:u w:val="single"/>
        </w:rPr>
        <w:t xml:space="preserve"> EOP.</w:t>
      </w:r>
    </w:p>
    <w:p w:rsidR="00776351" w:rsidRDefault="00CF0992" w:rsidP="00B87045">
      <w:pPr>
        <w:tabs>
          <w:tab w:val="num" w:pos="1440"/>
        </w:tabs>
        <w:jc w:val="center"/>
      </w:pPr>
      <w:r>
        <w:rPr>
          <w:rFonts w:cs="Arial"/>
          <w:noProof/>
          <w:sz w:val="20"/>
          <w:szCs w:val="20"/>
        </w:rPr>
        <mc:AlternateContent>
          <mc:Choice Requires="wps">
            <w:drawing>
              <wp:anchor distT="45720" distB="45720" distL="114300" distR="114300" simplePos="0" relativeHeight="251700736" behindDoc="0" locked="0" layoutInCell="1" allowOverlap="1" wp14:anchorId="7EF71D0A" wp14:editId="692206CF">
                <wp:simplePos x="0" y="0"/>
                <wp:positionH relativeFrom="margin">
                  <wp:posOffset>171450</wp:posOffset>
                </wp:positionH>
                <wp:positionV relativeFrom="paragraph">
                  <wp:posOffset>40640</wp:posOffset>
                </wp:positionV>
                <wp:extent cx="4552950" cy="54610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546100"/>
                        </a:xfrm>
                        <a:prstGeom prst="rect">
                          <a:avLst/>
                        </a:prstGeom>
                        <a:noFill/>
                        <a:ln w="9525">
                          <a:noFill/>
                          <a:miter lim="800000"/>
                          <a:headEnd/>
                          <a:tailEnd/>
                        </a:ln>
                      </wps:spPr>
                      <wps:txbx>
                        <w:txbxContent>
                          <w:p w:rsidR="00F53F3C" w:rsidRPr="00DE0805" w:rsidRDefault="00F53F3C" w:rsidP="00CF0992">
                            <w:pPr>
                              <w:pStyle w:val="Caption"/>
                              <w:rPr>
                                <w:sz w:val="24"/>
                                <w:szCs w:val="24"/>
                              </w:rPr>
                            </w:pPr>
                            <w:r>
                              <w:rPr>
                                <w:sz w:val="24"/>
                                <w:szCs w:val="24"/>
                              </w:rPr>
                              <w:t xml:space="preserve">Figure </w:t>
                            </w:r>
                            <w:r w:rsidRPr="00E4425B">
                              <w:rPr>
                                <w:color w:val="auto"/>
                                <w:sz w:val="24"/>
                                <w:szCs w:val="24"/>
                              </w:rPr>
                              <w:t>(1)</w:t>
                            </w:r>
                            <w:r>
                              <w:rPr>
                                <w:sz w:val="24"/>
                                <w:szCs w:val="24"/>
                              </w:rPr>
                              <w:t xml:space="preserve">: </w:t>
                            </w:r>
                            <w:r>
                              <w:rPr>
                                <w:b w:val="0"/>
                                <w:color w:val="FF0000"/>
                                <w:sz w:val="24"/>
                                <w:szCs w:val="24"/>
                              </w:rPr>
                              <w:t xml:space="preserve">(insert CCC/FCC/SAP name) </w:t>
                            </w:r>
                            <w:r w:rsidRPr="00DE0805">
                              <w:rPr>
                                <w:sz w:val="24"/>
                                <w:szCs w:val="24"/>
                              </w:rPr>
                              <w:t>Organization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13.5pt;margin-top:3.2pt;width:358.5pt;height:43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" filled="f" stroked="f">
                <v:textbox>
                  <w:txbxContent>
                    <w:p w:rsidR="00F53F3C" w:rsidRPr="00DE0805" w:rsidRDefault="00F53F3C" w:rsidP="00CF0992">
                      <w:pPr>
                        <w:pStyle w:val="Caption"/>
                        <w:rPr>
                          <w:sz w:val="24"/>
                          <w:szCs w:val="24"/>
                        </w:rPr>
                      </w:pPr>
                      <w:r>
                        <w:rPr>
                          <w:sz w:val="24"/>
                          <w:szCs w:val="24"/>
                        </w:rPr>
                        <w:t xml:space="preserve">Figure </w:t>
                      </w:r>
                      <w:r w:rsidRPr="00E4425B">
                        <w:rPr>
                          <w:color w:val="auto"/>
                          <w:sz w:val="24"/>
                          <w:szCs w:val="24"/>
                        </w:rPr>
                        <w:t>(1)</w:t>
                      </w:r>
                      <w:r>
                        <w:rPr>
                          <w:sz w:val="24"/>
                          <w:szCs w:val="24"/>
                        </w:rPr>
                        <w:t xml:space="preserve">: </w:t>
                      </w:r>
                      <w:r>
                        <w:rPr>
                          <w:b w:val="0"/>
                          <w:color w:val="FF0000"/>
                          <w:sz w:val="24"/>
                          <w:szCs w:val="24"/>
                        </w:rPr>
                        <w:t xml:space="preserve">(insert CCC/FCC/SAP name) </w:t>
                      </w:r>
                      <w:r w:rsidRPr="00DE0805">
                        <w:rPr>
                          <w:sz w:val="24"/>
                          <w:szCs w:val="24"/>
                        </w:rPr>
                        <w:t>Organization Chart</w:t>
                      </w:r>
                    </w:p>
                  </w:txbxContent>
                </v:textbox>
                <w10:wrap anchorx="margin"/>
              </v:shape>
            </w:pict>
          </mc:Fallback>
        </mc:AlternateContent>
      </w:r>
    </w:p>
    <w:p w:rsidR="007E122A" w:rsidRDefault="007E122A" w:rsidP="00B87045">
      <w:pPr>
        <w:tabs>
          <w:tab w:val="num" w:pos="1440"/>
        </w:tabs>
        <w:jc w:val="center"/>
      </w:pPr>
    </w:p>
    <w:p w:rsidR="00CE4A86" w:rsidRDefault="00CE4A86" w:rsidP="00B87045">
      <w:pPr>
        <w:tabs>
          <w:tab w:val="num" w:pos="1440"/>
        </w:tabs>
        <w:jc w:val="center"/>
      </w:pPr>
    </w:p>
    <w:p w:rsidR="0043780D" w:rsidRDefault="0043780D" w:rsidP="0043780D">
      <w:pPr>
        <w:tabs>
          <w:tab w:val="num" w:pos="1440"/>
        </w:tabs>
        <w:jc w:val="center"/>
        <w:rPr>
          <w:rFonts w:cs="Arial"/>
          <w:b/>
        </w:rPr>
        <w:sectPr w:rsidR="0043780D" w:rsidSect="0011474A">
          <w:footerReference w:type="default" r:id="rId49"/>
          <w:pgSz w:w="15840" w:h="12240" w:orient="landscape"/>
          <w:pgMar w:top="1440" w:right="1440" w:bottom="1440" w:left="1260" w:header="630" w:footer="788" w:gutter="0"/>
          <w:cols w:space="720"/>
          <w:noEndnote/>
          <w:docGrid w:linePitch="326"/>
        </w:sectPr>
      </w:pPr>
    </w:p>
    <w:p w:rsidR="003D2DEC" w:rsidRPr="00FC7F01" w:rsidRDefault="003D2DEC" w:rsidP="003D2DEC">
      <w:pPr>
        <w:pStyle w:val="Heading1"/>
        <w:numPr>
          <w:ilvl w:val="0"/>
          <w:numId w:val="0"/>
        </w:numPr>
        <w:jc w:val="center"/>
      </w:pPr>
      <w:bookmarkStart w:id="51" w:name="continuity_government"/>
      <w:bookmarkStart w:id="52" w:name="_Toc489279874"/>
      <w:bookmarkEnd w:id="51"/>
      <w:r w:rsidRPr="00FC7F01">
        <w:t xml:space="preserve">Chapter V </w:t>
      </w:r>
      <w:r>
        <w:t>–</w:t>
      </w:r>
      <w:r w:rsidRPr="00FC7F01">
        <w:t xml:space="preserve"> </w:t>
      </w:r>
      <w:r>
        <w:t xml:space="preserve">administration, finance, </w:t>
      </w:r>
      <w:r w:rsidR="00C648DE">
        <w:t>&amp;</w:t>
      </w:r>
      <w:r>
        <w:t xml:space="preserve"> logistics</w:t>
      </w:r>
      <w:bookmarkEnd w:id="52"/>
    </w:p>
    <w:p w:rsidR="00E71C1D" w:rsidRPr="00E71C1D" w:rsidRDefault="00E71C1D" w:rsidP="00E71C1D">
      <w:pPr>
        <w:keepNext/>
        <w:tabs>
          <w:tab w:val="left" w:pos="900"/>
        </w:tabs>
        <w:spacing w:before="240" w:after="60"/>
        <w:jc w:val="left"/>
        <w:outlineLvl w:val="2"/>
        <w:rPr>
          <w:rFonts w:cs="Arial"/>
          <w:b/>
          <w:bCs/>
          <w:smallCaps/>
        </w:rPr>
      </w:pPr>
      <w:bookmarkStart w:id="53" w:name="_Toc336955748"/>
      <w:bookmarkStart w:id="54" w:name="_Toc336957014"/>
      <w:bookmarkStart w:id="55" w:name="expenditures_recordkeeping"/>
      <w:bookmarkStart w:id="56" w:name="_Toc336955747"/>
      <w:bookmarkStart w:id="57" w:name="_Toc336957013"/>
      <w:bookmarkStart w:id="58" w:name="reports_records"/>
      <w:r w:rsidRPr="00E71C1D">
        <w:rPr>
          <w:rFonts w:cs="Arial"/>
          <w:b/>
          <w:bCs/>
          <w:smallCaps/>
        </w:rPr>
        <w:t>Preservation of Records</w:t>
      </w:r>
      <w:bookmarkEnd w:id="53"/>
      <w:bookmarkEnd w:id="54"/>
      <w:bookmarkEnd w:id="55"/>
    </w:p>
    <w:p w:rsidR="00E71C1D" w:rsidRPr="00E71C1D" w:rsidRDefault="00E71C1D" w:rsidP="004B443F">
      <w:r w:rsidRPr="00E71C1D">
        <w:t xml:space="preserve">In order to continue normal operations following an incident, </w:t>
      </w:r>
      <w:r w:rsidR="004B443F">
        <w:t xml:space="preserve">it is recommended that </w:t>
      </w:r>
      <w:r w:rsidRPr="00E71C1D">
        <w:t xml:space="preserve">vital records be protected. These include legal documents and files on children as well as property and tax </w:t>
      </w:r>
      <w:proofErr w:type="gramStart"/>
      <w:r w:rsidRPr="00E71C1D">
        <w:t>records</w:t>
      </w:r>
      <w:r w:rsidR="003B2B21">
        <w:t>,</w:t>
      </w:r>
      <w:proofErr w:type="gramEnd"/>
      <w:r w:rsidR="003B2B21">
        <w:t xml:space="preserve"> see </w:t>
      </w:r>
      <w:r w:rsidR="003B2B21" w:rsidRPr="00C648DE">
        <w:rPr>
          <w:b/>
        </w:rPr>
        <w:t>Appendix 12</w:t>
      </w:r>
      <w:r w:rsidR="003B2B21">
        <w:t xml:space="preserve"> </w:t>
      </w:r>
      <w:r w:rsidR="003B2B21" w:rsidRPr="004B443F">
        <w:rPr>
          <w:i/>
        </w:rPr>
        <w:t>Checklist for Important Records and Documents</w:t>
      </w:r>
      <w:r w:rsidRPr="00E71C1D">
        <w:t xml:space="preserve">. The principle causes of damage to records are fire and water; therefore, essential records </w:t>
      </w:r>
      <w:r w:rsidR="004B443F">
        <w:t>may</w:t>
      </w:r>
      <w:r w:rsidRPr="00E71C1D">
        <w:t xml:space="preserve"> be protected</w:t>
      </w:r>
      <w:r>
        <w:t xml:space="preserve"> by</w:t>
      </w:r>
      <w:r w:rsidRPr="00E71C1D">
        <w:t xml:space="preserve"> </w:t>
      </w:r>
      <w:r w:rsidRPr="004B443F">
        <w:rPr>
          <w:color w:val="FF0000"/>
        </w:rPr>
        <w:t>(insert method)</w:t>
      </w:r>
      <w:r w:rsidRPr="00E71C1D">
        <w:t>.</w:t>
      </w:r>
    </w:p>
    <w:p w:rsidR="00F64345" w:rsidRPr="00E71C1D" w:rsidRDefault="00317477" w:rsidP="00481355">
      <w:pPr>
        <w:pStyle w:val="Heading3"/>
      </w:pPr>
      <w:r w:rsidRPr="00E71C1D">
        <w:t xml:space="preserve">Expenditures and </w:t>
      </w:r>
      <w:r w:rsidR="00F64345" w:rsidRPr="00E71C1D">
        <w:t>Record</w:t>
      </w:r>
      <w:r w:rsidRPr="00E71C1D">
        <w:t>keeping</w:t>
      </w:r>
      <w:bookmarkEnd w:id="56"/>
      <w:bookmarkEnd w:id="57"/>
      <w:bookmarkEnd w:id="58"/>
    </w:p>
    <w:p w:rsidR="00317477" w:rsidRPr="00F77740" w:rsidRDefault="00317477" w:rsidP="004B443F">
      <w:r w:rsidRPr="004B443F">
        <w:rPr>
          <w:color w:val="FF0000"/>
        </w:rPr>
        <w:t xml:space="preserve">(Insert </w:t>
      </w:r>
      <w:r w:rsidR="009266B0">
        <w:rPr>
          <w:color w:val="FF0000"/>
        </w:rPr>
        <w:t>CCC/FCC/SAP</w:t>
      </w:r>
      <w:r w:rsidRPr="004B443F">
        <w:rPr>
          <w:color w:val="FF0000"/>
        </w:rPr>
        <w:t xml:space="preserve"> name)</w:t>
      </w:r>
      <w:r>
        <w:t xml:space="preserve"> is responsible for keeping all receipts for expenditures made to support incident management operations. These records may be used to recover costs from the responsible party or insurers or as a basis for requesting financial assistance for certain allowable response and recovery costs from the State and/or Federal government.</w:t>
      </w:r>
    </w:p>
    <w:p w:rsidR="00E71C1D" w:rsidRPr="00F77740" w:rsidRDefault="00E71C1D" w:rsidP="00481355">
      <w:pPr>
        <w:pStyle w:val="Heading3"/>
      </w:pPr>
      <w:r w:rsidRPr="00F77740">
        <w:t>Logistics</w:t>
      </w:r>
    </w:p>
    <w:p w:rsidR="00E71C1D" w:rsidRPr="00F77740" w:rsidRDefault="00E71C1D" w:rsidP="00AA178B">
      <w:pPr>
        <w:pStyle w:val="ListParagraph"/>
        <w:numPr>
          <w:ilvl w:val="0"/>
          <w:numId w:val="15"/>
        </w:numPr>
        <w:rPr>
          <w:sz w:val="24"/>
          <w:szCs w:val="24"/>
        </w:rPr>
      </w:pPr>
      <w:r w:rsidRPr="00F77740">
        <w:rPr>
          <w:sz w:val="24"/>
          <w:szCs w:val="24"/>
        </w:rPr>
        <w:t xml:space="preserve">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 </w:t>
      </w:r>
      <w:r w:rsidR="004B443F" w:rsidRPr="00F77740">
        <w:rPr>
          <w:sz w:val="24"/>
          <w:szCs w:val="24"/>
        </w:rPr>
        <w:t>may</w:t>
      </w:r>
      <w:r w:rsidRPr="00F77740">
        <w:rPr>
          <w:sz w:val="24"/>
          <w:szCs w:val="24"/>
        </w:rPr>
        <w:t xml:space="preserve"> use its own resources and equipment to respond to incidents until arrival of first responders.</w:t>
      </w:r>
    </w:p>
    <w:p w:rsidR="00E71C1D" w:rsidRPr="00F77740" w:rsidRDefault="00E71C1D" w:rsidP="00AA178B">
      <w:pPr>
        <w:pStyle w:val="ListParagraph"/>
        <w:numPr>
          <w:ilvl w:val="0"/>
          <w:numId w:val="15"/>
        </w:numPr>
        <w:rPr>
          <w:sz w:val="24"/>
          <w:szCs w:val="24"/>
        </w:rPr>
      </w:pPr>
      <w:r w:rsidRPr="00F77740">
        <w:rPr>
          <w:sz w:val="24"/>
          <w:szCs w:val="24"/>
        </w:rPr>
        <w:t xml:space="preserve">Service providers </w:t>
      </w:r>
      <w:r w:rsidR="004B443F" w:rsidRPr="00F77740">
        <w:rPr>
          <w:sz w:val="24"/>
          <w:szCs w:val="24"/>
        </w:rPr>
        <w:t>may</w:t>
      </w:r>
      <w:r w:rsidRPr="00F77740">
        <w:rPr>
          <w:sz w:val="24"/>
          <w:szCs w:val="24"/>
        </w:rPr>
        <w:t xml:space="preserve"> be contacted before, during, and/or after disasters regarding delivery of services. </w:t>
      </w:r>
      <w:r w:rsidRPr="00F77740">
        <w:rPr>
          <w:color w:val="FF0000"/>
          <w:sz w:val="24"/>
          <w:szCs w:val="24"/>
        </w:rPr>
        <w:t>(keep statement if applicable)</w:t>
      </w:r>
    </w:p>
    <w:p w:rsidR="00E71C1D" w:rsidRPr="00F77740" w:rsidRDefault="00E71C1D" w:rsidP="00AA178B">
      <w:pPr>
        <w:pStyle w:val="ListParagraph"/>
        <w:numPr>
          <w:ilvl w:val="0"/>
          <w:numId w:val="15"/>
        </w:numPr>
        <w:rPr>
          <w:rFonts w:cs="Arial"/>
          <w:i/>
          <w:sz w:val="24"/>
          <w:szCs w:val="24"/>
        </w:rPr>
      </w:pPr>
      <w:r w:rsidRPr="00F77740">
        <w:rPr>
          <w:sz w:val="24"/>
          <w:szCs w:val="24"/>
        </w:rPr>
        <w:t xml:space="preserve">Contractors that are on-site </w:t>
      </w:r>
      <w:r w:rsidR="004B443F" w:rsidRPr="00F77740">
        <w:rPr>
          <w:sz w:val="24"/>
          <w:szCs w:val="24"/>
        </w:rPr>
        <w:t>may</w:t>
      </w:r>
      <w:r w:rsidRPr="00F77740">
        <w:rPr>
          <w:sz w:val="24"/>
          <w:szCs w:val="24"/>
        </w:rPr>
        <w:t xml:space="preserve"> be informed about the emergency situation and their expected roles and responsibilities. </w:t>
      </w:r>
      <w:r w:rsidRPr="00F77740">
        <w:rPr>
          <w:color w:val="FF0000"/>
          <w:sz w:val="24"/>
          <w:szCs w:val="24"/>
        </w:rPr>
        <w:t>(keep statement if applicable)</w:t>
      </w:r>
    </w:p>
    <w:p w:rsidR="00E71C1D" w:rsidRPr="00F77740" w:rsidRDefault="00E71C1D" w:rsidP="00AA178B">
      <w:pPr>
        <w:pStyle w:val="ListParagraph"/>
        <w:numPr>
          <w:ilvl w:val="0"/>
          <w:numId w:val="15"/>
        </w:numPr>
        <w:rPr>
          <w:sz w:val="24"/>
          <w:szCs w:val="24"/>
        </w:rPr>
      </w:pPr>
      <w:r w:rsidRPr="00F77740">
        <w:rPr>
          <w:sz w:val="24"/>
          <w:szCs w:val="24"/>
        </w:rPr>
        <w:t xml:space="preserve">The following organizations or agencies have agreed to be responsible for providing additional resources or assistances: (Define any agreements or understandings you have with local stakeholders, private sector, and also other government entities as well.) All pre-negotiated agreements, contracts, and/or </w:t>
      </w:r>
      <w:r w:rsidR="00223621" w:rsidRPr="00F77740">
        <w:rPr>
          <w:i/>
          <w:sz w:val="24"/>
          <w:szCs w:val="24"/>
        </w:rPr>
        <w:t>M</w:t>
      </w:r>
      <w:r w:rsidRPr="00F77740">
        <w:rPr>
          <w:i/>
          <w:sz w:val="24"/>
          <w:szCs w:val="24"/>
        </w:rPr>
        <w:t xml:space="preserve">emorandum of </w:t>
      </w:r>
      <w:r w:rsidR="00223621" w:rsidRPr="00F77740">
        <w:rPr>
          <w:i/>
          <w:sz w:val="24"/>
          <w:szCs w:val="24"/>
        </w:rPr>
        <w:t>U</w:t>
      </w:r>
      <w:r w:rsidRPr="00F77740">
        <w:rPr>
          <w:i/>
          <w:sz w:val="24"/>
          <w:szCs w:val="24"/>
        </w:rPr>
        <w:t>nderstandings</w:t>
      </w:r>
      <w:r w:rsidR="00223621" w:rsidRPr="00F77740">
        <w:rPr>
          <w:i/>
          <w:sz w:val="24"/>
          <w:szCs w:val="24"/>
        </w:rPr>
        <w:t xml:space="preserve"> (MOUs)</w:t>
      </w:r>
      <w:r w:rsidR="00C648DE" w:rsidRPr="00F77740">
        <w:rPr>
          <w:i/>
          <w:sz w:val="24"/>
          <w:szCs w:val="24"/>
        </w:rPr>
        <w:t xml:space="preserve"> or Agreements</w:t>
      </w:r>
      <w:r w:rsidRPr="00F77740">
        <w:rPr>
          <w:sz w:val="24"/>
          <w:szCs w:val="24"/>
        </w:rPr>
        <w:t xml:space="preserve"> are included in </w:t>
      </w:r>
      <w:r w:rsidRPr="00F77740">
        <w:rPr>
          <w:b/>
          <w:sz w:val="24"/>
          <w:szCs w:val="24"/>
        </w:rPr>
        <w:t xml:space="preserve">Appendix </w:t>
      </w:r>
      <w:r w:rsidR="006B1EEC" w:rsidRPr="00F77740">
        <w:rPr>
          <w:b/>
          <w:sz w:val="24"/>
          <w:szCs w:val="24"/>
        </w:rPr>
        <w:t>13</w:t>
      </w:r>
      <w:r w:rsidRPr="00F77740">
        <w:rPr>
          <w:sz w:val="24"/>
          <w:szCs w:val="24"/>
        </w:rPr>
        <w:t>.</w:t>
      </w:r>
    </w:p>
    <w:p w:rsidR="00F64345" w:rsidRDefault="00F64345">
      <w:pPr>
        <w:spacing w:before="0" w:after="0"/>
        <w:jc w:val="left"/>
        <w:rPr>
          <w:rFonts w:cs="Arial"/>
          <w:b/>
          <w:bCs/>
          <w:smallCaps/>
        </w:rPr>
      </w:pPr>
      <w:r>
        <w:br w:type="page"/>
      </w:r>
    </w:p>
    <w:p w:rsidR="00463EED" w:rsidRDefault="00463EED" w:rsidP="005A2D6B">
      <w:pPr>
        <w:pStyle w:val="Heading1"/>
        <w:numPr>
          <w:ilvl w:val="0"/>
          <w:numId w:val="0"/>
        </w:numPr>
        <w:jc w:val="center"/>
      </w:pPr>
      <w:bookmarkStart w:id="59" w:name="administration"/>
      <w:bookmarkStart w:id="60" w:name="_Toc489279875"/>
      <w:r w:rsidRPr="00FC7F01">
        <w:t>Chapter V</w:t>
      </w:r>
      <w:r w:rsidR="00A13B42">
        <w:t>I</w:t>
      </w:r>
      <w:r w:rsidRPr="00FC7F01">
        <w:t xml:space="preserve"> </w:t>
      </w:r>
      <w:r w:rsidR="00A13B42">
        <w:t>–</w:t>
      </w:r>
      <w:r w:rsidRPr="00FC7F01">
        <w:t xml:space="preserve"> </w:t>
      </w:r>
      <w:r w:rsidR="00BA1140">
        <w:t xml:space="preserve">Training </w:t>
      </w:r>
      <w:r w:rsidR="00C648DE">
        <w:t>&amp;</w:t>
      </w:r>
      <w:r w:rsidR="00BA1140">
        <w:t xml:space="preserve"> Exercises</w:t>
      </w:r>
      <w:bookmarkEnd w:id="60"/>
    </w:p>
    <w:p w:rsidR="00F943C2" w:rsidRDefault="00F943C2" w:rsidP="00654C4A">
      <w:pPr>
        <w:pStyle w:val="Heading2"/>
      </w:pPr>
      <w:bookmarkStart w:id="61" w:name="_Toc489279876"/>
      <w:r>
        <w:t>Training</w:t>
      </w:r>
      <w:bookmarkEnd w:id="61"/>
    </w:p>
    <w:p w:rsidR="00A26283" w:rsidRPr="00F77740" w:rsidRDefault="00A26283" w:rsidP="00AA178B">
      <w:pPr>
        <w:pStyle w:val="ListParagraph"/>
        <w:numPr>
          <w:ilvl w:val="0"/>
          <w:numId w:val="16"/>
        </w:numPr>
        <w:rPr>
          <w:sz w:val="24"/>
          <w:szCs w:val="24"/>
        </w:rPr>
      </w:pPr>
      <w:r w:rsidRPr="00F77740">
        <w:rPr>
          <w:sz w:val="24"/>
          <w:szCs w:val="24"/>
        </w:rPr>
        <w:t xml:space="preserve">EOP training </w:t>
      </w:r>
      <w:r w:rsidR="004B443F" w:rsidRPr="00F77740">
        <w:rPr>
          <w:sz w:val="24"/>
          <w:szCs w:val="24"/>
        </w:rPr>
        <w:t>may</w:t>
      </w:r>
      <w:r w:rsidRPr="00F77740">
        <w:rPr>
          <w:sz w:val="24"/>
          <w:szCs w:val="24"/>
        </w:rPr>
        <w:t xml:space="preserve"> include</w:t>
      </w:r>
      <w:r w:rsidR="00756C4B" w:rsidRPr="00F77740">
        <w:rPr>
          <w:sz w:val="24"/>
          <w:szCs w:val="24"/>
        </w:rPr>
        <w:t>, but not be limited to</w:t>
      </w:r>
      <w:r w:rsidRPr="00F77740">
        <w:rPr>
          <w:sz w:val="24"/>
          <w:szCs w:val="24"/>
        </w:rPr>
        <w:t>:</w:t>
      </w:r>
    </w:p>
    <w:p w:rsidR="00A26283" w:rsidRPr="00F77740" w:rsidRDefault="00C648DE" w:rsidP="00AA178B">
      <w:pPr>
        <w:pStyle w:val="ListParagraph"/>
        <w:numPr>
          <w:ilvl w:val="1"/>
          <w:numId w:val="16"/>
        </w:numPr>
        <w:rPr>
          <w:sz w:val="24"/>
          <w:szCs w:val="24"/>
        </w:rPr>
      </w:pPr>
      <w:r w:rsidRPr="00F77740">
        <w:rPr>
          <w:sz w:val="24"/>
          <w:szCs w:val="24"/>
        </w:rPr>
        <w:t xml:space="preserve">Pediatric </w:t>
      </w:r>
      <w:r w:rsidR="00A26283" w:rsidRPr="00F77740">
        <w:rPr>
          <w:sz w:val="24"/>
          <w:szCs w:val="24"/>
        </w:rPr>
        <w:t xml:space="preserve">First </w:t>
      </w:r>
      <w:r w:rsidRPr="00F77740">
        <w:rPr>
          <w:sz w:val="24"/>
          <w:szCs w:val="24"/>
        </w:rPr>
        <w:t>A</w:t>
      </w:r>
      <w:r w:rsidR="00A26283" w:rsidRPr="00F77740">
        <w:rPr>
          <w:sz w:val="24"/>
          <w:szCs w:val="24"/>
        </w:rPr>
        <w:t>id and CPR for all staff</w:t>
      </w:r>
    </w:p>
    <w:p w:rsidR="00A26283" w:rsidRPr="00F77740" w:rsidRDefault="00A26283" w:rsidP="00AA178B">
      <w:pPr>
        <w:pStyle w:val="ListParagraph"/>
        <w:numPr>
          <w:ilvl w:val="1"/>
          <w:numId w:val="16"/>
        </w:numPr>
        <w:rPr>
          <w:sz w:val="24"/>
          <w:szCs w:val="24"/>
        </w:rPr>
      </w:pPr>
      <w:r w:rsidRPr="00F77740">
        <w:rPr>
          <w:sz w:val="24"/>
          <w:szCs w:val="24"/>
        </w:rPr>
        <w:t xml:space="preserve">Program </w:t>
      </w:r>
      <w:r w:rsidR="00C648DE" w:rsidRPr="00F77740">
        <w:rPr>
          <w:sz w:val="24"/>
          <w:szCs w:val="24"/>
        </w:rPr>
        <w:t>I</w:t>
      </w:r>
      <w:r w:rsidRPr="00F77740">
        <w:rPr>
          <w:sz w:val="24"/>
          <w:szCs w:val="24"/>
        </w:rPr>
        <w:t xml:space="preserve">ncident </w:t>
      </w:r>
      <w:r w:rsidR="00C648DE" w:rsidRPr="00F77740">
        <w:rPr>
          <w:sz w:val="24"/>
          <w:szCs w:val="24"/>
        </w:rPr>
        <w:t>C</w:t>
      </w:r>
      <w:r w:rsidRPr="00F77740">
        <w:rPr>
          <w:sz w:val="24"/>
          <w:szCs w:val="24"/>
        </w:rPr>
        <w:t xml:space="preserve">ommand </w:t>
      </w:r>
      <w:r w:rsidR="00C648DE" w:rsidRPr="00F77740">
        <w:rPr>
          <w:sz w:val="24"/>
          <w:szCs w:val="24"/>
        </w:rPr>
        <w:t>S</w:t>
      </w:r>
      <w:r w:rsidRPr="00F77740">
        <w:rPr>
          <w:sz w:val="24"/>
          <w:szCs w:val="24"/>
        </w:rPr>
        <w:t>tructure</w:t>
      </w:r>
    </w:p>
    <w:p w:rsidR="00A26283" w:rsidRDefault="00756C4B" w:rsidP="00AA178B">
      <w:pPr>
        <w:pStyle w:val="ListParagraph"/>
        <w:numPr>
          <w:ilvl w:val="1"/>
          <w:numId w:val="16"/>
        </w:numPr>
        <w:rPr>
          <w:sz w:val="24"/>
          <w:szCs w:val="24"/>
        </w:rPr>
      </w:pPr>
      <w:r w:rsidRPr="00F77740">
        <w:rPr>
          <w:sz w:val="24"/>
          <w:szCs w:val="24"/>
        </w:rPr>
        <w:t xml:space="preserve">Procedures/Processes </w:t>
      </w:r>
      <w:r w:rsidR="00417CEF" w:rsidRPr="00F77740">
        <w:rPr>
          <w:sz w:val="24"/>
          <w:szCs w:val="24"/>
        </w:rPr>
        <w:t xml:space="preserve">for children and/or staff with disabilities or access and functional needs, </w:t>
      </w:r>
      <w:r w:rsidR="00DE2669" w:rsidRPr="00F77740">
        <w:rPr>
          <w:sz w:val="24"/>
          <w:szCs w:val="24"/>
        </w:rPr>
        <w:t xml:space="preserve">potential hazards and how to respond, response actions, </w:t>
      </w:r>
      <w:r w:rsidR="00417CEF" w:rsidRPr="00F77740">
        <w:rPr>
          <w:sz w:val="24"/>
          <w:szCs w:val="24"/>
        </w:rPr>
        <w:t>location and use of emergency equipment, emergency shutdown procedures, etc</w:t>
      </w:r>
      <w:r w:rsidR="00A26283" w:rsidRPr="00F77740">
        <w:rPr>
          <w:sz w:val="24"/>
          <w:szCs w:val="24"/>
        </w:rPr>
        <w:t>.</w:t>
      </w:r>
    </w:p>
    <w:p w:rsidR="00A22298" w:rsidRPr="00F77740" w:rsidRDefault="00A708B7" w:rsidP="00AA178B">
      <w:pPr>
        <w:pStyle w:val="ListParagraph"/>
        <w:numPr>
          <w:ilvl w:val="1"/>
          <w:numId w:val="16"/>
        </w:numPr>
        <w:rPr>
          <w:sz w:val="24"/>
          <w:szCs w:val="24"/>
        </w:rPr>
      </w:pPr>
      <w:r>
        <w:rPr>
          <w:sz w:val="24"/>
          <w:szCs w:val="24"/>
        </w:rPr>
        <w:t>Behavioral health response to traumatic incidents</w:t>
      </w:r>
    </w:p>
    <w:p w:rsidR="00E54479" w:rsidRPr="00F77740" w:rsidRDefault="00E54479" w:rsidP="00AA178B">
      <w:pPr>
        <w:pStyle w:val="ListParagraph"/>
        <w:numPr>
          <w:ilvl w:val="0"/>
          <w:numId w:val="16"/>
        </w:numPr>
        <w:rPr>
          <w:sz w:val="24"/>
          <w:szCs w:val="24"/>
        </w:rPr>
      </w:pPr>
      <w:r w:rsidRPr="00F77740">
        <w:rPr>
          <w:sz w:val="24"/>
          <w:szCs w:val="24"/>
        </w:rPr>
        <w:t xml:space="preserve">For early childhood programs, training and technical assistance on emergency preparedness is available through Child Care Aware® of New Hampshire, the statewide Child Care Resource and Referral (CCR&amp;R) Program, see </w:t>
      </w:r>
      <w:r w:rsidRPr="00CE335C">
        <w:rPr>
          <w:b/>
          <w:sz w:val="24"/>
          <w:szCs w:val="24"/>
        </w:rPr>
        <w:t>Appendix 14</w:t>
      </w:r>
      <w:r w:rsidRPr="00F77740">
        <w:rPr>
          <w:sz w:val="24"/>
          <w:szCs w:val="24"/>
        </w:rPr>
        <w:t xml:space="preserve">. School Age Programs should contact ACROSS NH, the afterschool provider support contractor by phone:  603-206-6800 or email:   </w:t>
      </w:r>
      <w:hyperlink r:id="rId50" w:history="1">
        <w:r w:rsidRPr="00F77740">
          <w:rPr>
            <w:rStyle w:val="Hyperlink"/>
            <w:sz w:val="24"/>
            <w:szCs w:val="24"/>
          </w:rPr>
          <w:t>acrossnh@seresc.net</w:t>
        </w:r>
      </w:hyperlink>
      <w:r w:rsidRPr="00F77740">
        <w:rPr>
          <w:sz w:val="24"/>
          <w:szCs w:val="24"/>
        </w:rPr>
        <w:t xml:space="preserve"> for guidance around emergency preparedness.</w:t>
      </w:r>
    </w:p>
    <w:p w:rsidR="00F943C2" w:rsidRPr="00F77740" w:rsidRDefault="00DE2669" w:rsidP="00AA178B">
      <w:pPr>
        <w:pStyle w:val="ListParagraph"/>
        <w:numPr>
          <w:ilvl w:val="0"/>
          <w:numId w:val="16"/>
        </w:numPr>
        <w:rPr>
          <w:sz w:val="24"/>
          <w:szCs w:val="24"/>
        </w:rPr>
      </w:pPr>
      <w:r w:rsidRPr="00F77740">
        <w:rPr>
          <w:sz w:val="24"/>
          <w:szCs w:val="24"/>
        </w:rPr>
        <w:t>If as a result of training, modifications to the EOP are identified, changes will be made to the EOP accordingly.</w:t>
      </w:r>
      <w:r w:rsidR="00F943C2" w:rsidRPr="00F77740">
        <w:rPr>
          <w:sz w:val="24"/>
          <w:szCs w:val="24"/>
        </w:rPr>
        <w:t xml:space="preserve"> </w:t>
      </w:r>
    </w:p>
    <w:p w:rsidR="00F943C2" w:rsidRDefault="00F943C2" w:rsidP="00654C4A">
      <w:pPr>
        <w:pStyle w:val="Heading2"/>
      </w:pPr>
      <w:bookmarkStart w:id="62" w:name="_Toc489279877"/>
      <w:r>
        <w:t>Exercises</w:t>
      </w:r>
      <w:bookmarkEnd w:id="62"/>
    </w:p>
    <w:p w:rsidR="00A26283" w:rsidRDefault="00BA1140" w:rsidP="00225143">
      <w:r w:rsidRPr="00225143">
        <w:rPr>
          <w:color w:val="FF0000"/>
        </w:rPr>
        <w:t xml:space="preserve">(Insert </w:t>
      </w:r>
      <w:r w:rsidR="009266B0">
        <w:rPr>
          <w:color w:val="FF0000"/>
        </w:rPr>
        <w:t>CCC/FCC/SAP</w:t>
      </w:r>
      <w:r w:rsidRPr="00225143">
        <w:rPr>
          <w:color w:val="FF0000"/>
        </w:rPr>
        <w:t xml:space="preserve"> name)</w:t>
      </w:r>
      <w:r>
        <w:t xml:space="preserve"> will </w:t>
      </w:r>
      <w:r w:rsidR="009468C2">
        <w:t>exercise</w:t>
      </w:r>
      <w:r>
        <w:t xml:space="preserve"> the EOP with all staff and children, when appropriate, but no less than twice per year.</w:t>
      </w:r>
    </w:p>
    <w:p w:rsidR="00366E3F" w:rsidRPr="00F77740" w:rsidRDefault="00D40E2B" w:rsidP="00225143">
      <w:r w:rsidRPr="00F77740">
        <w:t xml:space="preserve">Drills </w:t>
      </w:r>
      <w:r w:rsidR="00CD5FBC" w:rsidRPr="00F77740">
        <w:t>may</w:t>
      </w:r>
      <w:r w:rsidR="00397E4B" w:rsidRPr="00F77740">
        <w:t xml:space="preserve"> include</w:t>
      </w:r>
      <w:r w:rsidR="00366E3F" w:rsidRPr="00F77740">
        <w:t>:</w:t>
      </w:r>
    </w:p>
    <w:p w:rsidR="0052011C" w:rsidRPr="00F77740" w:rsidRDefault="0052011C" w:rsidP="00AA178B">
      <w:pPr>
        <w:pStyle w:val="ListParagraph"/>
        <w:numPr>
          <w:ilvl w:val="0"/>
          <w:numId w:val="17"/>
        </w:numPr>
        <w:rPr>
          <w:sz w:val="24"/>
          <w:szCs w:val="24"/>
        </w:rPr>
      </w:pPr>
      <w:r w:rsidRPr="00F77740">
        <w:rPr>
          <w:sz w:val="24"/>
          <w:szCs w:val="24"/>
        </w:rPr>
        <w:t>Planning assistance from the local EMD, fire department, or local Chapter of the American Red Cross</w:t>
      </w:r>
      <w:r w:rsidR="00577DE8" w:rsidRPr="00F77740">
        <w:rPr>
          <w:sz w:val="24"/>
          <w:szCs w:val="24"/>
        </w:rPr>
        <w:t>.</w:t>
      </w:r>
    </w:p>
    <w:p w:rsidR="00397E4B" w:rsidRPr="00F77740" w:rsidRDefault="00397E4B" w:rsidP="00AA178B">
      <w:pPr>
        <w:pStyle w:val="ListParagraph"/>
        <w:numPr>
          <w:ilvl w:val="0"/>
          <w:numId w:val="17"/>
        </w:numPr>
        <w:rPr>
          <w:sz w:val="24"/>
          <w:szCs w:val="24"/>
        </w:rPr>
      </w:pPr>
      <w:r w:rsidRPr="00F77740">
        <w:rPr>
          <w:sz w:val="24"/>
          <w:szCs w:val="24"/>
        </w:rPr>
        <w:t>V</w:t>
      </w:r>
      <w:r w:rsidR="00D40E2B" w:rsidRPr="00F77740">
        <w:rPr>
          <w:sz w:val="24"/>
          <w:szCs w:val="24"/>
        </w:rPr>
        <w:t xml:space="preserve">arious locations of the </w:t>
      </w:r>
      <w:r w:rsidR="00D40E2B" w:rsidRPr="00F77740">
        <w:rPr>
          <w:color w:val="FF0000"/>
          <w:sz w:val="24"/>
          <w:szCs w:val="24"/>
        </w:rPr>
        <w:t xml:space="preserve">(insert </w:t>
      </w:r>
      <w:r w:rsidR="009266B0" w:rsidRPr="00F77740">
        <w:rPr>
          <w:color w:val="FF0000"/>
          <w:sz w:val="24"/>
          <w:szCs w:val="24"/>
        </w:rPr>
        <w:t>CCC/FCC/SAP</w:t>
      </w:r>
      <w:r w:rsidR="00D40E2B" w:rsidRPr="00F77740">
        <w:rPr>
          <w:color w:val="FF0000"/>
          <w:sz w:val="24"/>
          <w:szCs w:val="24"/>
        </w:rPr>
        <w:t xml:space="preserve"> name) </w:t>
      </w:r>
      <w:r w:rsidR="00D40E2B" w:rsidRPr="00F77740">
        <w:rPr>
          <w:sz w:val="24"/>
          <w:szCs w:val="24"/>
        </w:rPr>
        <w:t>and at different times of the day</w:t>
      </w:r>
    </w:p>
    <w:p w:rsidR="0052011C" w:rsidRPr="00F77740" w:rsidRDefault="0052011C" w:rsidP="00AA178B">
      <w:pPr>
        <w:pStyle w:val="ListParagraph"/>
        <w:numPr>
          <w:ilvl w:val="0"/>
          <w:numId w:val="17"/>
        </w:numPr>
        <w:rPr>
          <w:sz w:val="24"/>
          <w:szCs w:val="24"/>
        </w:rPr>
      </w:pPr>
      <w:r w:rsidRPr="00F77740">
        <w:rPr>
          <w:sz w:val="24"/>
          <w:szCs w:val="24"/>
        </w:rPr>
        <w:t>Neighbors, local governing board, town emergency authorities, local emergency planning committee, businesses, etc.</w:t>
      </w:r>
    </w:p>
    <w:p w:rsidR="00397E4B" w:rsidRPr="00F77740" w:rsidRDefault="00577DE8" w:rsidP="00AA178B">
      <w:pPr>
        <w:pStyle w:val="ListParagraph"/>
        <w:numPr>
          <w:ilvl w:val="0"/>
          <w:numId w:val="17"/>
        </w:numPr>
        <w:rPr>
          <w:sz w:val="24"/>
          <w:szCs w:val="24"/>
        </w:rPr>
      </w:pPr>
      <w:r w:rsidRPr="00F77740">
        <w:rPr>
          <w:sz w:val="24"/>
          <w:szCs w:val="24"/>
        </w:rPr>
        <w:t>P</w:t>
      </w:r>
      <w:r w:rsidR="00397E4B" w:rsidRPr="00F77740">
        <w:rPr>
          <w:sz w:val="24"/>
          <w:szCs w:val="24"/>
        </w:rPr>
        <w:t>ractice of roles and responsibilities during response</w:t>
      </w:r>
      <w:r w:rsidRPr="00F77740">
        <w:rPr>
          <w:sz w:val="24"/>
          <w:szCs w:val="24"/>
        </w:rPr>
        <w:t>.</w:t>
      </w:r>
    </w:p>
    <w:p w:rsidR="00397E4B" w:rsidRPr="00F77740" w:rsidRDefault="00CD5FBC" w:rsidP="00AA178B">
      <w:pPr>
        <w:pStyle w:val="ListParagraph"/>
        <w:numPr>
          <w:ilvl w:val="0"/>
          <w:numId w:val="17"/>
        </w:numPr>
        <w:rPr>
          <w:sz w:val="24"/>
          <w:szCs w:val="24"/>
        </w:rPr>
      </w:pPr>
      <w:r w:rsidRPr="00F77740">
        <w:rPr>
          <w:sz w:val="24"/>
          <w:szCs w:val="24"/>
        </w:rPr>
        <w:t xml:space="preserve">Specific functions such as emergency notifications, response actions, </w:t>
      </w:r>
      <w:r w:rsidR="00967633" w:rsidRPr="00F77740">
        <w:rPr>
          <w:sz w:val="24"/>
          <w:szCs w:val="24"/>
        </w:rPr>
        <w:t xml:space="preserve">child </w:t>
      </w:r>
      <w:r w:rsidRPr="00F77740">
        <w:rPr>
          <w:sz w:val="24"/>
          <w:szCs w:val="24"/>
        </w:rPr>
        <w:t>reunification, etc.</w:t>
      </w:r>
    </w:p>
    <w:p w:rsidR="00D40E2B" w:rsidRPr="00F77740" w:rsidRDefault="009468C2" w:rsidP="00225143">
      <w:r w:rsidRPr="00F77740">
        <w:t xml:space="preserve">All non-fire drills </w:t>
      </w:r>
      <w:r w:rsidR="00577DE8" w:rsidRPr="00F77740">
        <w:t>can</w:t>
      </w:r>
      <w:r w:rsidRPr="00F77740">
        <w:t xml:space="preserve"> be l</w:t>
      </w:r>
      <w:r w:rsidR="00D40E2B" w:rsidRPr="00F77740">
        <w:t>ogged using</w:t>
      </w:r>
      <w:r w:rsidRPr="00F77740">
        <w:t xml:space="preserve"> the</w:t>
      </w:r>
      <w:r w:rsidR="00D40E2B" w:rsidRPr="00F77740">
        <w:t xml:space="preserve"> </w:t>
      </w:r>
      <w:r w:rsidR="009266B0" w:rsidRPr="00F77740">
        <w:rPr>
          <w:i/>
        </w:rPr>
        <w:t>CCC/FCC/SAP</w:t>
      </w:r>
      <w:r w:rsidRPr="00F77740">
        <w:rPr>
          <w:i/>
        </w:rPr>
        <w:t xml:space="preserve"> </w:t>
      </w:r>
      <w:r w:rsidR="00756C4B" w:rsidRPr="00F77740">
        <w:rPr>
          <w:i/>
        </w:rPr>
        <w:t>Practice Drills/Exercises</w:t>
      </w:r>
      <w:r w:rsidR="008D096E" w:rsidRPr="00F77740">
        <w:rPr>
          <w:i/>
        </w:rPr>
        <w:t xml:space="preserve"> Log</w:t>
      </w:r>
      <w:r w:rsidRPr="00F77740">
        <w:t xml:space="preserve"> in </w:t>
      </w:r>
      <w:r w:rsidRPr="00F77740">
        <w:rPr>
          <w:b/>
        </w:rPr>
        <w:t xml:space="preserve">Appendix </w:t>
      </w:r>
      <w:r w:rsidR="006B1EEC" w:rsidRPr="00F77740">
        <w:rPr>
          <w:b/>
        </w:rPr>
        <w:t>1</w:t>
      </w:r>
      <w:r w:rsidR="00D01E5C" w:rsidRPr="00F77740">
        <w:rPr>
          <w:b/>
        </w:rPr>
        <w:t>5</w:t>
      </w:r>
      <w:r w:rsidR="003B0154" w:rsidRPr="00F77740">
        <w:rPr>
          <w:b/>
        </w:rPr>
        <w:t>.</w:t>
      </w:r>
      <w:r w:rsidR="001B464C" w:rsidRPr="00F77740">
        <w:t xml:space="preserve"> </w:t>
      </w:r>
      <w:r w:rsidR="00577DE8" w:rsidRPr="00F77740">
        <w:t>It is recommended that r</w:t>
      </w:r>
      <w:r w:rsidR="003B0154" w:rsidRPr="00F77740">
        <w:t xml:space="preserve">ecords of all drills, critiques, and feedback </w:t>
      </w:r>
      <w:r w:rsidR="00577DE8" w:rsidRPr="00F77740">
        <w:t>b</w:t>
      </w:r>
      <w:r w:rsidR="001B464C" w:rsidRPr="00F77740">
        <w:t xml:space="preserve">e maintained for </w:t>
      </w:r>
      <w:r w:rsidR="006B1EEC" w:rsidRPr="00F77740">
        <w:t>one year.</w:t>
      </w:r>
    </w:p>
    <w:p w:rsidR="00D40E2B" w:rsidRDefault="00D40E2B" w:rsidP="00225143">
      <w:r>
        <w:t xml:space="preserve">Fire drills will be conducted in accordance with the New Hampshire Department of Health and Human Services, Child Care Licensing </w:t>
      </w:r>
      <w:r w:rsidR="00577DE8">
        <w:t xml:space="preserve">Unit </w:t>
      </w:r>
      <w:r>
        <w:t>Rules.</w:t>
      </w:r>
    </w:p>
    <w:p w:rsidR="009468C2" w:rsidRPr="009468C2" w:rsidRDefault="009468C2" w:rsidP="00225143">
      <w:r>
        <w:t xml:space="preserve">All </w:t>
      </w:r>
      <w:r w:rsidRPr="009468C2">
        <w:t>drill</w:t>
      </w:r>
      <w:r>
        <w:t xml:space="preserve">s will include feedback to </w:t>
      </w:r>
      <w:r w:rsidRPr="009468C2">
        <w:t xml:space="preserve">identify opportunities for improvement and </w:t>
      </w:r>
      <w:r>
        <w:t xml:space="preserve">the EOP will be </w:t>
      </w:r>
      <w:r w:rsidRPr="009468C2">
        <w:t>modif</w:t>
      </w:r>
      <w:r>
        <w:t>ied</w:t>
      </w:r>
      <w:r w:rsidRPr="009468C2">
        <w:t xml:space="preserve"> accordingly</w:t>
      </w:r>
      <w:r w:rsidR="003B0154">
        <w:t>,</w:t>
      </w:r>
      <w:r w:rsidRPr="009468C2">
        <w:t xml:space="preserve"> </w:t>
      </w:r>
      <w:r w:rsidR="001B464C">
        <w:t>s</w:t>
      </w:r>
      <w:r w:rsidRPr="009468C2">
        <w:t xml:space="preserve">ee </w:t>
      </w:r>
      <w:r w:rsidRPr="00225143">
        <w:rPr>
          <w:b/>
        </w:rPr>
        <w:t xml:space="preserve">Appendix </w:t>
      </w:r>
      <w:r w:rsidR="006B1EEC" w:rsidRPr="00225143">
        <w:rPr>
          <w:b/>
        </w:rPr>
        <w:t>1</w:t>
      </w:r>
      <w:r w:rsidR="00D01E5C" w:rsidRPr="00225143">
        <w:rPr>
          <w:b/>
        </w:rPr>
        <w:t>5</w:t>
      </w:r>
      <w:r w:rsidRPr="009468C2">
        <w:t xml:space="preserve"> for the </w:t>
      </w:r>
      <w:r w:rsidR="009266B0">
        <w:rPr>
          <w:i/>
          <w:iCs/>
        </w:rPr>
        <w:t>CCC/FCC/SAP</w:t>
      </w:r>
      <w:r w:rsidR="00756C4B" w:rsidRPr="00225143">
        <w:rPr>
          <w:i/>
          <w:iCs/>
        </w:rPr>
        <w:t xml:space="preserve"> </w:t>
      </w:r>
      <w:r w:rsidRPr="00225143">
        <w:rPr>
          <w:i/>
          <w:iCs/>
        </w:rPr>
        <w:t>Drill</w:t>
      </w:r>
      <w:r w:rsidR="00756C4B" w:rsidRPr="00225143">
        <w:rPr>
          <w:i/>
          <w:iCs/>
        </w:rPr>
        <w:t>s</w:t>
      </w:r>
      <w:r w:rsidRPr="00225143">
        <w:rPr>
          <w:i/>
          <w:iCs/>
        </w:rPr>
        <w:t>/</w:t>
      </w:r>
      <w:r w:rsidR="008D096E">
        <w:rPr>
          <w:i/>
          <w:iCs/>
        </w:rPr>
        <w:t>E</w:t>
      </w:r>
      <w:r w:rsidRPr="00225143">
        <w:rPr>
          <w:i/>
          <w:iCs/>
        </w:rPr>
        <w:t>xercise</w:t>
      </w:r>
      <w:r w:rsidR="00756C4B" w:rsidRPr="00225143">
        <w:rPr>
          <w:i/>
          <w:iCs/>
        </w:rPr>
        <w:t>s</w:t>
      </w:r>
      <w:r w:rsidRPr="00225143">
        <w:rPr>
          <w:i/>
          <w:iCs/>
        </w:rPr>
        <w:t xml:space="preserve"> Evaluation </w:t>
      </w:r>
      <w:r w:rsidR="008D096E">
        <w:rPr>
          <w:i/>
          <w:iCs/>
        </w:rPr>
        <w:t>Form</w:t>
      </w:r>
      <w:r w:rsidRPr="00225143">
        <w:rPr>
          <w:i/>
          <w:iCs/>
        </w:rPr>
        <w:t xml:space="preserve">. </w:t>
      </w:r>
    </w:p>
    <w:p w:rsidR="009C787C" w:rsidRDefault="009C787C">
      <w:pPr>
        <w:spacing w:before="0" w:after="0"/>
        <w:jc w:val="left"/>
        <w:rPr>
          <w:rFonts w:cs="Arial"/>
          <w:b/>
          <w:bCs/>
          <w:caps/>
          <w:color w:val="011571"/>
          <w:kern w:val="32"/>
          <w:sz w:val="32"/>
          <w:szCs w:val="32"/>
        </w:rPr>
      </w:pPr>
      <w:bookmarkStart w:id="63" w:name="_Toc336955753"/>
      <w:bookmarkStart w:id="64" w:name="_Toc336957019"/>
      <w:bookmarkEnd w:id="59"/>
      <w:r>
        <w:br w:type="page"/>
      </w:r>
    </w:p>
    <w:p w:rsidR="00BA1140" w:rsidRDefault="00BA1140" w:rsidP="00BA1140">
      <w:pPr>
        <w:pStyle w:val="Heading1"/>
        <w:numPr>
          <w:ilvl w:val="0"/>
          <w:numId w:val="0"/>
        </w:numPr>
        <w:jc w:val="center"/>
      </w:pPr>
      <w:bookmarkStart w:id="65" w:name="_Toc489279878"/>
      <w:r w:rsidRPr="00FC7F01">
        <w:t>Chapter V</w:t>
      </w:r>
      <w:r>
        <w:t>I</w:t>
      </w:r>
      <w:r w:rsidR="00DE2669">
        <w:t>I</w:t>
      </w:r>
      <w:r w:rsidRPr="00FC7F01">
        <w:t xml:space="preserve"> </w:t>
      </w:r>
      <w:r>
        <w:t>–</w:t>
      </w:r>
      <w:r w:rsidRPr="00FC7F01">
        <w:t xml:space="preserve"> </w:t>
      </w:r>
      <w:r>
        <w:t>Plan Development &amp; Maintenance</w:t>
      </w:r>
      <w:bookmarkEnd w:id="65"/>
    </w:p>
    <w:p w:rsidR="00DE2669" w:rsidRDefault="00DE2669" w:rsidP="00BA1140">
      <w:r w:rsidRPr="00D97542">
        <w:rPr>
          <w:color w:val="FF0000"/>
        </w:rPr>
        <w:t>(</w:t>
      </w:r>
      <w:proofErr w:type="gramStart"/>
      <w:r w:rsidRPr="00D97542">
        <w:rPr>
          <w:color w:val="FF0000"/>
        </w:rPr>
        <w:t>insert</w:t>
      </w:r>
      <w:proofErr w:type="gramEnd"/>
      <w:r w:rsidRPr="00D97542">
        <w:rPr>
          <w:color w:val="FF0000"/>
        </w:rPr>
        <w:t xml:space="preserve"> </w:t>
      </w:r>
      <w:r w:rsidR="009266B0">
        <w:rPr>
          <w:color w:val="FF0000"/>
        </w:rPr>
        <w:t>CCC/FCC/SAP</w:t>
      </w:r>
      <w:r w:rsidRPr="00D97542">
        <w:rPr>
          <w:color w:val="FF0000"/>
        </w:rPr>
        <w:t xml:space="preserve"> name)</w:t>
      </w:r>
      <w:r>
        <w:t xml:space="preserve"> </w:t>
      </w:r>
      <w:r w:rsidR="009D6AAE">
        <w:t xml:space="preserve">owner/director </w:t>
      </w:r>
      <w:r>
        <w:t>is responsible for the development and maintenance of th</w:t>
      </w:r>
      <w:r w:rsidR="00E12665">
        <w:t>is</w:t>
      </w:r>
      <w:r>
        <w:t xml:space="preserve"> EOP</w:t>
      </w:r>
      <w:r w:rsidR="00E12665">
        <w:t xml:space="preserve"> (bas</w:t>
      </w:r>
      <w:r w:rsidR="003F3BF8">
        <w:t>e</w:t>
      </w:r>
      <w:r w:rsidR="00E12665">
        <w:t xml:space="preserve"> plan, annexes, and appendices).</w:t>
      </w:r>
    </w:p>
    <w:p w:rsidR="00BA1140" w:rsidRPr="009B39AA" w:rsidRDefault="00BA1140" w:rsidP="00BA1140">
      <w:pPr>
        <w:rPr>
          <w:rFonts w:cs="Arial"/>
        </w:rPr>
      </w:pPr>
      <w:r w:rsidRPr="009B39AA">
        <w:rPr>
          <w:rFonts w:cs="Arial"/>
        </w:rPr>
        <w:t xml:space="preserve">This </w:t>
      </w:r>
      <w:r w:rsidR="00E12665">
        <w:rPr>
          <w:rFonts w:cs="Arial"/>
        </w:rPr>
        <w:t>EOP</w:t>
      </w:r>
      <w:r w:rsidRPr="009B39AA">
        <w:rPr>
          <w:rFonts w:cs="Arial"/>
        </w:rPr>
        <w:t xml:space="preserve"> is a living document and is the principal source of documentation concerning the </w:t>
      </w:r>
      <w:r w:rsidR="00E12665" w:rsidRPr="00D97542">
        <w:rPr>
          <w:rFonts w:cs="Arial"/>
          <w:color w:val="FF0000"/>
        </w:rPr>
        <w:t xml:space="preserve">(insert </w:t>
      </w:r>
      <w:r w:rsidR="009266B0">
        <w:rPr>
          <w:rFonts w:cs="Arial"/>
          <w:color w:val="FF0000"/>
        </w:rPr>
        <w:t>CCC/FCC/SAP</w:t>
      </w:r>
      <w:r w:rsidR="00E12665" w:rsidRPr="00D97542">
        <w:rPr>
          <w:rFonts w:cs="Arial"/>
          <w:color w:val="FF0000"/>
        </w:rPr>
        <w:t xml:space="preserve"> name)</w:t>
      </w:r>
      <w:r w:rsidRPr="009B39AA">
        <w:rPr>
          <w:rFonts w:cs="Arial"/>
        </w:rPr>
        <w:t xml:space="preserve"> em</w:t>
      </w:r>
      <w:r>
        <w:rPr>
          <w:rFonts w:cs="Arial"/>
        </w:rPr>
        <w:t xml:space="preserve">ergency </w:t>
      </w:r>
      <w:r w:rsidR="003F3BF8">
        <w:rPr>
          <w:rFonts w:cs="Arial"/>
        </w:rPr>
        <w:t xml:space="preserve">operations </w:t>
      </w:r>
      <w:r>
        <w:rPr>
          <w:rFonts w:cs="Arial"/>
        </w:rPr>
        <w:t>activities.</w:t>
      </w:r>
    </w:p>
    <w:p w:rsidR="00BA1140" w:rsidRPr="003F3BF8" w:rsidRDefault="00BA1140" w:rsidP="00225143">
      <w:r w:rsidRPr="003F3BF8">
        <w:t xml:space="preserve">The </w:t>
      </w:r>
      <w:r w:rsidR="00E12665" w:rsidRPr="003F3BF8">
        <w:t xml:space="preserve">director/owner </w:t>
      </w:r>
      <w:r w:rsidRPr="003F3BF8">
        <w:t xml:space="preserve">will authorize and issue changes to this </w:t>
      </w:r>
      <w:r w:rsidR="00E12665" w:rsidRPr="003F3BF8">
        <w:t>EOP</w:t>
      </w:r>
      <w:r w:rsidRPr="003F3BF8">
        <w:t xml:space="preserve">, as necessary and until the </w:t>
      </w:r>
      <w:r w:rsidR="00E12665" w:rsidRPr="003F3BF8">
        <w:t>EOP</w:t>
      </w:r>
      <w:r w:rsidRPr="003F3BF8">
        <w:t xml:space="preserve"> is superseded. The </w:t>
      </w:r>
      <w:r w:rsidR="00E12665" w:rsidRPr="003F3BF8">
        <w:t>EOP</w:t>
      </w:r>
      <w:r w:rsidRPr="003F3BF8">
        <w:t xml:space="preserve"> will be reviewed annually and be subject to revision annually, unless disasters or other emergencies or other events dictate otherwise. </w:t>
      </w:r>
    </w:p>
    <w:p w:rsidR="00BA1140" w:rsidRDefault="00BA1140" w:rsidP="00225143">
      <w:r w:rsidRPr="003F3BF8">
        <w:t xml:space="preserve">The </w:t>
      </w:r>
      <w:r w:rsidR="00E12665" w:rsidRPr="003F3BF8">
        <w:t>director/owner</w:t>
      </w:r>
      <w:r w:rsidRPr="003F3BF8">
        <w:t xml:space="preserve"> will be responsible for maintenance of this </w:t>
      </w:r>
      <w:r w:rsidR="00E12665" w:rsidRPr="003F3BF8">
        <w:t>EOP</w:t>
      </w:r>
      <w:r w:rsidRPr="003F3BF8">
        <w:t>, including revisions, as required. Users, reviewers</w:t>
      </w:r>
      <w:r w:rsidR="00762760">
        <w:t>,</w:t>
      </w:r>
      <w:r w:rsidRPr="003F3BF8">
        <w:t xml:space="preserve"> and other appropriate individuals may also recommend changes. </w:t>
      </w:r>
      <w:r w:rsidR="001C3DDF" w:rsidRPr="003F3BF8">
        <w:t xml:space="preserve">Results from the </w:t>
      </w:r>
      <w:r w:rsidR="009266B0">
        <w:rPr>
          <w:i/>
        </w:rPr>
        <w:t>CCC/FCC/SAP</w:t>
      </w:r>
      <w:r w:rsidR="001C3DDF" w:rsidRPr="00225143">
        <w:rPr>
          <w:i/>
        </w:rPr>
        <w:t xml:space="preserve"> Drills/Exercise</w:t>
      </w:r>
      <w:r w:rsidRPr="00225143">
        <w:rPr>
          <w:i/>
        </w:rPr>
        <w:t>s</w:t>
      </w:r>
      <w:r w:rsidR="001C3DDF" w:rsidRPr="00225143">
        <w:rPr>
          <w:i/>
        </w:rPr>
        <w:t xml:space="preserve"> Evaluation </w:t>
      </w:r>
      <w:r w:rsidR="008D096E">
        <w:rPr>
          <w:i/>
        </w:rPr>
        <w:t>Form</w:t>
      </w:r>
      <w:r w:rsidRPr="003F3BF8">
        <w:t xml:space="preserve"> and similar feedback will be considered in the maintenance and update of the </w:t>
      </w:r>
      <w:r w:rsidR="001C3DDF" w:rsidRPr="003F3BF8">
        <w:t>EOP</w:t>
      </w:r>
      <w:r w:rsidRPr="003F3BF8">
        <w:t>.</w:t>
      </w:r>
      <w:r w:rsidR="009D6AAE" w:rsidRPr="003F3BF8">
        <w:t xml:space="preserve"> All revisions to this EOP will be documented in the </w:t>
      </w:r>
      <w:r w:rsidR="009D6AAE" w:rsidRPr="00225143">
        <w:rPr>
          <w:i/>
        </w:rPr>
        <w:t>Record of Revisions or Changes</w:t>
      </w:r>
      <w:r w:rsidR="009D6AAE" w:rsidRPr="003F3BF8">
        <w:t>.</w:t>
      </w:r>
    </w:p>
    <w:p w:rsidR="00DE04C0" w:rsidRDefault="00DE04C0" w:rsidP="00225143">
      <w:r>
        <w:t>Substantive changes between review periods, such as changes in roles or responsibilities, will require a draft document be generated and sent to relevant partners (i.e., EMD, Fire Chief, Police Chief, etc.) for review and recommendations.</w:t>
      </w:r>
      <w:r w:rsidRPr="00DE04C0">
        <w:t xml:space="preserve"> </w:t>
      </w:r>
      <w:r>
        <w:t>Minor edits such as grammar or spelling changes will require no notification.</w:t>
      </w:r>
    </w:p>
    <w:p w:rsidR="00DE04C0" w:rsidRDefault="00DE04C0" w:rsidP="00225143">
      <w:r>
        <w:t xml:space="preserve">All substantive changes to the EOP will be communicated to </w:t>
      </w:r>
      <w:r w:rsidR="009266B0">
        <w:t>CCC/FCC/SAP</w:t>
      </w:r>
      <w:r>
        <w:t xml:space="preserve"> staff and families/guardians.</w:t>
      </w:r>
    </w:p>
    <w:p w:rsidR="003F3BF8" w:rsidRDefault="003F3BF8" w:rsidP="00225143">
      <w:r>
        <w:t xml:space="preserve">If applicable, the </w:t>
      </w:r>
      <w:r w:rsidRPr="00225143">
        <w:rPr>
          <w:i/>
        </w:rPr>
        <w:t xml:space="preserve">Notice of </w:t>
      </w:r>
      <w:r w:rsidR="0011474A">
        <w:rPr>
          <w:i/>
        </w:rPr>
        <w:t>Endorsement</w:t>
      </w:r>
      <w:r>
        <w:t xml:space="preserve"> will be updated and replaced in the EOP.</w:t>
      </w:r>
    </w:p>
    <w:p w:rsidR="00C90784" w:rsidRPr="003F3BF8" w:rsidRDefault="00DE04C0" w:rsidP="00225143">
      <w:r>
        <w:t>The EOP will comply with applicable local, state, and federal procedures.</w:t>
      </w:r>
    </w:p>
    <w:p w:rsidR="00BA1140" w:rsidRDefault="00BA1140" w:rsidP="001C3DDF">
      <w:pPr>
        <w:tabs>
          <w:tab w:val="left" w:pos="1080"/>
        </w:tabs>
        <w:ind w:left="630" w:hanging="630"/>
        <w:rPr>
          <w:rFonts w:cs="Arial"/>
          <w:b/>
          <w:bCs/>
          <w:caps/>
          <w:color w:val="011571"/>
          <w:kern w:val="32"/>
          <w:sz w:val="32"/>
          <w:szCs w:val="32"/>
        </w:rPr>
      </w:pPr>
      <w:r w:rsidRPr="00DE0805">
        <w:rPr>
          <w:rFonts w:cs="Arial"/>
        </w:rPr>
        <w:tab/>
      </w:r>
    </w:p>
    <w:p w:rsidR="00BA1140" w:rsidRDefault="00BA1140">
      <w:pPr>
        <w:spacing w:before="0" w:after="0"/>
        <w:jc w:val="left"/>
        <w:rPr>
          <w:rFonts w:cs="Arial"/>
          <w:b/>
          <w:bCs/>
          <w:caps/>
          <w:color w:val="011571"/>
          <w:kern w:val="32"/>
          <w:sz w:val="32"/>
          <w:szCs w:val="32"/>
        </w:rPr>
      </w:pPr>
      <w:r>
        <w:rPr>
          <w:rFonts w:cs="Arial"/>
          <w:b/>
          <w:bCs/>
          <w:caps/>
          <w:color w:val="011571"/>
          <w:kern w:val="32"/>
          <w:sz w:val="32"/>
          <w:szCs w:val="32"/>
        </w:rPr>
        <w:br w:type="page"/>
      </w:r>
    </w:p>
    <w:p w:rsidR="00BA1140" w:rsidRPr="00BA1140" w:rsidRDefault="00BA1140" w:rsidP="00BA1140">
      <w:pPr>
        <w:spacing w:before="0" w:after="0"/>
        <w:jc w:val="left"/>
        <w:sectPr w:rsidR="00BA1140" w:rsidRPr="00BA1140" w:rsidSect="0011474A">
          <w:headerReference w:type="default" r:id="rId51"/>
          <w:footerReference w:type="default" r:id="rId52"/>
          <w:pgSz w:w="12240" w:h="15840"/>
          <w:pgMar w:top="182" w:right="1440" w:bottom="1440" w:left="1440" w:header="630" w:footer="788" w:gutter="0"/>
          <w:cols w:space="720"/>
          <w:noEndnote/>
          <w:docGrid w:linePitch="326"/>
        </w:sectPr>
      </w:pPr>
    </w:p>
    <w:p w:rsidR="00463EED" w:rsidRPr="009B39AA" w:rsidRDefault="00463EED" w:rsidP="005A2D6B">
      <w:pPr>
        <w:pStyle w:val="Heading1"/>
        <w:numPr>
          <w:ilvl w:val="0"/>
          <w:numId w:val="0"/>
        </w:numPr>
        <w:jc w:val="center"/>
      </w:pPr>
      <w:bookmarkStart w:id="66" w:name="_Toc489279879"/>
      <w:r w:rsidRPr="009B39AA">
        <w:t xml:space="preserve">Chapter </w:t>
      </w:r>
      <w:r w:rsidR="001A1BEF">
        <w:t>VI</w:t>
      </w:r>
      <w:r w:rsidR="00502123">
        <w:t>I</w:t>
      </w:r>
      <w:r w:rsidR="00F943C2">
        <w:t>I</w:t>
      </w:r>
      <w:bookmarkEnd w:id="63"/>
      <w:bookmarkEnd w:id="64"/>
      <w:r w:rsidRPr="009B39AA">
        <w:t xml:space="preserve"> </w:t>
      </w:r>
      <w:bookmarkStart w:id="67" w:name="develop_maintain"/>
      <w:bookmarkStart w:id="68" w:name="_Toc336955754"/>
      <w:bookmarkStart w:id="69" w:name="_Toc336957020"/>
      <w:r w:rsidR="00A13B42">
        <w:t>–</w:t>
      </w:r>
      <w:r w:rsidRPr="009B39AA">
        <w:t xml:space="preserve"> </w:t>
      </w:r>
      <w:bookmarkStart w:id="70" w:name="plan_development_maintenance"/>
      <w:bookmarkEnd w:id="67"/>
      <w:bookmarkEnd w:id="68"/>
      <w:bookmarkEnd w:id="69"/>
      <w:bookmarkEnd w:id="70"/>
      <w:r w:rsidR="00A13B42">
        <w:t>Authorities &amp; References</w:t>
      </w:r>
      <w:bookmarkEnd w:id="66"/>
    </w:p>
    <w:p w:rsidR="00770CC8" w:rsidRPr="00AA1D71" w:rsidRDefault="00770CC8" w:rsidP="00654C4A">
      <w:pPr>
        <w:pStyle w:val="Heading2"/>
      </w:pPr>
      <w:bookmarkStart w:id="71" w:name="_Toc336955647"/>
      <w:bookmarkStart w:id="72" w:name="_Toc336956985"/>
      <w:bookmarkStart w:id="73" w:name="_Toc489279880"/>
      <w:r w:rsidRPr="00AA1D71">
        <w:t>Authorities</w:t>
      </w:r>
      <w:bookmarkEnd w:id="71"/>
      <w:bookmarkEnd w:id="72"/>
      <w:bookmarkEnd w:id="73"/>
    </w:p>
    <w:p w:rsidR="00770CC8" w:rsidRDefault="00770CC8" w:rsidP="00481355">
      <w:pPr>
        <w:pStyle w:val="Heading3"/>
      </w:pPr>
      <w:bookmarkStart w:id="74" w:name="_Toc336955648"/>
      <w:r w:rsidRPr="00AA1D71">
        <w:t>Federal Statutes</w:t>
      </w:r>
      <w:bookmarkEnd w:id="74"/>
    </w:p>
    <w:p w:rsidR="00523B5D" w:rsidRDefault="00860D58" w:rsidP="00225143">
      <w:r>
        <w:t xml:space="preserve">The </w:t>
      </w:r>
      <w:r w:rsidR="00523B5D">
        <w:t>Robert T. Stafford Disaster Relief and Emergency Assistance Act</w:t>
      </w:r>
      <w:r>
        <w:t xml:space="preserve"> of 1988</w:t>
      </w:r>
    </w:p>
    <w:p w:rsidR="00523B5D" w:rsidRDefault="00860D58" w:rsidP="00225143">
      <w:r>
        <w:t xml:space="preserve">The </w:t>
      </w:r>
      <w:r w:rsidR="00523B5D">
        <w:t>Homeland Security Act</w:t>
      </w:r>
      <w:r>
        <w:t xml:space="preserve"> of </w:t>
      </w:r>
      <w:r w:rsidR="00523B5D">
        <w:t>2002</w:t>
      </w:r>
    </w:p>
    <w:p w:rsidR="00E6135E" w:rsidRDefault="00E6135E" w:rsidP="00225143">
      <w:r>
        <w:t>Homeland Security Presidential Directive 5, Management of Domestic Incidents, February 28, 2003</w:t>
      </w:r>
    </w:p>
    <w:p w:rsidR="00E6135E" w:rsidRDefault="00E6135E" w:rsidP="00225143">
      <w:r>
        <w:t>The Post-Katrina Emergency Management Reform Act of 2006</w:t>
      </w:r>
    </w:p>
    <w:p w:rsidR="007B7091" w:rsidRDefault="007B7091" w:rsidP="00225143">
      <w:r>
        <w:t>The Pets Evacuation and Transportation Standards (PETS) Act of 2006</w:t>
      </w:r>
    </w:p>
    <w:p w:rsidR="007B7091" w:rsidRDefault="007B7091" w:rsidP="00225143">
      <w:r>
        <w:t>Presidential Policy Directive 8, National Preparedness, March 30, 2011</w:t>
      </w:r>
    </w:p>
    <w:p w:rsidR="00020D3D" w:rsidRDefault="00020D3D" w:rsidP="00225143">
      <w:r>
        <w:t>FEMA Child Care Services Reimbursement Policy</w:t>
      </w:r>
    </w:p>
    <w:p w:rsidR="00020D3D" w:rsidRDefault="00020D3D" w:rsidP="00225143">
      <w:r>
        <w:t>Child Care Services: www.fema.gov/9500-series-policy-publications/child-care-services</w:t>
      </w:r>
    </w:p>
    <w:p w:rsidR="00020D3D" w:rsidRDefault="00020D3D" w:rsidP="00225143">
      <w:r>
        <w:t>Other Needs Assistance Child Care Assistance, released January 17, 2014, Recovery Policy 9461.1</w:t>
      </w:r>
    </w:p>
    <w:p w:rsidR="00E6135E" w:rsidRDefault="00E6135E" w:rsidP="00225143">
      <w:r>
        <w:t>Code of Federal Regulations (CFR), Title 44, Chapter 21, FEMA, October 1, 2012</w:t>
      </w:r>
    </w:p>
    <w:p w:rsidR="007B7091" w:rsidRDefault="007B7091" w:rsidP="00225143">
      <w:r>
        <w:t>Uniform Child Custody Jurisdiction and Enforcement Act of 1997</w:t>
      </w:r>
    </w:p>
    <w:p w:rsidR="00E6135E" w:rsidRDefault="00E6135E" w:rsidP="00225143">
      <w:r>
        <w:t xml:space="preserve">Family Educational Rights and Privacy Act (FERPA) (20 U.S.C. </w:t>
      </w:r>
      <w:r w:rsidRPr="00225143">
        <w:rPr>
          <w:rFonts w:cs="Arial"/>
        </w:rPr>
        <w:t>§</w:t>
      </w:r>
      <w:r>
        <w:t xml:space="preserve"> 1232g; 34 CFR Part 99)</w:t>
      </w:r>
    </w:p>
    <w:p w:rsidR="00E6135E" w:rsidRDefault="00E6135E" w:rsidP="00225143">
      <w:r>
        <w:t>Health Insurance Portability and Accountability Act (HIPAA) of 1996</w:t>
      </w:r>
    </w:p>
    <w:p w:rsidR="004A5193" w:rsidRDefault="004A5193" w:rsidP="00225143">
      <w:r>
        <w:t>Child Care and Development Block Grant Act of 2014</w:t>
      </w:r>
    </w:p>
    <w:p w:rsidR="00523B5D" w:rsidRDefault="00523B5D" w:rsidP="00225143">
      <w:r>
        <w:t>Title VIII of the Civil Rights Act</w:t>
      </w:r>
      <w:r w:rsidR="00860D58">
        <w:t xml:space="preserve"> of 1968 – “Fair Housing Act”</w:t>
      </w:r>
    </w:p>
    <w:p w:rsidR="00523B5D" w:rsidRDefault="00860D58" w:rsidP="00225143">
      <w:r>
        <w:t xml:space="preserve">The </w:t>
      </w:r>
      <w:r w:rsidR="00523B5D">
        <w:t>Architectural Barriers Ac</w:t>
      </w:r>
      <w:r>
        <w:t xml:space="preserve">t of </w:t>
      </w:r>
      <w:r w:rsidR="00523B5D">
        <w:t>1968</w:t>
      </w:r>
    </w:p>
    <w:p w:rsidR="00523B5D" w:rsidRDefault="00523B5D" w:rsidP="00225143">
      <w:r>
        <w:t>Sectio</w:t>
      </w:r>
      <w:r w:rsidR="00860D58">
        <w:t xml:space="preserve">n 504 of the Rehabilitation Act of </w:t>
      </w:r>
      <w:r>
        <w:t>1973</w:t>
      </w:r>
    </w:p>
    <w:p w:rsidR="00523B5D" w:rsidRDefault="00523B5D" w:rsidP="00225143">
      <w:r>
        <w:t xml:space="preserve">Americans with Disabilities Act </w:t>
      </w:r>
      <w:r w:rsidR="00860D58">
        <w:t xml:space="preserve">of </w:t>
      </w:r>
      <w:r>
        <w:t>ADA 1990</w:t>
      </w:r>
      <w:r w:rsidR="00E6135E">
        <w:t xml:space="preserve"> as amended by the </w:t>
      </w:r>
      <w:r>
        <w:t>ADA Amendments Act of 2008</w:t>
      </w:r>
    </w:p>
    <w:p w:rsidR="00523B5D" w:rsidRDefault="00523B5D" w:rsidP="00225143">
      <w:r>
        <w:t>Other federal civil rights laws</w:t>
      </w:r>
    </w:p>
    <w:p w:rsidR="00CF0992" w:rsidRDefault="00CF0992" w:rsidP="00481355">
      <w:pPr>
        <w:pStyle w:val="Heading3"/>
      </w:pPr>
      <w:bookmarkStart w:id="75" w:name="executive_orders"/>
      <w:bookmarkStart w:id="76" w:name="federal_supporting"/>
      <w:bookmarkStart w:id="77" w:name="_Toc336955652"/>
      <w:bookmarkEnd w:id="75"/>
      <w:bookmarkEnd w:id="76"/>
      <w:r>
        <w:t>State Statutes/Rules</w:t>
      </w:r>
    </w:p>
    <w:p w:rsidR="00CF0992" w:rsidRDefault="0020511C" w:rsidP="00225143">
      <w:r>
        <w:t>R.S.A. Section 21-P</w:t>
      </w:r>
      <w:proofErr w:type="gramStart"/>
      <w:r>
        <w:t>:39</w:t>
      </w:r>
      <w:proofErr w:type="gramEnd"/>
      <w:r>
        <w:t xml:space="preserve"> Local Organization For Emergency Management</w:t>
      </w:r>
    </w:p>
    <w:p w:rsidR="0020511C" w:rsidRDefault="0020511C" w:rsidP="00225143">
      <w:r>
        <w:t>R.S.A. Section 21-P</w:t>
      </w:r>
      <w:proofErr w:type="gramStart"/>
      <w:r>
        <w:t>:52</w:t>
      </w:r>
      <w:proofErr w:type="gramEnd"/>
      <w:r>
        <w:t xml:space="preserve"> Incident Command System Adopted</w:t>
      </w:r>
    </w:p>
    <w:p w:rsidR="007B7091" w:rsidRDefault="007B7091" w:rsidP="00225143">
      <w:r>
        <w:t>R.S.A. Section 23: 457-461-A Domestic Relations; 458-A [2] Uniform Child Custody Jurisdiction and Enforcement Act</w:t>
      </w:r>
    </w:p>
    <w:p w:rsidR="00DD5CF3" w:rsidRDefault="00DD5CF3" w:rsidP="00225143">
      <w:r>
        <w:t>R.S.A. 170-E Child Day Care Licensing</w:t>
      </w:r>
    </w:p>
    <w:p w:rsidR="006F46FA" w:rsidRDefault="00DD5CF3" w:rsidP="00225143">
      <w:r w:rsidRPr="00DD5CF3">
        <w:t>He-C 4002 NH Child Care Program Licensing Rules</w:t>
      </w:r>
    </w:p>
    <w:p w:rsidR="00975389" w:rsidRPr="00DD5CF3" w:rsidRDefault="00975389" w:rsidP="00225143">
      <w:r>
        <w:t>He-C 6914 Health and Safety Monitoring of License-Exempt Providers</w:t>
      </w:r>
    </w:p>
    <w:p w:rsidR="00770CC8" w:rsidRDefault="00770CC8" w:rsidP="00481355">
      <w:pPr>
        <w:pStyle w:val="Heading3"/>
      </w:pPr>
      <w:r>
        <w:t>Local</w:t>
      </w:r>
      <w:r w:rsidRPr="00791AD5">
        <w:t xml:space="preserve"> </w:t>
      </w:r>
      <w:bookmarkEnd w:id="77"/>
      <w:r w:rsidR="0087243E">
        <w:t>Citations</w:t>
      </w:r>
    </w:p>
    <w:p w:rsidR="00770CC8" w:rsidRPr="000D039D" w:rsidRDefault="00CF0992" w:rsidP="00770CC8">
      <w:pPr>
        <w:ind w:left="720"/>
        <w:rPr>
          <w:i/>
        </w:rPr>
      </w:pPr>
      <w:r w:rsidRPr="007B7091">
        <w:rPr>
          <w:i/>
          <w:color w:val="FF0000"/>
        </w:rPr>
        <w:t>(</w:t>
      </w:r>
      <w:proofErr w:type="gramStart"/>
      <w:r w:rsidRPr="007B7091">
        <w:rPr>
          <w:i/>
          <w:color w:val="FF0000"/>
        </w:rPr>
        <w:t>insert</w:t>
      </w:r>
      <w:proofErr w:type="gramEnd"/>
      <w:r w:rsidRPr="007B7091">
        <w:rPr>
          <w:i/>
          <w:color w:val="FF0000"/>
        </w:rPr>
        <w:t xml:space="preserve"> any applicable local citations)</w:t>
      </w:r>
    </w:p>
    <w:p w:rsidR="00A13B42" w:rsidRPr="00AA1D71" w:rsidRDefault="00A13B42" w:rsidP="00654C4A">
      <w:pPr>
        <w:pStyle w:val="Heading2"/>
      </w:pPr>
      <w:bookmarkStart w:id="78" w:name="_Toc489279881"/>
      <w:r>
        <w:t>References</w:t>
      </w:r>
      <w:bookmarkEnd w:id="78"/>
    </w:p>
    <w:p w:rsidR="00463EED" w:rsidRPr="00B14557" w:rsidRDefault="00B14557" w:rsidP="00DF0902">
      <w:pPr>
        <w:rPr>
          <w:rFonts w:cs="Arial"/>
        </w:rPr>
      </w:pPr>
      <w:r>
        <w:rPr>
          <w:rFonts w:cs="Arial"/>
        </w:rPr>
        <w:t xml:space="preserve">We greatly appreciate the </w:t>
      </w:r>
      <w:r w:rsidR="00705FFF">
        <w:rPr>
          <w:rFonts w:cs="Arial"/>
        </w:rPr>
        <w:t xml:space="preserve">sample </w:t>
      </w:r>
      <w:r w:rsidR="003A3C12">
        <w:rPr>
          <w:rFonts w:cs="Arial"/>
        </w:rPr>
        <w:t>plans</w:t>
      </w:r>
      <w:r w:rsidR="00705FFF">
        <w:rPr>
          <w:rFonts w:cs="Arial"/>
        </w:rPr>
        <w:t xml:space="preserve"> and processes</w:t>
      </w:r>
      <w:r w:rsidR="003A3C12">
        <w:rPr>
          <w:rFonts w:cs="Arial"/>
        </w:rPr>
        <w:t xml:space="preserve"> </w:t>
      </w:r>
      <w:r w:rsidR="00705FFF">
        <w:rPr>
          <w:rFonts w:cs="Arial"/>
        </w:rPr>
        <w:t>adapted with permission</w:t>
      </w:r>
      <w:r w:rsidR="003A3C12">
        <w:rPr>
          <w:rFonts w:cs="Arial"/>
        </w:rPr>
        <w:t xml:space="preserve"> for </w:t>
      </w:r>
      <w:r w:rsidR="00705FFF">
        <w:rPr>
          <w:rFonts w:cs="Arial"/>
        </w:rPr>
        <w:t>use in the</w:t>
      </w:r>
      <w:r w:rsidR="003A3C12">
        <w:rPr>
          <w:rFonts w:cs="Arial"/>
        </w:rPr>
        <w:t xml:space="preserve"> </w:t>
      </w:r>
      <w:r w:rsidR="00705FFF" w:rsidRPr="00705FFF">
        <w:rPr>
          <w:rFonts w:cs="Arial"/>
          <w:i/>
        </w:rPr>
        <w:t xml:space="preserve">New Hampshire Child Care Center/Family Child Care </w:t>
      </w:r>
      <w:r w:rsidR="003A3C12" w:rsidRPr="00705FFF">
        <w:rPr>
          <w:rFonts w:cs="Arial"/>
          <w:i/>
        </w:rPr>
        <w:t xml:space="preserve">EOP </w:t>
      </w:r>
      <w:r w:rsidR="00705FFF" w:rsidRPr="00705FFF">
        <w:rPr>
          <w:rFonts w:cs="Arial"/>
          <w:i/>
        </w:rPr>
        <w:t>Template</w:t>
      </w:r>
      <w:r w:rsidR="00705FFF">
        <w:rPr>
          <w:rFonts w:cs="Arial"/>
        </w:rPr>
        <w:t xml:space="preserve"> </w:t>
      </w:r>
      <w:r w:rsidR="003A3C12">
        <w:rPr>
          <w:rFonts w:cs="Arial"/>
        </w:rPr>
        <w:t xml:space="preserve">from the following </w:t>
      </w:r>
      <w:r w:rsidR="00705FFF">
        <w:rPr>
          <w:rFonts w:cs="Arial"/>
        </w:rPr>
        <w:t>states:</w:t>
      </w:r>
    </w:p>
    <w:p w:rsidR="00705FFF" w:rsidRPr="003428CE" w:rsidRDefault="00705FFF" w:rsidP="00225143">
      <w:proofErr w:type="gramStart"/>
      <w:r w:rsidRPr="003428CE">
        <w:t>California Childcare Health Program.</w:t>
      </w:r>
      <w:proofErr w:type="gramEnd"/>
      <w:r w:rsidRPr="003428CE">
        <w:t xml:space="preserve"> (2016) How to Plan for Emergencies &amp; Disasters: A Step-by-Step Guide for California Child Care Providers; Emergency Plan Library</w:t>
      </w:r>
    </w:p>
    <w:p w:rsidR="00151018" w:rsidRDefault="00B14557" w:rsidP="00225143">
      <w:proofErr w:type="gramStart"/>
      <w:r>
        <w:t>Illinois Department of Public Health.</w:t>
      </w:r>
      <w:proofErr w:type="gramEnd"/>
      <w:r>
        <w:t xml:space="preserve"> (2016)</w:t>
      </w:r>
      <w:r w:rsidR="00151018">
        <w:t xml:space="preserve"> </w:t>
      </w:r>
      <w:r w:rsidR="00151018" w:rsidRPr="00151018">
        <w:t>Emergency Preparedness Planning Guide for Child Care Centers &amp; Child Care Homes</w:t>
      </w:r>
    </w:p>
    <w:p w:rsidR="00AC5272" w:rsidRDefault="00AC5272" w:rsidP="00225143">
      <w:proofErr w:type="gramStart"/>
      <w:r>
        <w:t>Iowa Department of Human Services.</w:t>
      </w:r>
      <w:proofErr w:type="gramEnd"/>
      <w:r>
        <w:t xml:space="preserve"> (2016) </w:t>
      </w:r>
      <w:r w:rsidRPr="00AC5272">
        <w:t>Emergency Preparedness and Response Planning Guide for Child Care: Is Your Child Care Program Prepared?</w:t>
      </w:r>
    </w:p>
    <w:p w:rsidR="00AC5272" w:rsidRDefault="00AC5272" w:rsidP="00225143">
      <w:proofErr w:type="gramStart"/>
      <w:r>
        <w:t>Los Angeles County Department of Public Health.</w:t>
      </w:r>
      <w:proofErr w:type="gramEnd"/>
      <w:r>
        <w:t xml:space="preserve"> </w:t>
      </w:r>
      <w:proofErr w:type="gramStart"/>
      <w:r>
        <w:t>(</w:t>
      </w:r>
      <w:proofErr w:type="spellStart"/>
      <w:r>
        <w:t>n.d.</w:t>
      </w:r>
      <w:proofErr w:type="spellEnd"/>
      <w:r>
        <w:t>)</w:t>
      </w:r>
      <w:proofErr w:type="gramEnd"/>
      <w:r>
        <w:t xml:space="preserve"> </w:t>
      </w:r>
      <w:r w:rsidRPr="00225143">
        <w:rPr>
          <w:i/>
        </w:rPr>
        <w:t>Emergency</w:t>
      </w:r>
      <w:r w:rsidR="002A0A95" w:rsidRPr="00225143">
        <w:rPr>
          <w:i/>
        </w:rPr>
        <w:t xml:space="preserve"> Preparedness Toolkit for Child Care Programs </w:t>
      </w:r>
    </w:p>
    <w:p w:rsidR="004119DD" w:rsidRDefault="004119DD" w:rsidP="00225143">
      <w:proofErr w:type="gramStart"/>
      <w:r>
        <w:t>New Hampshire Department of Safety, Division of Homeland Security and Emergency Management.</w:t>
      </w:r>
      <w:proofErr w:type="gramEnd"/>
      <w:r>
        <w:t xml:space="preserve"> (2016) Local Emergency Operations Plan Template; EOP Template for Education K-12</w:t>
      </w:r>
    </w:p>
    <w:p w:rsidR="0066431F" w:rsidRDefault="0066431F" w:rsidP="00225143">
      <w:proofErr w:type="gramStart"/>
      <w:r>
        <w:t>Pennsylvania Emergency Management Agency.</w:t>
      </w:r>
      <w:proofErr w:type="gramEnd"/>
      <w:r>
        <w:t xml:space="preserve"> </w:t>
      </w:r>
      <w:proofErr w:type="gramStart"/>
      <w:r>
        <w:t>Bureau of Plans.</w:t>
      </w:r>
      <w:proofErr w:type="gramEnd"/>
      <w:r>
        <w:t xml:space="preserve"> (2010). Child Care Facilities Emergency Planning Guide: Working Together to be Prepared</w:t>
      </w:r>
    </w:p>
    <w:p w:rsidR="00C76D3B" w:rsidRDefault="00C76D3B" w:rsidP="00225143">
      <w:proofErr w:type="gramStart"/>
      <w:r w:rsidRPr="00C76D3B">
        <w:t xml:space="preserve">Texas A&amp;M </w:t>
      </w:r>
      <w:proofErr w:type="spellStart"/>
      <w:r w:rsidRPr="00C76D3B">
        <w:t>AgriLife</w:t>
      </w:r>
      <w:proofErr w:type="spellEnd"/>
      <w:r w:rsidRPr="00C76D3B">
        <w:t xml:space="preserve"> Extension (</w:t>
      </w:r>
      <w:r>
        <w:t>Child Care Course</w:t>
      </w:r>
      <w:r w:rsidRPr="00C76D3B">
        <w:t>); Texas Department of Family and Protective Services</w:t>
      </w:r>
      <w:r>
        <w:t>.</w:t>
      </w:r>
      <w:proofErr w:type="gramEnd"/>
      <w:r>
        <w:t xml:space="preserve"> (2007)</w:t>
      </w:r>
      <w:r w:rsidRPr="00C76D3B">
        <w:t>:</w:t>
      </w:r>
      <w:r>
        <w:t xml:space="preserve"> Emergency Preparedness for Children with Special Needs</w:t>
      </w:r>
    </w:p>
    <w:p w:rsidR="00151018" w:rsidRDefault="00151018">
      <w:pPr>
        <w:spacing w:before="0" w:after="0"/>
        <w:jc w:val="left"/>
        <w:rPr>
          <w:rFonts w:cs="Arial"/>
        </w:rPr>
      </w:pPr>
    </w:p>
    <w:p w:rsidR="00513934" w:rsidRDefault="00513934">
      <w:pPr>
        <w:spacing w:before="0" w:after="0"/>
        <w:jc w:val="left"/>
        <w:rPr>
          <w:rFonts w:cs="Arial"/>
        </w:rPr>
      </w:pPr>
      <w:r>
        <w:rPr>
          <w:rFonts w:cs="Arial"/>
        </w:rPr>
        <w:br w:type="page"/>
      </w:r>
    </w:p>
    <w:p w:rsidR="00151018" w:rsidRDefault="003428CE">
      <w:pPr>
        <w:spacing w:before="0" w:after="0"/>
        <w:jc w:val="left"/>
        <w:rPr>
          <w:rFonts w:cs="Arial"/>
        </w:rPr>
      </w:pPr>
      <w:r>
        <w:rPr>
          <w:rFonts w:cs="Arial"/>
        </w:rPr>
        <w:t>We f</w:t>
      </w:r>
      <w:r w:rsidR="00A92F40">
        <w:rPr>
          <w:rFonts w:cs="Arial"/>
        </w:rPr>
        <w:t>urther acknowledge the</w:t>
      </w:r>
      <w:r>
        <w:rPr>
          <w:rFonts w:cs="Arial"/>
        </w:rPr>
        <w:t xml:space="preserve"> following governmental and nongovernmental agencies</w:t>
      </w:r>
      <w:r w:rsidR="00A92F40">
        <w:rPr>
          <w:rFonts w:cs="Arial"/>
        </w:rPr>
        <w:t>:</w:t>
      </w:r>
    </w:p>
    <w:p w:rsidR="001C36D6" w:rsidRPr="001C36D6" w:rsidRDefault="001C36D6" w:rsidP="001C36D6">
      <w:pPr>
        <w:spacing w:before="0" w:after="0"/>
        <w:jc w:val="left"/>
        <w:rPr>
          <w:rFonts w:cs="Arial"/>
        </w:rPr>
      </w:pPr>
    </w:p>
    <w:p w:rsidR="001C36D6" w:rsidRPr="001C36D6" w:rsidRDefault="001C36D6" w:rsidP="00225143">
      <w:proofErr w:type="gramStart"/>
      <w:r w:rsidRPr="001C36D6">
        <w:t>American Academy of Pediatrics; American Public Health Association &amp; National Resource Center for Health and Safety in Child Care and Early Education.</w:t>
      </w:r>
      <w:proofErr w:type="gramEnd"/>
      <w:r w:rsidRPr="001C36D6">
        <w:t xml:space="preserve"> (2011). </w:t>
      </w:r>
      <w:r w:rsidRPr="00225143">
        <w:rPr>
          <w:i/>
          <w:iCs/>
        </w:rPr>
        <w:t xml:space="preserve">Caring for Our Children: National Health and Safety Performance Standards; Guidelines for Early Care and Education Programs; 3rd Edition. </w:t>
      </w:r>
    </w:p>
    <w:p w:rsidR="001C36D6" w:rsidRPr="001C36D6" w:rsidRDefault="001C36D6" w:rsidP="00225143">
      <w:proofErr w:type="gramStart"/>
      <w:r w:rsidRPr="001C36D6">
        <w:t>National Association of Child Care Resource &amp; Referral Agencies &amp; Save the Children, Domestic Emergencies Unit.</w:t>
      </w:r>
      <w:proofErr w:type="gramEnd"/>
      <w:r w:rsidRPr="001C36D6">
        <w:t xml:space="preserve"> (2010). </w:t>
      </w:r>
      <w:r w:rsidRPr="00225143">
        <w:rPr>
          <w:i/>
          <w:iCs/>
        </w:rPr>
        <w:t xml:space="preserve">Protecting Children in Child Care </w:t>
      </w:r>
      <w:proofErr w:type="gramStart"/>
      <w:r w:rsidRPr="00225143">
        <w:rPr>
          <w:i/>
          <w:iCs/>
        </w:rPr>
        <w:t>During</w:t>
      </w:r>
      <w:proofErr w:type="gramEnd"/>
      <w:r w:rsidRPr="00225143">
        <w:rPr>
          <w:i/>
          <w:iCs/>
        </w:rPr>
        <w:t xml:space="preserve"> Emergencies. </w:t>
      </w:r>
    </w:p>
    <w:p w:rsidR="003428CE" w:rsidRDefault="003428CE" w:rsidP="00225143">
      <w:proofErr w:type="gramStart"/>
      <w:r w:rsidRPr="00E41E2C">
        <w:t>National Commission on Children and Disasters</w:t>
      </w:r>
      <w:r>
        <w:t xml:space="preserve"> (2010).</w:t>
      </w:r>
      <w:proofErr w:type="gramEnd"/>
      <w:r>
        <w:t xml:space="preserve"> </w:t>
      </w:r>
      <w:proofErr w:type="gramStart"/>
      <w:r w:rsidRPr="00225143">
        <w:rPr>
          <w:i/>
        </w:rPr>
        <w:t>2010 Report to the President and Congress.</w:t>
      </w:r>
      <w:proofErr w:type="gramEnd"/>
      <w:r w:rsidRPr="00225143">
        <w:rPr>
          <w:i/>
        </w:rPr>
        <w:t xml:space="preserve"> </w:t>
      </w:r>
      <w:r w:rsidRPr="00A92F40">
        <w:t>Standards and Indicators for Disaster Shelter Care for Children</w:t>
      </w:r>
      <w:r w:rsidRPr="00225143">
        <w:rPr>
          <w:i/>
        </w:rPr>
        <w:t xml:space="preserve"> </w:t>
      </w:r>
      <w:r w:rsidRPr="00E41E2C">
        <w:t>(Annex B)</w:t>
      </w:r>
      <w:r>
        <w:t xml:space="preserve">; </w:t>
      </w:r>
      <w:r w:rsidRPr="00A92F40">
        <w:t>Supplies for Infants and Toddlers in Mass Care Shelters and Emergency Congregate Care Facilities</w:t>
      </w:r>
      <w:r w:rsidRPr="00225143">
        <w:rPr>
          <w:i/>
        </w:rPr>
        <w:t xml:space="preserve"> </w:t>
      </w:r>
      <w:r>
        <w:t>(Annex C)</w:t>
      </w:r>
    </w:p>
    <w:p w:rsidR="00705FFF" w:rsidRDefault="001C36D6" w:rsidP="00225143">
      <w:r w:rsidRPr="001C36D6">
        <w:t>Save the Children</w:t>
      </w:r>
      <w:r w:rsidR="003428CE">
        <w:t>©</w:t>
      </w:r>
      <w:r w:rsidR="00A92F40">
        <w:t>:</w:t>
      </w:r>
      <w:r w:rsidRPr="001C36D6">
        <w:t xml:space="preserve"> </w:t>
      </w:r>
    </w:p>
    <w:p w:rsidR="001C36D6" w:rsidRDefault="00A92F40" w:rsidP="0066431F">
      <w:pPr>
        <w:spacing w:before="0" w:after="0"/>
        <w:ind w:left="720"/>
        <w:jc w:val="left"/>
        <w:rPr>
          <w:rFonts w:cs="Arial"/>
          <w:i/>
          <w:iCs/>
        </w:rPr>
      </w:pPr>
      <w:r>
        <w:rPr>
          <w:rFonts w:cs="Arial"/>
          <w:i/>
          <w:iCs/>
        </w:rPr>
        <w:t>(</w:t>
      </w:r>
      <w:proofErr w:type="gramStart"/>
      <w:r>
        <w:rPr>
          <w:rFonts w:cs="Arial"/>
          <w:i/>
          <w:iCs/>
        </w:rPr>
        <w:t>no</w:t>
      </w:r>
      <w:proofErr w:type="gramEnd"/>
      <w:r>
        <w:rPr>
          <w:rFonts w:cs="Arial"/>
          <w:i/>
          <w:iCs/>
        </w:rPr>
        <w:t xml:space="preserve"> date) </w:t>
      </w:r>
      <w:proofErr w:type="gramStart"/>
      <w:r w:rsidR="001C36D6" w:rsidRPr="001C36D6">
        <w:rPr>
          <w:rFonts w:cs="Arial"/>
          <w:i/>
          <w:iCs/>
        </w:rPr>
        <w:t>Disaster Checklist for Child Care Professionals.</w:t>
      </w:r>
      <w:proofErr w:type="gramEnd"/>
      <w:r w:rsidR="001C36D6" w:rsidRPr="001C36D6">
        <w:rPr>
          <w:rFonts w:cs="Arial"/>
          <w:i/>
          <w:iCs/>
        </w:rPr>
        <w:t xml:space="preserve"> </w:t>
      </w:r>
    </w:p>
    <w:p w:rsidR="001C36D6" w:rsidRPr="001C36D6" w:rsidRDefault="00A92F40" w:rsidP="0066431F">
      <w:pPr>
        <w:spacing w:before="0" w:after="0"/>
        <w:ind w:left="720"/>
        <w:jc w:val="left"/>
        <w:rPr>
          <w:rFonts w:cs="Arial"/>
          <w:i/>
          <w:iCs/>
        </w:rPr>
      </w:pPr>
      <w:r>
        <w:rPr>
          <w:rFonts w:cs="Arial"/>
          <w:i/>
          <w:iCs/>
        </w:rPr>
        <w:t>(</w:t>
      </w:r>
      <w:proofErr w:type="gramStart"/>
      <w:r>
        <w:rPr>
          <w:rFonts w:cs="Arial"/>
          <w:i/>
          <w:iCs/>
        </w:rPr>
        <w:t>no</w:t>
      </w:r>
      <w:proofErr w:type="gramEnd"/>
      <w:r>
        <w:rPr>
          <w:rFonts w:cs="Arial"/>
          <w:i/>
          <w:iCs/>
        </w:rPr>
        <w:t xml:space="preserve"> date) </w:t>
      </w:r>
      <w:r w:rsidR="001C36D6" w:rsidRPr="001C36D6">
        <w:rPr>
          <w:rFonts w:cs="Arial"/>
          <w:i/>
          <w:iCs/>
        </w:rPr>
        <w:t xml:space="preserve">Child Care Emergency Preparedness Training: Participant Manual </w:t>
      </w:r>
    </w:p>
    <w:p w:rsidR="001C36D6" w:rsidRDefault="00A92F40" w:rsidP="0066431F">
      <w:pPr>
        <w:spacing w:before="0" w:after="0"/>
        <w:ind w:left="720"/>
        <w:jc w:val="left"/>
        <w:rPr>
          <w:rFonts w:cs="Arial"/>
        </w:rPr>
      </w:pPr>
      <w:r>
        <w:rPr>
          <w:rFonts w:cs="Arial"/>
          <w:i/>
          <w:iCs/>
        </w:rPr>
        <w:t>(</w:t>
      </w:r>
      <w:proofErr w:type="gramStart"/>
      <w:r>
        <w:rPr>
          <w:rFonts w:cs="Arial"/>
          <w:i/>
          <w:iCs/>
        </w:rPr>
        <w:t>no</w:t>
      </w:r>
      <w:proofErr w:type="gramEnd"/>
      <w:r>
        <w:rPr>
          <w:rFonts w:cs="Arial"/>
          <w:i/>
          <w:iCs/>
        </w:rPr>
        <w:t xml:space="preserve"> date) </w:t>
      </w:r>
      <w:r w:rsidRPr="00E41E2C">
        <w:rPr>
          <w:rFonts w:cs="Arial"/>
          <w:i/>
          <w:iCs/>
        </w:rPr>
        <w:t>The Unique Needs of Children in Emergencies, a Guide for the Inclusion of Children in Emergency Operations Plans</w:t>
      </w:r>
      <w:r w:rsidRPr="00E41E2C">
        <w:rPr>
          <w:rFonts w:cs="Arial"/>
        </w:rPr>
        <w:t>:</w:t>
      </w:r>
    </w:p>
    <w:p w:rsidR="003428CE" w:rsidRDefault="001C36D6" w:rsidP="00225143">
      <w:r w:rsidRPr="001C36D6">
        <w:t>United States Departme</w:t>
      </w:r>
      <w:r w:rsidR="003428CE">
        <w:t>nt of Health and Human Services:</w:t>
      </w:r>
    </w:p>
    <w:p w:rsidR="001C36D6" w:rsidRPr="001C36D6" w:rsidRDefault="001C36D6" w:rsidP="00410A51">
      <w:pPr>
        <w:spacing w:before="0" w:after="0"/>
        <w:ind w:left="720"/>
        <w:jc w:val="left"/>
        <w:rPr>
          <w:rFonts w:cs="Arial"/>
        </w:rPr>
      </w:pPr>
      <w:proofErr w:type="gramStart"/>
      <w:r w:rsidRPr="001C36D6">
        <w:rPr>
          <w:rFonts w:cs="Arial"/>
        </w:rPr>
        <w:t>Administration of Children and Families, Office of Head Start.</w:t>
      </w:r>
      <w:proofErr w:type="gramEnd"/>
      <w:r w:rsidRPr="001C36D6">
        <w:rPr>
          <w:rFonts w:cs="Arial"/>
        </w:rPr>
        <w:t xml:space="preserve"> (2015). </w:t>
      </w:r>
      <w:r w:rsidRPr="001C36D6">
        <w:rPr>
          <w:rFonts w:cs="Arial"/>
          <w:i/>
          <w:iCs/>
        </w:rPr>
        <w:t>Head Start Disaster Preparedness Manual: 2015 Edition</w:t>
      </w:r>
      <w:r w:rsidRPr="001C36D6">
        <w:rPr>
          <w:rFonts w:cs="Arial"/>
        </w:rPr>
        <w:t xml:space="preserve">. </w:t>
      </w:r>
    </w:p>
    <w:p w:rsidR="001C36D6" w:rsidRPr="001C36D6" w:rsidRDefault="001C36D6" w:rsidP="00410A51">
      <w:pPr>
        <w:spacing w:before="0" w:after="0"/>
        <w:ind w:left="720"/>
        <w:jc w:val="left"/>
        <w:rPr>
          <w:rFonts w:cs="Arial"/>
        </w:rPr>
      </w:pPr>
      <w:proofErr w:type="gramStart"/>
      <w:r w:rsidRPr="001C36D6">
        <w:rPr>
          <w:rFonts w:cs="Arial"/>
        </w:rPr>
        <w:t>Administration of Children and Families.</w:t>
      </w:r>
      <w:proofErr w:type="gramEnd"/>
      <w:r w:rsidRPr="001C36D6">
        <w:rPr>
          <w:rFonts w:cs="Arial"/>
        </w:rPr>
        <w:t xml:space="preserve"> </w:t>
      </w:r>
      <w:proofErr w:type="gramStart"/>
      <w:r w:rsidRPr="001C36D6">
        <w:rPr>
          <w:rFonts w:cs="Arial"/>
        </w:rPr>
        <w:t>Office of Child Care.</w:t>
      </w:r>
      <w:proofErr w:type="gramEnd"/>
      <w:r w:rsidRPr="001C36D6">
        <w:rPr>
          <w:rFonts w:cs="Arial"/>
        </w:rPr>
        <w:t xml:space="preserve"> (2013). </w:t>
      </w:r>
      <w:r w:rsidRPr="001C36D6">
        <w:rPr>
          <w:rFonts w:cs="Arial"/>
          <w:i/>
          <w:iCs/>
        </w:rPr>
        <w:t xml:space="preserve">Resource Guide: Emergency Preparedness and Response Resources for Child Care Programs. </w:t>
      </w:r>
    </w:p>
    <w:p w:rsidR="001C36D6" w:rsidRPr="001C36D6" w:rsidRDefault="001C36D6" w:rsidP="00225143">
      <w:proofErr w:type="gramStart"/>
      <w:r w:rsidRPr="001C36D6">
        <w:t>United States Department of Homeland Security</w:t>
      </w:r>
      <w:r w:rsidR="00A92F40">
        <w:t xml:space="preserve"> (DHS)</w:t>
      </w:r>
      <w:r w:rsidR="00705FFF">
        <w:t>.</w:t>
      </w:r>
      <w:proofErr w:type="gramEnd"/>
      <w:r w:rsidRPr="001C36D6">
        <w:t xml:space="preserve"> </w:t>
      </w:r>
      <w:proofErr w:type="gramStart"/>
      <w:r w:rsidRPr="001C36D6">
        <w:t xml:space="preserve">(2015). </w:t>
      </w:r>
      <w:r w:rsidRPr="00225143">
        <w:rPr>
          <w:i/>
          <w:iCs/>
        </w:rPr>
        <w:t>Recommendations for Child Care Centers</w:t>
      </w:r>
      <w:r w:rsidRPr="001C36D6">
        <w:t>.</w:t>
      </w:r>
      <w:proofErr w:type="gramEnd"/>
      <w:r w:rsidRPr="001C36D6">
        <w:t xml:space="preserve"> </w:t>
      </w:r>
    </w:p>
    <w:p w:rsidR="00A92F40" w:rsidRDefault="00A92F40" w:rsidP="00410A51">
      <w:pPr>
        <w:spacing w:before="0" w:after="0"/>
        <w:ind w:left="720"/>
        <w:jc w:val="left"/>
        <w:rPr>
          <w:rFonts w:cs="Arial"/>
        </w:rPr>
      </w:pPr>
      <w:r>
        <w:rPr>
          <w:rFonts w:cs="Arial"/>
        </w:rPr>
        <w:t xml:space="preserve">DHS - </w:t>
      </w:r>
      <w:r w:rsidRPr="001C36D6">
        <w:rPr>
          <w:rFonts w:cs="Arial"/>
        </w:rPr>
        <w:t>Feder</w:t>
      </w:r>
      <w:r>
        <w:rPr>
          <w:rFonts w:cs="Arial"/>
        </w:rPr>
        <w:t>al Emergency Management Agency:</w:t>
      </w:r>
    </w:p>
    <w:p w:rsidR="00A92F40" w:rsidRDefault="00A92F40" w:rsidP="00410A51">
      <w:pPr>
        <w:spacing w:before="0" w:after="0"/>
        <w:ind w:left="720"/>
        <w:jc w:val="left"/>
        <w:rPr>
          <w:rFonts w:cs="Arial"/>
        </w:rPr>
      </w:pPr>
      <w:r>
        <w:rPr>
          <w:rFonts w:cs="Arial"/>
        </w:rPr>
        <w:t>(</w:t>
      </w:r>
      <w:r w:rsidRPr="001C36D6">
        <w:rPr>
          <w:rFonts w:cs="Arial"/>
        </w:rPr>
        <w:t>201</w:t>
      </w:r>
      <w:r>
        <w:rPr>
          <w:rFonts w:cs="Arial"/>
        </w:rPr>
        <w:t>3</w:t>
      </w:r>
      <w:r w:rsidRPr="001C36D6">
        <w:rPr>
          <w:rFonts w:cs="Arial"/>
        </w:rPr>
        <w:t>)</w:t>
      </w:r>
      <w:r w:rsidRPr="00E41E2C">
        <w:rPr>
          <w:rFonts w:cs="Arial"/>
        </w:rPr>
        <w:t xml:space="preserve"> </w:t>
      </w:r>
      <w:r w:rsidRPr="00705FFF">
        <w:rPr>
          <w:rFonts w:cs="Arial"/>
          <w:i/>
        </w:rPr>
        <w:t>Post-Disaster Reunification of Children: A Nationwide Approach</w:t>
      </w:r>
      <w:r w:rsidRPr="00E41E2C">
        <w:rPr>
          <w:rFonts w:cs="Arial"/>
        </w:rPr>
        <w:t xml:space="preserve"> </w:t>
      </w:r>
    </w:p>
    <w:p w:rsidR="00A92F40" w:rsidRPr="001C36D6" w:rsidRDefault="00A92F40" w:rsidP="00410A51">
      <w:pPr>
        <w:spacing w:before="0" w:after="0"/>
        <w:ind w:left="720"/>
        <w:jc w:val="left"/>
        <w:rPr>
          <w:rFonts w:cs="Arial"/>
        </w:rPr>
      </w:pPr>
      <w:proofErr w:type="gramStart"/>
      <w:r w:rsidRPr="001C36D6">
        <w:rPr>
          <w:rFonts w:cs="Arial"/>
        </w:rPr>
        <w:t xml:space="preserve">(2011) </w:t>
      </w:r>
      <w:r w:rsidRPr="001C36D6">
        <w:rPr>
          <w:rFonts w:cs="Arial"/>
          <w:i/>
          <w:iCs/>
        </w:rPr>
        <w:t>Sample Childcare Emergency Operations Plan.</w:t>
      </w:r>
      <w:proofErr w:type="gramEnd"/>
      <w:r w:rsidRPr="001C36D6">
        <w:rPr>
          <w:rFonts w:cs="Arial"/>
          <w:i/>
          <w:iCs/>
        </w:rPr>
        <w:t xml:space="preserve"> </w:t>
      </w:r>
    </w:p>
    <w:p w:rsidR="001C36D6" w:rsidRPr="001C36D6" w:rsidRDefault="001C36D6" w:rsidP="00225143">
      <w:proofErr w:type="gramStart"/>
      <w:r w:rsidRPr="001C36D6">
        <w:t>United States General Services Administration.</w:t>
      </w:r>
      <w:proofErr w:type="gramEnd"/>
      <w:r w:rsidRPr="001C36D6">
        <w:t xml:space="preserve"> </w:t>
      </w:r>
      <w:proofErr w:type="gramStart"/>
      <w:r w:rsidRPr="001C36D6">
        <w:t xml:space="preserve">(2011). </w:t>
      </w:r>
      <w:r w:rsidRPr="00225143">
        <w:rPr>
          <w:i/>
          <w:iCs/>
        </w:rPr>
        <w:t>Child Care Emergency Preparedness Toolkit.</w:t>
      </w:r>
      <w:proofErr w:type="gramEnd"/>
      <w:r w:rsidRPr="00225143">
        <w:rPr>
          <w:i/>
          <w:iCs/>
        </w:rPr>
        <w:t xml:space="preserve"> </w:t>
      </w:r>
    </w:p>
    <w:p w:rsidR="00E41E2C" w:rsidRDefault="00E41E2C">
      <w:pPr>
        <w:spacing w:before="0" w:after="0"/>
        <w:jc w:val="left"/>
        <w:rPr>
          <w:rFonts w:cs="Arial"/>
        </w:rPr>
      </w:pPr>
    </w:p>
    <w:p w:rsidR="00E41E2C" w:rsidRPr="00E41E2C" w:rsidRDefault="00E41E2C" w:rsidP="00E41E2C">
      <w:pPr>
        <w:spacing w:before="0" w:after="0"/>
        <w:jc w:val="left"/>
        <w:rPr>
          <w:rFonts w:cs="Arial"/>
        </w:rPr>
      </w:pPr>
    </w:p>
    <w:p w:rsidR="005026C3" w:rsidRDefault="005026C3" w:rsidP="00E41E2C">
      <w:pPr>
        <w:spacing w:before="0" w:after="0"/>
        <w:jc w:val="left"/>
        <w:rPr>
          <w:rFonts w:cs="Arial"/>
        </w:rPr>
      </w:pPr>
      <w:r>
        <w:rPr>
          <w:rFonts w:cs="Arial"/>
        </w:rPr>
        <w:br w:type="page"/>
      </w:r>
    </w:p>
    <w:p w:rsidR="005026C3" w:rsidRPr="009B39AA" w:rsidRDefault="005026C3" w:rsidP="005026C3">
      <w:pPr>
        <w:pStyle w:val="Heading1"/>
        <w:numPr>
          <w:ilvl w:val="0"/>
          <w:numId w:val="0"/>
        </w:numPr>
        <w:jc w:val="center"/>
      </w:pPr>
      <w:bookmarkStart w:id="79" w:name="_Toc489279882"/>
      <w:r w:rsidRPr="009B39AA">
        <w:t xml:space="preserve">Chapter </w:t>
      </w:r>
      <w:r>
        <w:t>IX</w:t>
      </w:r>
      <w:r w:rsidRPr="009B39AA">
        <w:t xml:space="preserve"> </w:t>
      </w:r>
      <w:r>
        <w:t>–</w:t>
      </w:r>
      <w:r w:rsidRPr="009B39AA">
        <w:t xml:space="preserve"> </w:t>
      </w:r>
      <w:r>
        <w:t>Resources</w:t>
      </w:r>
      <w:bookmarkEnd w:id="79"/>
    </w:p>
    <w:p w:rsidR="00C417B5" w:rsidRPr="00472B90" w:rsidRDefault="00590D83" w:rsidP="00CE07DC">
      <w:pPr>
        <w:spacing w:before="0" w:after="0" w:line="276" w:lineRule="auto"/>
        <w:jc w:val="left"/>
        <w:rPr>
          <w:rFonts w:eastAsia="Calibri" w:cs="Arial"/>
          <w:bCs/>
          <w:color w:val="000000"/>
        </w:rPr>
      </w:pPr>
      <w:r>
        <w:rPr>
          <w:rFonts w:eastAsia="Calibri" w:cs="Arial"/>
          <w:color w:val="000000"/>
        </w:rPr>
        <w:tab/>
      </w:r>
    </w:p>
    <w:p w:rsidR="00CD75CE" w:rsidRPr="00CD75CE" w:rsidRDefault="00CD75CE" w:rsidP="00CD75CE">
      <w:pPr>
        <w:autoSpaceDE w:val="0"/>
        <w:autoSpaceDN w:val="0"/>
        <w:adjustRightInd w:val="0"/>
        <w:spacing w:before="0" w:after="0" w:line="241" w:lineRule="atLeast"/>
        <w:jc w:val="left"/>
        <w:rPr>
          <w:rFonts w:eastAsia="Calibri" w:cs="Arial"/>
          <w:color w:val="000000"/>
        </w:rPr>
      </w:pPr>
      <w:r w:rsidRPr="00CD75CE">
        <w:rPr>
          <w:rFonts w:eastAsia="Calibri" w:cs="Arial"/>
          <w:b/>
          <w:bCs/>
          <w:color w:val="000000"/>
        </w:rPr>
        <w:t>Emergency Preparedness</w:t>
      </w:r>
    </w:p>
    <w:p w:rsidR="004119DD" w:rsidRPr="00225143" w:rsidRDefault="004119DD" w:rsidP="00225143">
      <w:pPr>
        <w:rPr>
          <w:rFonts w:eastAsia="Calibri" w:cs="Arial"/>
        </w:rPr>
      </w:pPr>
      <w:r w:rsidRPr="00225143">
        <w:rPr>
          <w:rFonts w:eastAsia="Calibri" w:cs="Arial"/>
        </w:rPr>
        <w:t>Child Care Aware of America</w:t>
      </w:r>
      <w:r w:rsidR="00DF3557">
        <w:rPr>
          <w:rFonts w:eastAsia="Calibri" w:cs="Arial"/>
        </w:rPr>
        <w:t>®</w:t>
      </w:r>
      <w:r w:rsidRPr="00225143">
        <w:rPr>
          <w:rFonts w:eastAsia="Calibri" w:cs="Arial"/>
        </w:rPr>
        <w:t xml:space="preserve">: </w:t>
      </w:r>
      <w:hyperlink r:id="rId53" w:history="1">
        <w:r w:rsidRPr="00225143">
          <w:rPr>
            <w:rStyle w:val="Hyperlink"/>
            <w:rFonts w:eastAsia="Calibri" w:cs="Arial"/>
          </w:rPr>
          <w:t>http://www.usa.childcareaware.org/advocacy-public-policy/crisis-and-disaster-resources/caregiver-and-ccrr-tools-publications-and-resources/</w:t>
        </w:r>
      </w:hyperlink>
    </w:p>
    <w:p w:rsidR="00750EA3" w:rsidRPr="00C76D3B" w:rsidRDefault="00750EA3" w:rsidP="00225143">
      <w:r w:rsidRPr="00C76D3B">
        <w:t xml:space="preserve">Texas A&amp;M </w:t>
      </w:r>
      <w:proofErr w:type="spellStart"/>
      <w:r w:rsidRPr="00C76D3B">
        <w:t>AgriLife</w:t>
      </w:r>
      <w:proofErr w:type="spellEnd"/>
      <w:r w:rsidRPr="00C76D3B">
        <w:t xml:space="preserve"> Extension</w:t>
      </w:r>
      <w:r w:rsidR="005922AB" w:rsidRPr="00C76D3B">
        <w:t xml:space="preserve"> (Child Care Courses)</w:t>
      </w:r>
      <w:r w:rsidRPr="00C76D3B">
        <w:t xml:space="preserve">; Texas Department of Family and Protective Services: </w:t>
      </w:r>
      <w:hyperlink r:id="rId54" w:history="1">
        <w:r w:rsidRPr="00225143">
          <w:rPr>
            <w:rStyle w:val="Hyperlink"/>
            <w:rFonts w:eastAsia="Calibri" w:cs="Arial"/>
          </w:rPr>
          <w:t>https://extensiononline.tamu.edu/login.php</w:t>
        </w:r>
      </w:hyperlink>
    </w:p>
    <w:p w:rsidR="007970E8" w:rsidRPr="00225143" w:rsidRDefault="007970E8" w:rsidP="00225143">
      <w:pPr>
        <w:rPr>
          <w:rFonts w:eastAsia="Calibri" w:cs="Arial"/>
          <w:color w:val="000000"/>
        </w:rPr>
      </w:pPr>
      <w:r w:rsidRPr="00225143">
        <w:rPr>
          <w:rFonts w:eastAsia="Calibri" w:cs="Arial"/>
          <w:color w:val="000000"/>
        </w:rPr>
        <w:t xml:space="preserve">American Red Cross: </w:t>
      </w:r>
      <w:hyperlink r:id="rId55" w:history="1">
        <w:r w:rsidR="00DF3557" w:rsidRPr="00C35EA4">
          <w:rPr>
            <w:rStyle w:val="Hyperlink"/>
            <w:rFonts w:eastAsia="Calibri" w:cs="Arial"/>
          </w:rPr>
          <w:t>http://www.redcross.org/prepare</w:t>
        </w:r>
      </w:hyperlink>
    </w:p>
    <w:p w:rsidR="004119DD" w:rsidRPr="00225143" w:rsidRDefault="004119DD" w:rsidP="00225143">
      <w:pPr>
        <w:rPr>
          <w:color w:val="0000FF"/>
          <w:u w:val="single"/>
        </w:rPr>
      </w:pPr>
      <w:r w:rsidRPr="00C76D3B">
        <w:t xml:space="preserve">Federal Alliance for Safe Homes:  </w:t>
      </w:r>
      <w:r w:rsidR="00DF3557" w:rsidRPr="00DF3557">
        <w:rPr>
          <w:color w:val="0000FF"/>
          <w:u w:val="single"/>
        </w:rPr>
        <w:t>http://www.flash.org/</w:t>
      </w:r>
    </w:p>
    <w:p w:rsidR="007970E8" w:rsidRPr="00225143" w:rsidRDefault="007970E8" w:rsidP="00225143">
      <w:pPr>
        <w:rPr>
          <w:rFonts w:eastAsia="Calibri"/>
          <w:color w:val="0000FF"/>
          <w:u w:val="single"/>
        </w:rPr>
      </w:pPr>
      <w:r w:rsidRPr="00225143">
        <w:rPr>
          <w:rFonts w:eastAsia="Calibri" w:cs="Arial"/>
          <w:color w:val="000000"/>
        </w:rPr>
        <w:t xml:space="preserve">FEMA: </w:t>
      </w:r>
      <w:hyperlink r:id="rId56" w:history="1">
        <w:r w:rsidR="00DF3557" w:rsidRPr="00C35EA4">
          <w:rPr>
            <w:rStyle w:val="Hyperlink"/>
            <w:rFonts w:eastAsia="Calibri" w:cs="Arial"/>
          </w:rPr>
          <w:t>http://www.ready.gov</w:t>
        </w:r>
      </w:hyperlink>
    </w:p>
    <w:p w:rsidR="00CD75CE" w:rsidRPr="00E54479" w:rsidRDefault="007970E8" w:rsidP="00E54479">
      <w:pPr>
        <w:rPr>
          <w:rFonts w:eastAsia="Calibri"/>
          <w:color w:val="0000FF"/>
          <w:u w:val="single"/>
        </w:rPr>
      </w:pPr>
      <w:r w:rsidRPr="00225143">
        <w:rPr>
          <w:rFonts w:eastAsia="Calibri"/>
        </w:rPr>
        <w:t>Ready NH</w:t>
      </w:r>
      <w:r w:rsidR="00C417B5" w:rsidRPr="00225143">
        <w:rPr>
          <w:rFonts w:eastAsia="Calibri"/>
        </w:rPr>
        <w:t xml:space="preserve">:  </w:t>
      </w:r>
      <w:hyperlink r:id="rId57" w:history="1">
        <w:r w:rsidR="00C417B5" w:rsidRPr="00225143">
          <w:rPr>
            <w:rFonts w:eastAsia="Calibri"/>
            <w:color w:val="0000FF"/>
            <w:u w:val="single"/>
          </w:rPr>
          <w:t>http://www.nh.gov/readynh/</w:t>
        </w:r>
      </w:hyperlink>
    </w:p>
    <w:p w:rsidR="00E54479" w:rsidRDefault="00E54479" w:rsidP="00CD75CE">
      <w:pPr>
        <w:autoSpaceDE w:val="0"/>
        <w:autoSpaceDN w:val="0"/>
        <w:adjustRightInd w:val="0"/>
        <w:spacing w:before="0" w:after="0"/>
        <w:jc w:val="left"/>
        <w:rPr>
          <w:rFonts w:eastAsia="Calibri" w:cs="Arial"/>
          <w:color w:val="000000"/>
        </w:rPr>
      </w:pPr>
      <w:r w:rsidRPr="00E54479">
        <w:rPr>
          <w:rFonts w:eastAsia="Calibri" w:cs="Arial"/>
          <w:color w:val="000000"/>
        </w:rPr>
        <w:t xml:space="preserve">American Academy of Pediatrics: </w:t>
      </w:r>
      <w:hyperlink r:id="rId58" w:history="1">
        <w:r w:rsidRPr="00F672CF">
          <w:rPr>
            <w:rStyle w:val="Hyperlink"/>
            <w:rFonts w:eastAsia="Calibri" w:cs="Arial"/>
          </w:rPr>
          <w:t>https://www.aap.org/en-us/Documents/disasters_family_readiness_kit.pdf</w:t>
        </w:r>
      </w:hyperlink>
    </w:p>
    <w:p w:rsidR="00E54479" w:rsidRDefault="00E54479" w:rsidP="00CD75CE">
      <w:pPr>
        <w:autoSpaceDE w:val="0"/>
        <w:autoSpaceDN w:val="0"/>
        <w:adjustRightInd w:val="0"/>
        <w:spacing w:before="0" w:after="0"/>
        <w:jc w:val="left"/>
        <w:rPr>
          <w:rFonts w:eastAsia="Calibri" w:cs="Arial"/>
          <w:color w:val="000000"/>
        </w:rPr>
      </w:pPr>
    </w:p>
    <w:p w:rsidR="00E54479" w:rsidRPr="00E54479" w:rsidRDefault="00E54479" w:rsidP="00CD75CE">
      <w:pPr>
        <w:autoSpaceDE w:val="0"/>
        <w:autoSpaceDN w:val="0"/>
        <w:adjustRightInd w:val="0"/>
        <w:spacing w:before="0" w:after="0"/>
        <w:jc w:val="left"/>
        <w:rPr>
          <w:rFonts w:eastAsia="Calibri" w:cs="Arial"/>
          <w:color w:val="000000"/>
          <w:sz w:val="20"/>
          <w:szCs w:val="20"/>
        </w:rPr>
      </w:pPr>
    </w:p>
    <w:p w:rsidR="00CC1E38" w:rsidRPr="00CD75CE" w:rsidRDefault="00CC1E38" w:rsidP="00CC1E38">
      <w:pPr>
        <w:autoSpaceDE w:val="0"/>
        <w:autoSpaceDN w:val="0"/>
        <w:adjustRightInd w:val="0"/>
        <w:spacing w:before="0" w:after="0" w:line="241" w:lineRule="atLeast"/>
        <w:jc w:val="left"/>
        <w:rPr>
          <w:rFonts w:eastAsia="Calibri" w:cs="Arial"/>
          <w:color w:val="000000"/>
        </w:rPr>
      </w:pPr>
      <w:r w:rsidRPr="00CD75CE">
        <w:rPr>
          <w:rFonts w:eastAsia="Calibri" w:cs="Arial"/>
          <w:b/>
          <w:bCs/>
          <w:color w:val="000000"/>
        </w:rPr>
        <w:t>Environmental Health and Child Care</w:t>
      </w:r>
    </w:p>
    <w:p w:rsidR="00CC1E38" w:rsidRPr="00225143" w:rsidRDefault="00CC1E38" w:rsidP="00225143">
      <w:pPr>
        <w:rPr>
          <w:rStyle w:val="Hyperlink"/>
          <w:rFonts w:eastAsia="Calibri" w:cs="Arial"/>
        </w:rPr>
      </w:pPr>
      <w:r w:rsidRPr="00225143">
        <w:rPr>
          <w:color w:val="000000"/>
        </w:rPr>
        <w:t xml:space="preserve">Centers for Disease Control and Prevention: </w:t>
      </w:r>
      <w:hyperlink r:id="rId59" w:history="1">
        <w:r w:rsidRPr="00225143">
          <w:rPr>
            <w:rStyle w:val="Hyperlink"/>
            <w:rFonts w:eastAsia="Calibri" w:cs="Arial"/>
          </w:rPr>
          <w:t>https://www.cdc.gov/childrenindisasters/index.html</w:t>
        </w:r>
      </w:hyperlink>
    </w:p>
    <w:p w:rsidR="00554D53" w:rsidRPr="00225143" w:rsidRDefault="00554D53" w:rsidP="00225143">
      <w:pPr>
        <w:rPr>
          <w:color w:val="000000"/>
        </w:rPr>
      </w:pPr>
      <w:r w:rsidRPr="00225143">
        <w:rPr>
          <w:color w:val="000000"/>
        </w:rPr>
        <w:t xml:space="preserve">Environmental Protection Agency: </w:t>
      </w:r>
      <w:hyperlink r:id="rId60" w:history="1">
        <w:r w:rsidRPr="00225143">
          <w:rPr>
            <w:rStyle w:val="Hyperlink"/>
            <w:rFonts w:eastAsia="Calibri" w:cs="Arial"/>
          </w:rPr>
          <w:t>https://www.epa.gov/childcare</w:t>
        </w:r>
      </w:hyperlink>
    </w:p>
    <w:p w:rsidR="00CC1E38" w:rsidRPr="00E54479" w:rsidRDefault="00CC1E38" w:rsidP="00CD75CE">
      <w:pPr>
        <w:autoSpaceDE w:val="0"/>
        <w:autoSpaceDN w:val="0"/>
        <w:adjustRightInd w:val="0"/>
        <w:spacing w:before="0" w:after="0" w:line="241" w:lineRule="atLeast"/>
        <w:jc w:val="left"/>
        <w:rPr>
          <w:rFonts w:eastAsia="Calibri" w:cs="Arial"/>
          <w:b/>
          <w:bCs/>
          <w:color w:val="000000"/>
          <w:sz w:val="20"/>
          <w:szCs w:val="20"/>
        </w:rPr>
      </w:pPr>
    </w:p>
    <w:p w:rsidR="007970E8" w:rsidRPr="00CD75CE" w:rsidRDefault="007970E8" w:rsidP="007970E8">
      <w:pPr>
        <w:autoSpaceDE w:val="0"/>
        <w:autoSpaceDN w:val="0"/>
        <w:adjustRightInd w:val="0"/>
        <w:spacing w:before="0" w:after="0" w:line="241" w:lineRule="atLeast"/>
        <w:jc w:val="left"/>
        <w:rPr>
          <w:rFonts w:eastAsia="Calibri" w:cs="Arial"/>
          <w:color w:val="000000"/>
        </w:rPr>
      </w:pPr>
      <w:r w:rsidRPr="00CD75CE">
        <w:rPr>
          <w:rFonts w:eastAsia="Calibri" w:cs="Arial"/>
          <w:b/>
          <w:bCs/>
          <w:color w:val="000000"/>
        </w:rPr>
        <w:t>Mental Health and Disasters</w:t>
      </w:r>
    </w:p>
    <w:p w:rsidR="00A708B7" w:rsidRDefault="007970E8" w:rsidP="00225143">
      <w:r w:rsidRPr="00C76D3B">
        <w:t>NH DHHS State Disaster Behavioral Health</w:t>
      </w:r>
      <w:r w:rsidR="00344572">
        <w:t xml:space="preserve"> (DBHRT)</w:t>
      </w:r>
      <w:r w:rsidRPr="00C76D3B">
        <w:t xml:space="preserve"> Coordinator 1-603-271-9454</w:t>
      </w:r>
    </w:p>
    <w:p w:rsidR="00344572" w:rsidRDefault="00344572" w:rsidP="00344572">
      <w:pPr>
        <w:ind w:left="720"/>
      </w:pPr>
      <w:proofErr w:type="gramStart"/>
      <w:r>
        <w:t xml:space="preserve">Provides </w:t>
      </w:r>
      <w:r w:rsidRPr="00344572">
        <w:t>consultation about appropriate handout materials, support services and int</w:t>
      </w:r>
      <w:r>
        <w:t>erventions</w:t>
      </w:r>
      <w:r w:rsidRPr="00344572">
        <w:t>.</w:t>
      </w:r>
      <w:proofErr w:type="gramEnd"/>
      <w:r w:rsidRPr="00344572">
        <w:t xml:space="preserve"> Requests for DBHRT assistance should be made by contacting the Coordinator.</w:t>
      </w:r>
    </w:p>
    <w:p w:rsidR="001E79F5" w:rsidRDefault="001E79F5" w:rsidP="00E54479">
      <w:pPr>
        <w:jc w:val="left"/>
      </w:pPr>
      <w:proofErr w:type="gramStart"/>
      <w:r>
        <w:t>California Childcare Health Program.</w:t>
      </w:r>
      <w:proofErr w:type="gramEnd"/>
      <w:r>
        <w:t xml:space="preserve"> </w:t>
      </w:r>
      <w:r w:rsidRPr="001E79F5">
        <w:rPr>
          <w:i/>
        </w:rPr>
        <w:t>Young Children and Disasters</w:t>
      </w:r>
      <w:r>
        <w:rPr>
          <w:i/>
        </w:rPr>
        <w:t xml:space="preserve"> </w:t>
      </w:r>
      <w:hyperlink r:id="rId61" w:history="1">
        <w:r w:rsidRPr="00317B26">
          <w:rPr>
            <w:rStyle w:val="Hyperlink"/>
          </w:rPr>
          <w:t>http://cchp.ucsf.edu/sites/cchp.ucsf.edu/files/Y</w:t>
        </w:r>
        <w:r w:rsidRPr="00317B26">
          <w:rPr>
            <w:rStyle w:val="Hyperlink"/>
          </w:rPr>
          <w:t>o</w:t>
        </w:r>
        <w:r w:rsidRPr="00317B26">
          <w:rPr>
            <w:rStyle w:val="Hyperlink"/>
          </w:rPr>
          <w:t>ung-Children-and-Disasters-Note.pdf</w:t>
        </w:r>
      </w:hyperlink>
    </w:p>
    <w:p w:rsidR="007970E8" w:rsidRPr="00225143" w:rsidRDefault="007970E8" w:rsidP="00E54479">
      <w:pPr>
        <w:jc w:val="left"/>
        <w:rPr>
          <w:color w:val="0000FF"/>
          <w:u w:val="single"/>
        </w:rPr>
      </w:pPr>
      <w:r w:rsidRPr="00C76D3B">
        <w:t xml:space="preserve">Substance Abuse and Mental Health Services Administration (SAMHSA) </w:t>
      </w:r>
      <w:hyperlink r:id="rId62" w:history="1">
        <w:r w:rsidRPr="00225143">
          <w:rPr>
            <w:color w:val="0000FF"/>
            <w:u w:val="single"/>
          </w:rPr>
          <w:t>http://www.samhsa.gov/disaster-preparedness</w:t>
        </w:r>
      </w:hyperlink>
    </w:p>
    <w:p w:rsidR="007970E8" w:rsidRPr="00C76D3B" w:rsidRDefault="007970E8" w:rsidP="00225143">
      <w:r w:rsidRPr="00C76D3B">
        <w:t xml:space="preserve">The National Child Traumatic Stress Network:  </w:t>
      </w:r>
      <w:hyperlink r:id="rId63" w:history="1">
        <w:r w:rsidRPr="00225143">
          <w:rPr>
            <w:rStyle w:val="Hyperlink"/>
            <w:rFonts w:eastAsia="Calibri" w:cs="Arial"/>
          </w:rPr>
          <w:t>http://www.nctsnet.org/</w:t>
        </w:r>
      </w:hyperlink>
    </w:p>
    <w:p w:rsidR="007970E8" w:rsidRPr="00E54479" w:rsidRDefault="007970E8" w:rsidP="00CD75CE">
      <w:pPr>
        <w:autoSpaceDE w:val="0"/>
        <w:autoSpaceDN w:val="0"/>
        <w:adjustRightInd w:val="0"/>
        <w:spacing w:before="0" w:after="0" w:line="241" w:lineRule="atLeast"/>
        <w:jc w:val="left"/>
        <w:rPr>
          <w:rFonts w:eastAsia="Calibri" w:cs="Arial"/>
          <w:b/>
          <w:bCs/>
          <w:color w:val="000000"/>
          <w:sz w:val="20"/>
          <w:szCs w:val="20"/>
        </w:rPr>
      </w:pPr>
    </w:p>
    <w:p w:rsidR="001E79F5" w:rsidRDefault="001E79F5">
      <w:pPr>
        <w:spacing w:before="0" w:after="0"/>
        <w:jc w:val="left"/>
        <w:rPr>
          <w:rFonts w:eastAsia="Calibri" w:cs="Arial"/>
          <w:b/>
          <w:bCs/>
          <w:color w:val="000000"/>
        </w:rPr>
      </w:pPr>
      <w:r>
        <w:rPr>
          <w:rFonts w:eastAsia="Calibri" w:cs="Arial"/>
          <w:b/>
          <w:bCs/>
          <w:color w:val="000000"/>
        </w:rPr>
        <w:br w:type="page"/>
      </w:r>
    </w:p>
    <w:p w:rsidR="00CD75CE" w:rsidRPr="00CD75CE" w:rsidRDefault="00CD75CE" w:rsidP="00CD75CE">
      <w:pPr>
        <w:autoSpaceDE w:val="0"/>
        <w:autoSpaceDN w:val="0"/>
        <w:adjustRightInd w:val="0"/>
        <w:spacing w:before="0" w:after="0" w:line="241" w:lineRule="atLeast"/>
        <w:jc w:val="left"/>
        <w:rPr>
          <w:rFonts w:eastAsia="Calibri" w:cs="Arial"/>
          <w:color w:val="000000"/>
        </w:rPr>
      </w:pPr>
      <w:r w:rsidRPr="00CD75CE">
        <w:rPr>
          <w:rFonts w:eastAsia="Calibri" w:cs="Arial"/>
          <w:b/>
          <w:bCs/>
          <w:color w:val="000000"/>
        </w:rPr>
        <w:t>Nongovernmental Organizations Supporting Children in Disasters</w:t>
      </w:r>
    </w:p>
    <w:p w:rsidR="009B7B78" w:rsidRPr="00E54479" w:rsidRDefault="009B7B78" w:rsidP="00E54479">
      <w:pPr>
        <w:jc w:val="left"/>
      </w:pPr>
      <w:r w:rsidRPr="00C76D3B">
        <w:t>American Academy of Pediatrics – Children &amp; D</w:t>
      </w:r>
      <w:r w:rsidR="00E54479">
        <w:t xml:space="preserve">isasters – Child Care Providers </w:t>
      </w:r>
      <w:hyperlink r:id="rId64" w:history="1">
        <w:r w:rsidR="00554D53" w:rsidRPr="00C76D3B">
          <w:rPr>
            <w:rStyle w:val="Hyperlink"/>
            <w:rFonts w:eastAsia="Calibri"/>
            <w:sz w:val="22"/>
            <w:szCs w:val="22"/>
          </w:rPr>
          <w:t>https://www.aap.org/en-us/advocacy-and-policy/aap-health-initiatives/Children-and-Disasters/Pages/Child-Care-Providers.aspx</w:t>
        </w:r>
      </w:hyperlink>
    </w:p>
    <w:p w:rsidR="006804E4" w:rsidRDefault="006804E4" w:rsidP="00E54479">
      <w:pPr>
        <w:jc w:val="left"/>
      </w:pPr>
      <w:r>
        <w:t>Child Care Aware</w:t>
      </w:r>
      <w:r>
        <w:rPr>
          <w:rFonts w:cs="Arial"/>
        </w:rPr>
        <w:t>®</w:t>
      </w:r>
      <w:r w:rsidR="00E54479">
        <w:t xml:space="preserve"> of New Hampshire                </w:t>
      </w:r>
      <w:hyperlink r:id="rId65" w:history="1">
        <w:r w:rsidRPr="007724D5">
          <w:rPr>
            <w:rStyle w:val="Hyperlink"/>
          </w:rPr>
          <w:t>http://files.constantcontact.com/49b439d5301/6c53b094-5566-4f77-bd08-148a483bd871.pdf?ver=1479315799000</w:t>
        </w:r>
      </w:hyperlink>
    </w:p>
    <w:p w:rsidR="001E79F5" w:rsidRPr="00225143" w:rsidRDefault="001E79F5" w:rsidP="001E79F5">
      <w:pPr>
        <w:rPr>
          <w:rStyle w:val="Hyperlink"/>
          <w:rFonts w:eastAsia="Calibri"/>
          <w:color w:val="auto"/>
          <w:u w:val="none"/>
        </w:rPr>
      </w:pPr>
      <w:r w:rsidRPr="00C76D3B">
        <w:t xml:space="preserve">Church of the Brethren Children Disaster Services: </w:t>
      </w:r>
      <w:hyperlink r:id="rId66" w:history="1">
        <w:r w:rsidRPr="00225143">
          <w:rPr>
            <w:rStyle w:val="Hyperlink"/>
            <w:rFonts w:eastAsia="Calibri" w:cs="Arial"/>
          </w:rPr>
          <w:t>www.brethern.org/cds</w:t>
        </w:r>
      </w:hyperlink>
    </w:p>
    <w:p w:rsidR="001E79F5" w:rsidRPr="00225143" w:rsidRDefault="001E79F5" w:rsidP="001E79F5">
      <w:pPr>
        <w:rPr>
          <w:rStyle w:val="Hyperlink"/>
          <w:rFonts w:eastAsia="Calibri"/>
          <w:color w:val="auto"/>
          <w:u w:val="none"/>
        </w:rPr>
      </w:pPr>
      <w:r w:rsidRPr="00225143">
        <w:rPr>
          <w:rStyle w:val="Hyperlink"/>
          <w:rFonts w:eastAsia="Calibri"/>
          <w:color w:val="auto"/>
          <w:u w:val="none"/>
        </w:rPr>
        <w:t xml:space="preserve">National Association for the Education of Young Children: </w:t>
      </w:r>
      <w:hyperlink r:id="rId67" w:history="1">
        <w:r w:rsidRPr="00225143">
          <w:rPr>
            <w:rStyle w:val="Hyperlink"/>
            <w:rFonts w:eastAsia="Calibri"/>
          </w:rPr>
          <w:t>http://www.naeyc.org/newsroom/Resources_on_coping_with_disasters</w:t>
        </w:r>
      </w:hyperlink>
    </w:p>
    <w:p w:rsidR="009B7B78" w:rsidRPr="00C76D3B" w:rsidRDefault="00C417B5" w:rsidP="00225143">
      <w:r w:rsidRPr="00C76D3B">
        <w:t>Save the Children</w:t>
      </w:r>
      <w:r w:rsidR="009B7B78" w:rsidRPr="00C76D3B">
        <w:t>:</w:t>
      </w:r>
    </w:p>
    <w:p w:rsidR="00554D53" w:rsidRPr="00E56195" w:rsidRDefault="00C417B5" w:rsidP="002730F4">
      <w:pPr>
        <w:spacing w:before="0" w:after="0"/>
        <w:ind w:left="720"/>
        <w:rPr>
          <w:rStyle w:val="Hyperlink"/>
          <w:rFonts w:eastAsia="Calibri" w:cs="Arial"/>
          <w:szCs w:val="22"/>
        </w:rPr>
      </w:pPr>
      <w:r w:rsidRPr="00E56195">
        <w:rPr>
          <w:rFonts w:eastAsia="Calibri"/>
          <w:szCs w:val="22"/>
        </w:rPr>
        <w:t xml:space="preserve">Get Ready. Get Safe.  Emergency Preparedness Trainings &amp; Resources </w:t>
      </w:r>
      <w:hyperlink r:id="rId68" w:history="1">
        <w:r w:rsidRPr="00E56195">
          <w:rPr>
            <w:rStyle w:val="Hyperlink"/>
            <w:rFonts w:eastAsia="Calibri" w:cs="Arial"/>
            <w:szCs w:val="22"/>
          </w:rPr>
          <w:t>http://www.savethechildren.org/site/c.8rKLIXMGIpI4E/b.9111279/k.8B62/Get_Ready_Get_Safe_Training.htm</w:t>
        </w:r>
      </w:hyperlink>
    </w:p>
    <w:p w:rsidR="00344572" w:rsidRDefault="00344572" w:rsidP="00225143">
      <w:pPr>
        <w:spacing w:before="0" w:after="0"/>
        <w:ind w:left="720"/>
        <w:rPr>
          <w:rFonts w:eastAsia="Calibri"/>
          <w:szCs w:val="22"/>
        </w:rPr>
      </w:pPr>
    </w:p>
    <w:p w:rsidR="00554D53" w:rsidRPr="00E56195" w:rsidRDefault="009B7B78" w:rsidP="00225143">
      <w:pPr>
        <w:spacing w:before="0" w:after="0"/>
        <w:ind w:left="720"/>
        <w:rPr>
          <w:rFonts w:eastAsia="Calibri"/>
          <w:szCs w:val="22"/>
        </w:rPr>
      </w:pPr>
      <w:r w:rsidRPr="00E56195">
        <w:rPr>
          <w:rFonts w:eastAsia="Calibri"/>
          <w:szCs w:val="22"/>
        </w:rPr>
        <w:t>Psychological First Aid Training Manual for Child Practitioners</w:t>
      </w:r>
    </w:p>
    <w:p w:rsidR="00344572" w:rsidRDefault="00EA07F0" w:rsidP="00344572">
      <w:pPr>
        <w:spacing w:before="0" w:after="0"/>
        <w:ind w:left="720"/>
      </w:pPr>
      <w:hyperlink r:id="rId69" w:history="1">
        <w:r w:rsidR="009B7B78" w:rsidRPr="00E56195">
          <w:rPr>
            <w:rStyle w:val="Hyperlink"/>
            <w:rFonts w:eastAsia="Calibri" w:cs="Arial"/>
            <w:szCs w:val="22"/>
          </w:rPr>
          <w:t>https://resourcecentre.savethechildren.net/library/save-children-psychological-first-aid-training-manual-child-practitioners</w:t>
        </w:r>
      </w:hyperlink>
    </w:p>
    <w:p w:rsidR="009B7B78" w:rsidRPr="005416B4" w:rsidRDefault="009B7B78" w:rsidP="009B7B78">
      <w:pPr>
        <w:spacing w:before="0" w:after="0" w:line="276" w:lineRule="auto"/>
        <w:ind w:left="1440"/>
        <w:jc w:val="left"/>
        <w:rPr>
          <w:rFonts w:eastAsia="Calibri" w:cs="Arial"/>
        </w:rPr>
      </w:pPr>
    </w:p>
    <w:p w:rsidR="00C417B5" w:rsidRPr="00C417B5" w:rsidRDefault="00E74357" w:rsidP="00C417B5">
      <w:pPr>
        <w:spacing w:before="0" w:after="0" w:line="276" w:lineRule="auto"/>
        <w:jc w:val="left"/>
        <w:rPr>
          <w:rFonts w:eastAsia="Calibri" w:cs="Arial"/>
          <w:b/>
        </w:rPr>
      </w:pPr>
      <w:r w:rsidRPr="00C417B5">
        <w:rPr>
          <w:rFonts w:eastAsia="Calibri" w:cs="Arial"/>
          <w:b/>
        </w:rPr>
        <w:t xml:space="preserve">U.S. Department </w:t>
      </w:r>
      <w:r w:rsidR="00C417B5" w:rsidRPr="00C417B5">
        <w:rPr>
          <w:rFonts w:eastAsia="Calibri" w:cs="Arial"/>
          <w:b/>
        </w:rPr>
        <w:t>of Health &amp; Human Services</w:t>
      </w:r>
    </w:p>
    <w:p w:rsidR="00E74357" w:rsidRPr="00225143" w:rsidRDefault="00E74357" w:rsidP="00225143">
      <w:pPr>
        <w:rPr>
          <w:color w:val="0000FF"/>
          <w:u w:val="single"/>
        </w:rPr>
      </w:pPr>
      <w:r w:rsidRPr="00C76D3B">
        <w:t xml:space="preserve">Administration for Children &amp; Families: </w:t>
      </w:r>
      <w:hyperlink r:id="rId70" w:history="1">
        <w:r w:rsidRPr="00225143">
          <w:rPr>
            <w:color w:val="0000FF"/>
            <w:u w:val="single"/>
          </w:rPr>
          <w:t>http://www.acf.hhs.gov/program-topics/emergency-response-recovery-0</w:t>
        </w:r>
      </w:hyperlink>
    </w:p>
    <w:p w:rsidR="00554D53" w:rsidRPr="00C76D3B" w:rsidRDefault="00554D53" w:rsidP="00225143">
      <w:r w:rsidRPr="00C76D3B">
        <w:t>Office of the Assistant Secretary for Preparedness and Response:</w:t>
      </w:r>
    </w:p>
    <w:p w:rsidR="00D80FBC" w:rsidRPr="00E56195" w:rsidRDefault="00EA07F0" w:rsidP="006804E4">
      <w:pPr>
        <w:spacing w:before="0" w:after="0"/>
        <w:ind w:firstLine="720"/>
        <w:jc w:val="left"/>
        <w:rPr>
          <w:rFonts w:cs="Arial"/>
        </w:rPr>
      </w:pPr>
      <w:hyperlink r:id="rId71" w:history="1">
        <w:r w:rsidR="00554D53" w:rsidRPr="00E56195">
          <w:rPr>
            <w:rStyle w:val="Hyperlink"/>
            <w:rFonts w:cs="Arial"/>
          </w:rPr>
          <w:t>https://www.phe.gov/preparedness/Pages/default.aspx</w:t>
        </w:r>
      </w:hyperlink>
      <w:r w:rsidR="00D80FBC" w:rsidRPr="00E56195">
        <w:rPr>
          <w:rFonts w:cs="Arial"/>
        </w:rPr>
        <w:br w:type="page"/>
      </w:r>
    </w:p>
    <w:p w:rsidR="00BA7265" w:rsidRPr="00CB2557" w:rsidRDefault="00931C2E" w:rsidP="00BA7265">
      <w:pPr>
        <w:pStyle w:val="Heading1"/>
        <w:numPr>
          <w:ilvl w:val="0"/>
          <w:numId w:val="0"/>
        </w:numPr>
        <w:jc w:val="center"/>
      </w:pPr>
      <w:bookmarkStart w:id="80" w:name="_Toc489279883"/>
      <w:r>
        <w:t xml:space="preserve">Annex A: </w:t>
      </w:r>
      <w:r w:rsidR="00410A51">
        <w:t>Response Actions</w:t>
      </w:r>
      <w:bookmarkEnd w:id="80"/>
    </w:p>
    <w:p w:rsidR="00BA7265" w:rsidRDefault="00BA7265">
      <w:pPr>
        <w:spacing w:before="0" w:after="0"/>
        <w:jc w:val="left"/>
        <w:rPr>
          <w:rFonts w:cs="Arial"/>
          <w:b/>
          <w:i/>
          <w:color w:val="FF0000"/>
        </w:rPr>
      </w:pPr>
    </w:p>
    <w:p w:rsidR="00481355" w:rsidRPr="00481355" w:rsidRDefault="00D80FBC">
      <w:pPr>
        <w:spacing w:before="0" w:after="0"/>
        <w:jc w:val="left"/>
        <w:rPr>
          <w:rFonts w:cs="Arial"/>
          <w:b/>
          <w:i/>
          <w:color w:val="FF0000"/>
        </w:rPr>
      </w:pPr>
      <w:r w:rsidRPr="00481355">
        <w:rPr>
          <w:rFonts w:cs="Arial"/>
          <w:b/>
          <w:i/>
          <w:color w:val="FF0000"/>
        </w:rPr>
        <w:t xml:space="preserve">For Planners: </w:t>
      </w:r>
    </w:p>
    <w:p w:rsidR="00481355" w:rsidRPr="00481355" w:rsidRDefault="00481355">
      <w:pPr>
        <w:spacing w:before="0" w:after="0"/>
        <w:jc w:val="left"/>
        <w:rPr>
          <w:rFonts w:cs="Arial"/>
          <w:i/>
          <w:color w:val="FF0000"/>
        </w:rPr>
      </w:pPr>
    </w:p>
    <w:p w:rsidR="00D80FBC" w:rsidRPr="00577DE8" w:rsidRDefault="00481355" w:rsidP="00410A51">
      <w:pPr>
        <w:spacing w:after="0" w:line="276" w:lineRule="auto"/>
        <w:jc w:val="left"/>
        <w:rPr>
          <w:color w:val="FF0000"/>
        </w:rPr>
      </w:pPr>
      <w:r w:rsidRPr="00481355">
        <w:rPr>
          <w:rFonts w:cs="Arial"/>
          <w:i/>
          <w:color w:val="FF0000"/>
        </w:rPr>
        <w:t xml:space="preserve">Functional </w:t>
      </w:r>
      <w:r w:rsidR="00D80FBC" w:rsidRPr="00481355">
        <w:rPr>
          <w:rFonts w:cs="Arial"/>
          <w:i/>
          <w:color w:val="FF0000"/>
        </w:rPr>
        <w:t xml:space="preserve">Annexes are components of the EOP which begin to provide specific information and direction. </w:t>
      </w:r>
    </w:p>
    <w:p w:rsidR="00D80FBC" w:rsidRPr="00481355" w:rsidRDefault="00D80FBC" w:rsidP="00481355">
      <w:pPr>
        <w:spacing w:line="276" w:lineRule="auto"/>
        <w:rPr>
          <w:i/>
          <w:color w:val="FF0000"/>
        </w:rPr>
      </w:pPr>
      <w:r w:rsidRPr="00481355">
        <w:rPr>
          <w:i/>
          <w:color w:val="FF0000"/>
        </w:rPr>
        <w:t>Annexes should cover, in general terms, activities to be performed by anyone with a responsibility under the function</w:t>
      </w:r>
      <w:r w:rsidR="00410A51">
        <w:rPr>
          <w:i/>
          <w:color w:val="FF0000"/>
        </w:rPr>
        <w:t>.</w:t>
      </w:r>
    </w:p>
    <w:p w:rsidR="00D80FBC" w:rsidRDefault="00D80FBC" w:rsidP="00481355">
      <w:pPr>
        <w:spacing w:line="276" w:lineRule="auto"/>
      </w:pPr>
      <w:r w:rsidRPr="00481355">
        <w:rPr>
          <w:i/>
          <w:color w:val="FF0000"/>
        </w:rPr>
        <w:t>An annex should identify actions that no</w:t>
      </w:r>
      <w:r w:rsidR="00410A51">
        <w:rPr>
          <w:i/>
          <w:color w:val="FF0000"/>
        </w:rPr>
        <w:t>t</w:t>
      </w:r>
      <w:r w:rsidRPr="00481355">
        <w:rPr>
          <w:i/>
          <w:color w:val="FF0000"/>
        </w:rPr>
        <w:t xml:space="preserve"> only ensure effective response, but also aid in preparing for emergencies and di</w:t>
      </w:r>
      <w:r w:rsidR="00481355" w:rsidRPr="00481355">
        <w:rPr>
          <w:i/>
          <w:color w:val="FF0000"/>
        </w:rPr>
        <w:t>s</w:t>
      </w:r>
      <w:r w:rsidRPr="00481355">
        <w:rPr>
          <w:i/>
          <w:color w:val="FF0000"/>
        </w:rPr>
        <w:t>asters.</w:t>
      </w:r>
    </w:p>
    <w:p w:rsidR="009F110E" w:rsidRPr="00D80FBC" w:rsidRDefault="009F110E" w:rsidP="00D80FBC">
      <w:r w:rsidRPr="00D80FBC">
        <w:br w:type="page"/>
      </w:r>
    </w:p>
    <w:p w:rsidR="009F110E" w:rsidRPr="00481355" w:rsidRDefault="00D80FBC" w:rsidP="00654C4A">
      <w:pPr>
        <w:pStyle w:val="Heading2"/>
      </w:pPr>
      <w:bookmarkStart w:id="81" w:name="_Toc489279884"/>
      <w:r w:rsidRPr="00481355">
        <w:rPr>
          <w:rStyle w:val="Strong"/>
          <w:b/>
          <w:color w:val="auto"/>
          <w:sz w:val="32"/>
          <w:szCs w:val="32"/>
        </w:rPr>
        <w:t>Drop, Cover</w:t>
      </w:r>
      <w:r w:rsidR="003E5AC4">
        <w:rPr>
          <w:rStyle w:val="Strong"/>
          <w:b/>
          <w:color w:val="auto"/>
          <w:sz w:val="32"/>
          <w:szCs w:val="32"/>
        </w:rPr>
        <w:t>,</w:t>
      </w:r>
      <w:r w:rsidRPr="00481355">
        <w:rPr>
          <w:rStyle w:val="Strong"/>
          <w:b/>
          <w:color w:val="auto"/>
          <w:sz w:val="32"/>
          <w:szCs w:val="32"/>
        </w:rPr>
        <w:t xml:space="preserve"> </w:t>
      </w:r>
      <w:r w:rsidR="00C648DE">
        <w:rPr>
          <w:rStyle w:val="Strong"/>
          <w:b/>
          <w:color w:val="auto"/>
          <w:sz w:val="32"/>
          <w:szCs w:val="32"/>
        </w:rPr>
        <w:t>&amp;</w:t>
      </w:r>
      <w:r w:rsidRPr="00481355">
        <w:rPr>
          <w:rStyle w:val="Strong"/>
          <w:b/>
          <w:color w:val="auto"/>
          <w:sz w:val="32"/>
          <w:szCs w:val="32"/>
        </w:rPr>
        <w:t xml:space="preserve"> Hold </w:t>
      </w:r>
      <w:r w:rsidR="005026C3">
        <w:rPr>
          <w:rStyle w:val="Strong"/>
          <w:b/>
          <w:color w:val="auto"/>
          <w:sz w:val="32"/>
          <w:szCs w:val="32"/>
        </w:rPr>
        <w:t>Response Action</w:t>
      </w:r>
      <w:bookmarkEnd w:id="81"/>
    </w:p>
    <w:p w:rsidR="003438DC" w:rsidRDefault="008F355B">
      <w:pPr>
        <w:spacing w:before="0" w:after="0"/>
        <w:jc w:val="left"/>
      </w:pPr>
      <w:r>
        <w:t>This response action may be used in the event of an earthquake or possibly tornado.</w:t>
      </w:r>
    </w:p>
    <w:p w:rsidR="003438DC" w:rsidRDefault="003438DC">
      <w:pPr>
        <w:spacing w:before="0" w:after="0"/>
        <w:jc w:val="left"/>
      </w:pPr>
    </w:p>
    <w:p w:rsidR="003438DC" w:rsidRDefault="003438DC">
      <w:pPr>
        <w:spacing w:before="0" w:after="0"/>
        <w:jc w:val="left"/>
      </w:pPr>
    </w:p>
    <w:p w:rsidR="003438DC" w:rsidRDefault="003438DC">
      <w:pPr>
        <w:spacing w:before="0" w:after="0"/>
        <w:jc w:val="left"/>
      </w:pPr>
    </w:p>
    <w:p w:rsidR="003438DC" w:rsidRDefault="003438DC">
      <w:pPr>
        <w:spacing w:before="0" w:after="0"/>
        <w:jc w:val="left"/>
      </w:pPr>
      <w:r>
        <w:rPr>
          <w:noProof/>
        </w:rPr>
        <w:drawing>
          <wp:inline distT="0" distB="0" distL="0" distR="0" wp14:anchorId="1AB4780F" wp14:editId="186E921F">
            <wp:extent cx="6438900" cy="5705475"/>
            <wp:effectExtent l="57150" t="19050" r="38100" b="476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3438DC" w:rsidRDefault="003438DC">
      <w:pPr>
        <w:spacing w:before="0" w:after="0"/>
        <w:jc w:val="left"/>
      </w:pPr>
    </w:p>
    <w:p w:rsidR="003438DC" w:rsidRDefault="003438DC">
      <w:pPr>
        <w:spacing w:before="0" w:after="0"/>
        <w:jc w:val="left"/>
      </w:pPr>
    </w:p>
    <w:p w:rsidR="003438DC" w:rsidRDefault="003438DC">
      <w:pPr>
        <w:spacing w:before="0" w:after="0"/>
        <w:jc w:val="left"/>
      </w:pPr>
    </w:p>
    <w:p w:rsidR="003438DC" w:rsidRDefault="003438DC">
      <w:pPr>
        <w:spacing w:before="0" w:after="0"/>
        <w:jc w:val="left"/>
      </w:pPr>
    </w:p>
    <w:p w:rsidR="003438DC" w:rsidRDefault="003438DC">
      <w:pPr>
        <w:spacing w:before="0" w:after="0"/>
        <w:jc w:val="left"/>
      </w:pPr>
    </w:p>
    <w:p w:rsidR="003438DC" w:rsidRDefault="003438DC">
      <w:pPr>
        <w:spacing w:before="0" w:after="0"/>
        <w:jc w:val="left"/>
      </w:pPr>
    </w:p>
    <w:p w:rsidR="003438DC" w:rsidRDefault="003438DC">
      <w:pPr>
        <w:spacing w:before="0" w:after="0"/>
        <w:jc w:val="left"/>
      </w:pPr>
    </w:p>
    <w:p w:rsidR="003E5AC4" w:rsidRPr="003438DC" w:rsidRDefault="003E5AC4">
      <w:pPr>
        <w:spacing w:before="0" w:after="0"/>
        <w:jc w:val="left"/>
      </w:pPr>
    </w:p>
    <w:p w:rsidR="003E5AC4" w:rsidRPr="00481355" w:rsidRDefault="003E5AC4" w:rsidP="00654C4A">
      <w:pPr>
        <w:pStyle w:val="Heading2"/>
      </w:pPr>
      <w:bookmarkStart w:id="82" w:name="_Toc489279885"/>
      <w:r>
        <w:rPr>
          <w:rStyle w:val="Strong"/>
          <w:b/>
          <w:color w:val="auto"/>
          <w:sz w:val="32"/>
          <w:szCs w:val="32"/>
        </w:rPr>
        <w:t>Secure Campus</w:t>
      </w:r>
      <w:r w:rsidRPr="00481355">
        <w:rPr>
          <w:rStyle w:val="Strong"/>
          <w:b/>
          <w:color w:val="auto"/>
          <w:sz w:val="32"/>
          <w:szCs w:val="32"/>
        </w:rPr>
        <w:t xml:space="preserve"> </w:t>
      </w:r>
      <w:r>
        <w:rPr>
          <w:rStyle w:val="Strong"/>
          <w:b/>
          <w:color w:val="auto"/>
          <w:sz w:val="32"/>
          <w:szCs w:val="32"/>
        </w:rPr>
        <w:t>Response Action</w:t>
      </w:r>
      <w:bookmarkEnd w:id="82"/>
    </w:p>
    <w:p w:rsidR="003E5AC4" w:rsidRDefault="003E5AC4" w:rsidP="003E5AC4">
      <w:pPr>
        <w:spacing w:before="0" w:after="0"/>
        <w:jc w:val="left"/>
      </w:pPr>
      <w:r>
        <w:t xml:space="preserve">This response action may be used in the event of </w:t>
      </w:r>
      <w:r w:rsidR="008E19F2">
        <w:t xml:space="preserve">a threat from outside the building such as </w:t>
      </w:r>
      <w:r w:rsidR="005572A5">
        <w:t xml:space="preserve">a police chase near the </w:t>
      </w:r>
      <w:r w:rsidR="009266B0">
        <w:t>CCC/FCC/SAP</w:t>
      </w:r>
      <w:r w:rsidR="005572A5">
        <w:t xml:space="preserve"> or other potential violence in the surrounding community.</w:t>
      </w:r>
      <w:r w:rsidR="008E19F2">
        <w:t xml:space="preserve"> </w:t>
      </w:r>
    </w:p>
    <w:p w:rsidR="003E5AC4" w:rsidRDefault="003E5AC4" w:rsidP="003E5AC4">
      <w:pPr>
        <w:spacing w:before="0" w:after="0"/>
        <w:jc w:val="left"/>
      </w:pPr>
    </w:p>
    <w:p w:rsidR="003E5AC4" w:rsidRDefault="00DF1853">
      <w:pPr>
        <w:spacing w:before="0" w:after="0"/>
        <w:jc w:val="left"/>
        <w:rPr>
          <w:rFonts w:cs="Arial"/>
          <w:b/>
          <w:szCs w:val="20"/>
        </w:rPr>
      </w:pPr>
      <w:r>
        <w:rPr>
          <w:rFonts w:cs="Arial"/>
          <w:b/>
          <w:noProof/>
          <w:szCs w:val="20"/>
        </w:rPr>
        <w:drawing>
          <wp:inline distT="0" distB="0" distL="0" distR="0" wp14:anchorId="64E86B5A" wp14:editId="436B4F76">
            <wp:extent cx="5934075" cy="5495925"/>
            <wp:effectExtent l="19050" t="19050" r="66675"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3E5AC4" w:rsidRDefault="003E5AC4">
      <w:pPr>
        <w:spacing w:before="0" w:after="0"/>
        <w:jc w:val="left"/>
        <w:rPr>
          <w:rFonts w:cs="Arial"/>
          <w:b/>
          <w:szCs w:val="20"/>
        </w:rPr>
      </w:pPr>
    </w:p>
    <w:p w:rsidR="00BB48DD" w:rsidRDefault="00BB48DD">
      <w:pPr>
        <w:spacing w:before="0" w:after="0"/>
        <w:jc w:val="left"/>
        <w:rPr>
          <w:rFonts w:cs="Arial"/>
          <w:b/>
          <w:szCs w:val="20"/>
        </w:rPr>
      </w:pPr>
      <w:r>
        <w:rPr>
          <w:rFonts w:cs="Arial"/>
          <w:b/>
          <w:szCs w:val="20"/>
        </w:rPr>
        <w:br w:type="page"/>
      </w:r>
    </w:p>
    <w:p w:rsidR="00BB48DD" w:rsidRPr="00481355" w:rsidRDefault="00BB48DD" w:rsidP="00654C4A">
      <w:pPr>
        <w:pStyle w:val="Heading2"/>
      </w:pPr>
      <w:bookmarkStart w:id="83" w:name="_Toc489279886"/>
      <w:r>
        <w:rPr>
          <w:rStyle w:val="Strong"/>
          <w:b/>
          <w:color w:val="auto"/>
          <w:sz w:val="32"/>
          <w:szCs w:val="32"/>
        </w:rPr>
        <w:t>Shelter-in-Place</w:t>
      </w:r>
      <w:r w:rsidRPr="00481355">
        <w:rPr>
          <w:rStyle w:val="Strong"/>
          <w:b/>
          <w:color w:val="auto"/>
          <w:sz w:val="32"/>
          <w:szCs w:val="32"/>
        </w:rPr>
        <w:t xml:space="preserve"> </w:t>
      </w:r>
      <w:r>
        <w:rPr>
          <w:rStyle w:val="Strong"/>
          <w:b/>
          <w:color w:val="auto"/>
          <w:sz w:val="32"/>
          <w:szCs w:val="32"/>
        </w:rPr>
        <w:t>Response Action</w:t>
      </w:r>
      <w:bookmarkEnd w:id="83"/>
    </w:p>
    <w:p w:rsidR="00BB48DD" w:rsidRPr="00E50988" w:rsidRDefault="00BB48DD" w:rsidP="00BB48DD">
      <w:pPr>
        <w:spacing w:before="0" w:after="0"/>
        <w:jc w:val="left"/>
        <w:rPr>
          <w:rFonts w:cs="Arial"/>
        </w:rPr>
      </w:pPr>
      <w:r>
        <w:t>This response action may be used in the event of</w:t>
      </w:r>
      <w:r w:rsidR="00E50988">
        <w:t xml:space="preserve"> </w:t>
      </w:r>
      <w:r w:rsidR="00C0576D">
        <w:t xml:space="preserve">outside of the building </w:t>
      </w:r>
      <w:r w:rsidR="00E50988" w:rsidRPr="00E50988">
        <w:rPr>
          <w:rFonts w:cs="Arial"/>
          <w:lang w:val="en"/>
        </w:rPr>
        <w:t xml:space="preserve">airborne hazardous materials, </w:t>
      </w:r>
      <w:r w:rsidR="009F1082">
        <w:rPr>
          <w:rFonts w:cs="Arial"/>
          <w:lang w:val="en"/>
        </w:rPr>
        <w:t xml:space="preserve">severe weather, </w:t>
      </w:r>
      <w:r w:rsidR="00E50988" w:rsidRPr="00E50988">
        <w:rPr>
          <w:rFonts w:cs="Arial"/>
          <w:lang w:val="en"/>
        </w:rPr>
        <w:t xml:space="preserve">smoke, </w:t>
      </w:r>
      <w:r w:rsidR="00F359FE">
        <w:rPr>
          <w:rFonts w:cs="Arial"/>
          <w:lang w:val="en"/>
        </w:rPr>
        <w:t xml:space="preserve">radiological or </w:t>
      </w:r>
      <w:r w:rsidR="00E50988" w:rsidRPr="00E50988">
        <w:rPr>
          <w:rFonts w:cs="Arial"/>
          <w:lang w:val="en"/>
        </w:rPr>
        <w:t>nuclear material</w:t>
      </w:r>
      <w:r w:rsidR="00C0576D">
        <w:rPr>
          <w:rFonts w:cs="Arial"/>
          <w:lang w:val="en"/>
        </w:rPr>
        <w:t>, etc</w:t>
      </w:r>
      <w:r w:rsidR="00E50988" w:rsidRPr="00E50988">
        <w:rPr>
          <w:rFonts w:cs="Arial"/>
          <w:lang w:val="en"/>
        </w:rPr>
        <w:t>. </w:t>
      </w:r>
    </w:p>
    <w:p w:rsidR="00BB48DD" w:rsidRDefault="00BB48DD" w:rsidP="00BB48DD">
      <w:pPr>
        <w:spacing w:before="0" w:after="0"/>
        <w:jc w:val="left"/>
      </w:pPr>
    </w:p>
    <w:p w:rsidR="003E5AC4" w:rsidRDefault="00BB48DD">
      <w:pPr>
        <w:spacing w:before="0" w:after="0"/>
        <w:jc w:val="left"/>
        <w:rPr>
          <w:rFonts w:cs="Arial"/>
          <w:b/>
          <w:szCs w:val="20"/>
        </w:rPr>
      </w:pPr>
      <w:r>
        <w:rPr>
          <w:noProof/>
        </w:rPr>
        <w:drawing>
          <wp:inline distT="0" distB="0" distL="0" distR="0" wp14:anchorId="06D42DB3" wp14:editId="14E9D89D">
            <wp:extent cx="6434919" cy="6776113"/>
            <wp:effectExtent l="38100" t="0" r="2349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BB48DD" w:rsidRDefault="00BB48DD">
      <w:pPr>
        <w:spacing w:before="0" w:after="0"/>
        <w:jc w:val="left"/>
        <w:rPr>
          <w:rFonts w:cs="Arial"/>
          <w:b/>
          <w:szCs w:val="20"/>
        </w:rPr>
      </w:pPr>
    </w:p>
    <w:p w:rsidR="00BB48DD" w:rsidRDefault="00BB48DD">
      <w:pPr>
        <w:spacing w:before="0" w:after="0"/>
        <w:jc w:val="left"/>
        <w:rPr>
          <w:rFonts w:cs="Arial"/>
          <w:b/>
          <w:szCs w:val="20"/>
        </w:rPr>
      </w:pPr>
      <w:r>
        <w:rPr>
          <w:rFonts w:cs="Arial"/>
          <w:b/>
          <w:szCs w:val="20"/>
        </w:rPr>
        <w:br w:type="page"/>
      </w:r>
    </w:p>
    <w:p w:rsidR="00BB48DD" w:rsidRPr="00481355" w:rsidRDefault="00CE3942" w:rsidP="00654C4A">
      <w:pPr>
        <w:pStyle w:val="Heading2"/>
      </w:pPr>
      <w:bookmarkStart w:id="84" w:name="_Toc489279887"/>
      <w:r>
        <w:rPr>
          <w:rStyle w:val="Strong"/>
          <w:b/>
          <w:color w:val="auto"/>
          <w:sz w:val="32"/>
          <w:szCs w:val="32"/>
        </w:rPr>
        <w:t>Lock</w:t>
      </w:r>
      <w:r w:rsidR="00046878">
        <w:rPr>
          <w:rStyle w:val="Strong"/>
          <w:b/>
          <w:color w:val="auto"/>
          <w:sz w:val="32"/>
          <w:szCs w:val="32"/>
        </w:rPr>
        <w:t>d</w:t>
      </w:r>
      <w:r>
        <w:rPr>
          <w:rStyle w:val="Strong"/>
          <w:b/>
          <w:color w:val="auto"/>
          <w:sz w:val="32"/>
          <w:szCs w:val="32"/>
        </w:rPr>
        <w:t>own</w:t>
      </w:r>
      <w:r w:rsidR="00BB48DD" w:rsidRPr="00481355">
        <w:rPr>
          <w:rStyle w:val="Strong"/>
          <w:b/>
          <w:color w:val="auto"/>
          <w:sz w:val="32"/>
          <w:szCs w:val="32"/>
        </w:rPr>
        <w:t xml:space="preserve"> </w:t>
      </w:r>
      <w:r w:rsidR="00BB48DD">
        <w:rPr>
          <w:rStyle w:val="Strong"/>
          <w:b/>
          <w:color w:val="auto"/>
          <w:sz w:val="32"/>
          <w:szCs w:val="32"/>
        </w:rPr>
        <w:t>Response Action</w:t>
      </w:r>
      <w:bookmarkEnd w:id="84"/>
    </w:p>
    <w:p w:rsidR="00BB48DD" w:rsidRDefault="00BB48DD" w:rsidP="00493795">
      <w:pPr>
        <w:widowControl w:val="0"/>
      </w:pPr>
      <w:r>
        <w:t>This response action may be used in the event of</w:t>
      </w:r>
      <w:r w:rsidR="00493795" w:rsidRPr="00493795">
        <w:rPr>
          <w:rFonts w:cs="Arial"/>
          <w:lang w:val="en"/>
        </w:rPr>
        <w:t xml:space="preserve"> a situation within the building</w:t>
      </w:r>
      <w:r w:rsidR="00493795">
        <w:rPr>
          <w:rFonts w:cs="Arial"/>
          <w:lang w:val="en"/>
        </w:rPr>
        <w:t xml:space="preserve"> such as active shooter, hostage incident, trespasser, intruder, or disturbance that</w:t>
      </w:r>
      <w:r w:rsidR="00493795" w:rsidRPr="00493795">
        <w:rPr>
          <w:rFonts w:cs="Arial"/>
          <w:lang w:val="en"/>
        </w:rPr>
        <w:t xml:space="preserve"> </w:t>
      </w:r>
      <w:r w:rsidR="00493795">
        <w:rPr>
          <w:rFonts w:cs="Arial"/>
          <w:lang w:val="en"/>
        </w:rPr>
        <w:t>w</w:t>
      </w:r>
      <w:r w:rsidR="00493795" w:rsidRPr="00493795">
        <w:rPr>
          <w:rFonts w:cs="Arial"/>
          <w:lang w:val="en"/>
        </w:rPr>
        <w:t>ould require securing staff and children in their classrooms or other areas that are able to be locked.</w:t>
      </w:r>
      <w:r w:rsidR="00493795" w:rsidRPr="003C0129">
        <w:rPr>
          <w:rFonts w:ascii="Book Antiqua" w:hAnsi="Book Antiqua"/>
          <w:lang w:val="en"/>
        </w:rPr>
        <w:t xml:space="preserve"> </w:t>
      </w:r>
    </w:p>
    <w:p w:rsidR="00BB48DD" w:rsidRDefault="00BB48DD">
      <w:pPr>
        <w:spacing w:before="0" w:after="0"/>
        <w:jc w:val="left"/>
        <w:rPr>
          <w:rFonts w:cs="Arial"/>
          <w:b/>
          <w:szCs w:val="20"/>
        </w:rPr>
      </w:pPr>
      <w:r>
        <w:rPr>
          <w:noProof/>
        </w:rPr>
        <w:drawing>
          <wp:inline distT="0" distB="0" distL="0" distR="0" wp14:anchorId="6A27B56E" wp14:editId="10683839">
            <wp:extent cx="6434919" cy="6284794"/>
            <wp:effectExtent l="19050" t="0" r="2349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BB48DD" w:rsidRDefault="00BB48DD">
      <w:pPr>
        <w:spacing w:before="0" w:after="0"/>
        <w:jc w:val="left"/>
        <w:rPr>
          <w:rFonts w:cs="Arial"/>
          <w:b/>
          <w:szCs w:val="20"/>
        </w:rPr>
      </w:pPr>
    </w:p>
    <w:p w:rsidR="00BB48DD" w:rsidRDefault="00BB48DD">
      <w:pPr>
        <w:spacing w:before="0" w:after="0"/>
        <w:jc w:val="left"/>
        <w:rPr>
          <w:rFonts w:cs="Arial"/>
          <w:b/>
          <w:szCs w:val="20"/>
        </w:rPr>
      </w:pPr>
    </w:p>
    <w:p w:rsidR="00BB48DD" w:rsidRDefault="00BB48DD">
      <w:pPr>
        <w:spacing w:before="0" w:after="0"/>
        <w:jc w:val="left"/>
        <w:rPr>
          <w:rFonts w:cs="Arial"/>
          <w:b/>
          <w:szCs w:val="20"/>
        </w:rPr>
      </w:pPr>
      <w:r>
        <w:rPr>
          <w:rFonts w:cs="Arial"/>
          <w:b/>
          <w:szCs w:val="20"/>
        </w:rPr>
        <w:br w:type="page"/>
      </w:r>
    </w:p>
    <w:p w:rsidR="00BB48DD" w:rsidRPr="00481355" w:rsidRDefault="00CE3942" w:rsidP="00654C4A">
      <w:pPr>
        <w:pStyle w:val="Heading2"/>
      </w:pPr>
      <w:bookmarkStart w:id="85" w:name="_Toc489279888"/>
      <w:r>
        <w:rPr>
          <w:rStyle w:val="Strong"/>
          <w:b/>
          <w:color w:val="auto"/>
          <w:sz w:val="32"/>
          <w:szCs w:val="32"/>
        </w:rPr>
        <w:t>Evacuation</w:t>
      </w:r>
      <w:r w:rsidR="00BB48DD" w:rsidRPr="00481355">
        <w:rPr>
          <w:rStyle w:val="Strong"/>
          <w:b/>
          <w:color w:val="auto"/>
          <w:sz w:val="32"/>
          <w:szCs w:val="32"/>
        </w:rPr>
        <w:t xml:space="preserve"> </w:t>
      </w:r>
      <w:r w:rsidR="00BB48DD">
        <w:rPr>
          <w:rStyle w:val="Strong"/>
          <w:b/>
          <w:color w:val="auto"/>
          <w:sz w:val="32"/>
          <w:szCs w:val="32"/>
        </w:rPr>
        <w:t>Response Action</w:t>
      </w:r>
      <w:bookmarkEnd w:id="85"/>
    </w:p>
    <w:p w:rsidR="00BB48DD" w:rsidRPr="009933A4" w:rsidRDefault="00BB48DD" w:rsidP="00A85045">
      <w:pPr>
        <w:spacing w:before="0" w:after="0"/>
        <w:jc w:val="left"/>
        <w:rPr>
          <w:sz w:val="20"/>
          <w:szCs w:val="20"/>
        </w:rPr>
      </w:pPr>
      <w:r w:rsidRPr="009933A4">
        <w:rPr>
          <w:sz w:val="20"/>
          <w:szCs w:val="20"/>
        </w:rPr>
        <w:t xml:space="preserve">This response action may be used </w:t>
      </w:r>
      <w:r w:rsidR="00A85045" w:rsidRPr="009933A4">
        <w:rPr>
          <w:sz w:val="20"/>
          <w:szCs w:val="20"/>
          <w:lang w:val="en"/>
        </w:rPr>
        <w:t>when it is necessary for staff, children, and visitors to exit the building when the fire alarm activates or an incident in the building poses an unsafe environment. </w:t>
      </w:r>
      <w:r w:rsidR="00686CC6" w:rsidRPr="009933A4">
        <w:rPr>
          <w:sz w:val="20"/>
          <w:szCs w:val="20"/>
          <w:lang w:val="en"/>
        </w:rPr>
        <w:t xml:space="preserve">In some cases it may be necessary to evacuate a building one room at a time, see Room by Room Evacuation section below. Two situations where this may be necessary: an internal hazardous material spill or a hostage situation. </w:t>
      </w:r>
    </w:p>
    <w:p w:rsidR="009933A4" w:rsidRPr="009933A4" w:rsidRDefault="00791958" w:rsidP="009933A4">
      <w:pPr>
        <w:spacing w:before="0" w:after="0"/>
        <w:jc w:val="left"/>
      </w:pPr>
      <w:r>
        <w:rPr>
          <w:noProof/>
        </w:rPr>
        <mc:AlternateContent>
          <mc:Choice Requires="wps">
            <w:drawing>
              <wp:anchor distT="0" distB="0" distL="114300" distR="114300" simplePos="0" relativeHeight="251738624" behindDoc="0" locked="0" layoutInCell="1" allowOverlap="1" wp14:anchorId="09418E78" wp14:editId="33034811">
                <wp:simplePos x="0" y="0"/>
                <wp:positionH relativeFrom="column">
                  <wp:posOffset>102870</wp:posOffset>
                </wp:positionH>
                <wp:positionV relativeFrom="paragraph">
                  <wp:posOffset>4597866</wp:posOffset>
                </wp:positionV>
                <wp:extent cx="6247369" cy="755009"/>
                <wp:effectExtent l="0" t="0" r="20320" b="26670"/>
                <wp:wrapNone/>
                <wp:docPr id="31" name="Text Box 31"/>
                <wp:cNvGraphicFramePr/>
                <a:graphic xmlns:a="http://schemas.openxmlformats.org/drawingml/2006/main">
                  <a:graphicData uri="http://schemas.microsoft.com/office/word/2010/wordprocessingShape">
                    <wps:wsp>
                      <wps:cNvSpPr txBox="1"/>
                      <wps:spPr>
                        <a:xfrm>
                          <a:off x="0" y="0"/>
                          <a:ext cx="6247369" cy="755009"/>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53F3C" w:rsidRPr="001718CF" w:rsidRDefault="00F53F3C">
                            <w:pPr>
                              <w:rPr>
                                <w:rFonts w:asciiTheme="minorHAnsi" w:hAnsiTheme="minorHAnsi"/>
                                <w:sz w:val="18"/>
                                <w:szCs w:val="18"/>
                              </w:rPr>
                            </w:pPr>
                            <w:r>
                              <w:rPr>
                                <w:rFonts w:asciiTheme="minorHAnsi" w:hAnsiTheme="minorHAnsi"/>
                                <w:sz w:val="18"/>
                                <w:szCs w:val="18"/>
                              </w:rPr>
                              <w:t xml:space="preserve">*An </w:t>
                            </w:r>
                            <w:r w:rsidRPr="001718CF">
                              <w:rPr>
                                <w:rFonts w:asciiTheme="minorHAnsi" w:hAnsiTheme="minorHAnsi"/>
                                <w:sz w:val="18"/>
                                <w:szCs w:val="18"/>
                              </w:rPr>
                              <w:t xml:space="preserve">Off-Site </w:t>
                            </w:r>
                            <w:r>
                              <w:rPr>
                                <w:rFonts w:asciiTheme="minorHAnsi" w:hAnsiTheme="minorHAnsi"/>
                                <w:sz w:val="18"/>
                                <w:szCs w:val="18"/>
                              </w:rPr>
                              <w:t>l</w:t>
                            </w:r>
                            <w:r w:rsidRPr="001718CF">
                              <w:rPr>
                                <w:rFonts w:asciiTheme="minorHAnsi" w:hAnsiTheme="minorHAnsi"/>
                                <w:sz w:val="18"/>
                                <w:szCs w:val="18"/>
                              </w:rPr>
                              <w:t>ocation</w:t>
                            </w:r>
                            <w:r>
                              <w:rPr>
                                <w:rFonts w:asciiTheme="minorHAnsi" w:hAnsiTheme="minorHAnsi"/>
                                <w:sz w:val="18"/>
                                <w:szCs w:val="18"/>
                              </w:rPr>
                              <w:t xml:space="preserve"> (near the CCC/FCC/SAP or far away from the CCC/FCC/SAP</w:t>
                            </w:r>
                            <w:r w:rsidRPr="001718CF">
                              <w:rPr>
                                <w:rFonts w:asciiTheme="minorHAnsi" w:hAnsiTheme="minorHAnsi"/>
                                <w:sz w:val="18"/>
                                <w:szCs w:val="18"/>
                              </w:rPr>
                              <w:t xml:space="preserve"> may require walking to the location or by vehicle transport. Ensure all children, staff, and visitors are secured in the vehicles including persons needing assistance. Take attendance. Driver</w:t>
                            </w:r>
                            <w:r>
                              <w:rPr>
                                <w:rFonts w:asciiTheme="minorHAnsi" w:hAnsiTheme="minorHAnsi"/>
                                <w:sz w:val="18"/>
                                <w:szCs w:val="18"/>
                              </w:rPr>
                              <w:t>(s)</w:t>
                            </w:r>
                            <w:r w:rsidRPr="001718CF">
                              <w:rPr>
                                <w:rFonts w:asciiTheme="minorHAnsi" w:hAnsiTheme="minorHAnsi"/>
                                <w:sz w:val="18"/>
                                <w:szCs w:val="18"/>
                              </w:rPr>
                              <w:t xml:space="preserve"> should follow evacuation route to </w:t>
                            </w:r>
                            <w:r>
                              <w:rPr>
                                <w:rFonts w:asciiTheme="minorHAnsi" w:hAnsiTheme="minorHAnsi"/>
                                <w:sz w:val="18"/>
                                <w:szCs w:val="18"/>
                              </w:rPr>
                              <w:t xml:space="preserve">off-site </w:t>
                            </w:r>
                            <w:r w:rsidRPr="001718CF">
                              <w:rPr>
                                <w:rFonts w:asciiTheme="minorHAnsi" w:hAnsiTheme="minorHAnsi"/>
                                <w:sz w:val="18"/>
                                <w:szCs w:val="18"/>
                              </w:rPr>
                              <w:t>location.</w:t>
                            </w:r>
                            <w:r>
                              <w:rPr>
                                <w:rFonts w:asciiTheme="minorHAnsi" w:hAnsiTheme="minorHAnsi"/>
                                <w:sz w:val="18"/>
                                <w:szCs w:val="18"/>
                              </w:rPr>
                              <w:t xml:space="preserve"> Once inside location, take attendance and contact families/guardians.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8.1pt;margin-top:362.05pt;width:491.9pt;height:59.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" fillcolor="white [3201]" strokecolor="#4f81bd [3204]" strokeweight="2pt">
                <v:textbox>
                  <w:txbxContent>
                    <w:p w:rsidR="00F53F3C" w:rsidRPr="001718CF" w:rsidRDefault="00F53F3C">
                      <w:pPr>
                        <w:rPr>
                          <w:rFonts w:asciiTheme="minorHAnsi" w:hAnsiTheme="minorHAnsi"/>
                          <w:sz w:val="18"/>
                          <w:szCs w:val="18"/>
                        </w:rPr>
                      </w:pPr>
                      <w:r>
                        <w:rPr>
                          <w:rFonts w:asciiTheme="minorHAnsi" w:hAnsiTheme="minorHAnsi"/>
                          <w:sz w:val="18"/>
                          <w:szCs w:val="18"/>
                        </w:rPr>
                        <w:t xml:space="preserve">*An </w:t>
                      </w:r>
                      <w:r w:rsidRPr="001718CF">
                        <w:rPr>
                          <w:rFonts w:asciiTheme="minorHAnsi" w:hAnsiTheme="minorHAnsi"/>
                          <w:sz w:val="18"/>
                          <w:szCs w:val="18"/>
                        </w:rPr>
                        <w:t xml:space="preserve">Off-Site </w:t>
                      </w:r>
                      <w:r>
                        <w:rPr>
                          <w:rFonts w:asciiTheme="minorHAnsi" w:hAnsiTheme="minorHAnsi"/>
                          <w:sz w:val="18"/>
                          <w:szCs w:val="18"/>
                        </w:rPr>
                        <w:t>l</w:t>
                      </w:r>
                      <w:r w:rsidRPr="001718CF">
                        <w:rPr>
                          <w:rFonts w:asciiTheme="minorHAnsi" w:hAnsiTheme="minorHAnsi"/>
                          <w:sz w:val="18"/>
                          <w:szCs w:val="18"/>
                        </w:rPr>
                        <w:t>ocation</w:t>
                      </w:r>
                      <w:r>
                        <w:rPr>
                          <w:rFonts w:asciiTheme="minorHAnsi" w:hAnsiTheme="minorHAnsi"/>
                          <w:sz w:val="18"/>
                          <w:szCs w:val="18"/>
                        </w:rPr>
                        <w:t xml:space="preserve"> (near the CCC/FCC/SAP or far away from the CCC/FCC/SAP</w:t>
                      </w:r>
                      <w:r w:rsidRPr="001718CF">
                        <w:rPr>
                          <w:rFonts w:asciiTheme="minorHAnsi" w:hAnsiTheme="minorHAnsi"/>
                          <w:sz w:val="18"/>
                          <w:szCs w:val="18"/>
                        </w:rPr>
                        <w:t xml:space="preserve"> may require walking to the location or by vehicle transport. Ensure all children, staff, and visitors are secured in the vehicles including persons needing assistance. Take attendance. Driver</w:t>
                      </w:r>
                      <w:r>
                        <w:rPr>
                          <w:rFonts w:asciiTheme="minorHAnsi" w:hAnsiTheme="minorHAnsi"/>
                          <w:sz w:val="18"/>
                          <w:szCs w:val="18"/>
                        </w:rPr>
                        <w:t>(s)</w:t>
                      </w:r>
                      <w:r w:rsidRPr="001718CF">
                        <w:rPr>
                          <w:rFonts w:asciiTheme="minorHAnsi" w:hAnsiTheme="minorHAnsi"/>
                          <w:sz w:val="18"/>
                          <w:szCs w:val="18"/>
                        </w:rPr>
                        <w:t xml:space="preserve"> should follow evacuation route to </w:t>
                      </w:r>
                      <w:r>
                        <w:rPr>
                          <w:rFonts w:asciiTheme="minorHAnsi" w:hAnsiTheme="minorHAnsi"/>
                          <w:sz w:val="18"/>
                          <w:szCs w:val="18"/>
                        </w:rPr>
                        <w:t xml:space="preserve">off-site </w:t>
                      </w:r>
                      <w:r w:rsidRPr="001718CF">
                        <w:rPr>
                          <w:rFonts w:asciiTheme="minorHAnsi" w:hAnsiTheme="minorHAnsi"/>
                          <w:sz w:val="18"/>
                          <w:szCs w:val="18"/>
                        </w:rPr>
                        <w:t>location.</w:t>
                      </w:r>
                      <w:r>
                        <w:rPr>
                          <w:rFonts w:asciiTheme="minorHAnsi" w:hAnsiTheme="minorHAnsi"/>
                          <w:sz w:val="18"/>
                          <w:szCs w:val="18"/>
                        </w:rPr>
                        <w:t xml:space="preserve"> Once inside location, take attendance and contact families/guardians.</w:t>
                      </w:r>
                    </w:p>
                  </w:txbxContent>
                </v:textbox>
              </v:shape>
            </w:pict>
          </mc:Fallback>
        </mc:AlternateContent>
      </w:r>
      <w:r w:rsidR="006E6453">
        <w:rPr>
          <w:noProof/>
        </w:rPr>
        <w:drawing>
          <wp:inline distT="0" distB="0" distL="0" distR="0" wp14:anchorId="1FF0900A" wp14:editId="6AD29DA2">
            <wp:extent cx="6461981" cy="6941489"/>
            <wp:effectExtent l="0" t="0" r="0" b="3111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791958" w:rsidRPr="00791958" w:rsidRDefault="00791958" w:rsidP="00791958">
      <w:pPr>
        <w:ind w:left="450"/>
        <w:jc w:val="center"/>
        <w:rPr>
          <w:rFonts w:cs="Arial"/>
          <w:b/>
          <w:sz w:val="32"/>
          <w:szCs w:val="32"/>
        </w:rPr>
      </w:pPr>
      <w:r>
        <w:rPr>
          <w:rFonts w:cs="Arial"/>
          <w:b/>
          <w:sz w:val="32"/>
          <w:szCs w:val="32"/>
        </w:rPr>
        <w:t>Evacuation Checklist – By Vehicle</w:t>
      </w:r>
    </w:p>
    <w:tbl>
      <w:tblPr>
        <w:tblStyle w:val="TableGrid"/>
        <w:tblW w:w="0" w:type="auto"/>
        <w:tblLook w:val="04A0" w:firstRow="1" w:lastRow="0" w:firstColumn="1" w:lastColumn="0" w:noHBand="0" w:noVBand="1"/>
      </w:tblPr>
      <w:tblGrid>
        <w:gridCol w:w="1458"/>
        <w:gridCol w:w="1440"/>
        <w:gridCol w:w="720"/>
        <w:gridCol w:w="270"/>
        <w:gridCol w:w="180"/>
        <w:gridCol w:w="990"/>
        <w:gridCol w:w="1170"/>
        <w:gridCol w:w="360"/>
        <w:gridCol w:w="3780"/>
      </w:tblGrid>
      <w:tr w:rsidR="00306CE2" w:rsidTr="00DF3557">
        <w:tc>
          <w:tcPr>
            <w:tcW w:w="10368" w:type="dxa"/>
            <w:gridSpan w:val="9"/>
            <w:shd w:val="clear" w:color="auto" w:fill="BFBFBF" w:themeFill="background1" w:themeFillShade="BF"/>
          </w:tcPr>
          <w:p w:rsidR="00306CE2" w:rsidRDefault="00306CE2" w:rsidP="00306CE2">
            <w:pPr>
              <w:autoSpaceDE w:val="0"/>
              <w:autoSpaceDN w:val="0"/>
              <w:adjustRightInd w:val="0"/>
              <w:jc w:val="center"/>
              <w:rPr>
                <w:rFonts w:ascii="Times New Roman" w:hAnsi="Times New Roman"/>
                <w:b/>
                <w:bCs/>
              </w:rPr>
            </w:pPr>
            <w:r w:rsidRPr="00B045E4">
              <w:rPr>
                <w:rFonts w:ascii="Times New Roman" w:hAnsi="Times New Roman"/>
                <w:b/>
                <w:bCs/>
                <w:color w:val="FF0000"/>
              </w:rPr>
              <w:t xml:space="preserve">(insert </w:t>
            </w:r>
            <w:r w:rsidR="009266B0">
              <w:rPr>
                <w:rFonts w:ascii="Times New Roman" w:hAnsi="Times New Roman"/>
                <w:b/>
                <w:bCs/>
                <w:color w:val="FF0000"/>
              </w:rPr>
              <w:t>CCC/FCC/SAP</w:t>
            </w:r>
            <w:r w:rsidRPr="00B045E4">
              <w:rPr>
                <w:rFonts w:ascii="Times New Roman" w:hAnsi="Times New Roman"/>
                <w:b/>
                <w:bCs/>
                <w:color w:val="FF0000"/>
              </w:rPr>
              <w:t xml:space="preserve"> name)</w:t>
            </w:r>
          </w:p>
        </w:tc>
      </w:tr>
      <w:tr w:rsidR="00306CE2" w:rsidTr="00DF3557">
        <w:tc>
          <w:tcPr>
            <w:tcW w:w="10368" w:type="dxa"/>
            <w:gridSpan w:val="9"/>
          </w:tcPr>
          <w:p w:rsidR="00306CE2" w:rsidRPr="00B045E4" w:rsidRDefault="00306CE2" w:rsidP="00306CE2">
            <w:pPr>
              <w:autoSpaceDE w:val="0"/>
              <w:autoSpaceDN w:val="0"/>
              <w:adjustRightInd w:val="0"/>
              <w:rPr>
                <w:rFonts w:ascii="Times New Roman" w:hAnsi="Times New Roman"/>
                <w:bCs/>
              </w:rPr>
            </w:pPr>
            <w:r w:rsidRPr="00B045E4">
              <w:rPr>
                <w:rFonts w:ascii="Times New Roman" w:hAnsi="Times New Roman"/>
                <w:bCs/>
              </w:rPr>
              <w:t>Checklist completed by:</w:t>
            </w:r>
          </w:p>
        </w:tc>
      </w:tr>
      <w:tr w:rsidR="00306CE2" w:rsidTr="00DF3557">
        <w:tc>
          <w:tcPr>
            <w:tcW w:w="3618" w:type="dxa"/>
            <w:gridSpan w:val="3"/>
          </w:tcPr>
          <w:p w:rsidR="00306CE2" w:rsidRDefault="00306CE2" w:rsidP="00306CE2">
            <w:pPr>
              <w:autoSpaceDE w:val="0"/>
              <w:autoSpaceDN w:val="0"/>
              <w:adjustRightInd w:val="0"/>
              <w:rPr>
                <w:rFonts w:ascii="Times New Roman" w:hAnsi="Times New Roman"/>
                <w:b/>
                <w:bCs/>
              </w:rPr>
            </w:pPr>
            <w:r>
              <w:rPr>
                <w:rFonts w:ascii="Times New Roman" w:hAnsi="Times New Roman"/>
                <w:b/>
                <w:bCs/>
              </w:rPr>
              <w:t># of children present:</w:t>
            </w:r>
          </w:p>
        </w:tc>
        <w:tc>
          <w:tcPr>
            <w:tcW w:w="2970" w:type="dxa"/>
            <w:gridSpan w:val="5"/>
          </w:tcPr>
          <w:p w:rsidR="00306CE2" w:rsidRDefault="00306CE2" w:rsidP="00306CE2">
            <w:pPr>
              <w:autoSpaceDE w:val="0"/>
              <w:autoSpaceDN w:val="0"/>
              <w:adjustRightInd w:val="0"/>
              <w:rPr>
                <w:rFonts w:ascii="Times New Roman" w:hAnsi="Times New Roman"/>
                <w:b/>
                <w:bCs/>
              </w:rPr>
            </w:pPr>
            <w:r>
              <w:rPr>
                <w:rFonts w:ascii="Times New Roman" w:hAnsi="Times New Roman"/>
                <w:b/>
                <w:bCs/>
              </w:rPr>
              <w:t># of staff present:</w:t>
            </w:r>
          </w:p>
        </w:tc>
        <w:tc>
          <w:tcPr>
            <w:tcW w:w="3780" w:type="dxa"/>
          </w:tcPr>
          <w:p w:rsidR="00306CE2" w:rsidRDefault="00306CE2" w:rsidP="00306CE2">
            <w:pPr>
              <w:autoSpaceDE w:val="0"/>
              <w:autoSpaceDN w:val="0"/>
              <w:adjustRightInd w:val="0"/>
              <w:rPr>
                <w:rFonts w:ascii="Times New Roman" w:hAnsi="Times New Roman"/>
                <w:b/>
                <w:bCs/>
              </w:rPr>
            </w:pPr>
            <w:r>
              <w:rPr>
                <w:rFonts w:ascii="Times New Roman" w:hAnsi="Times New Roman"/>
                <w:b/>
                <w:bCs/>
              </w:rPr>
              <w:t># of visitors present:</w:t>
            </w:r>
          </w:p>
        </w:tc>
      </w:tr>
      <w:tr w:rsidR="00306CE2" w:rsidTr="00DF3557">
        <w:trPr>
          <w:trHeight w:val="275"/>
        </w:trPr>
        <w:tc>
          <w:tcPr>
            <w:tcW w:w="5058" w:type="dxa"/>
            <w:gridSpan w:val="6"/>
            <w:shd w:val="clear" w:color="auto" w:fill="D9D9D9" w:themeFill="background1" w:themeFillShade="D9"/>
          </w:tcPr>
          <w:p w:rsidR="00306CE2" w:rsidRDefault="00306CE2" w:rsidP="00306CE2">
            <w:pPr>
              <w:autoSpaceDE w:val="0"/>
              <w:autoSpaceDN w:val="0"/>
              <w:adjustRightInd w:val="0"/>
              <w:jc w:val="center"/>
              <w:rPr>
                <w:rFonts w:ascii="Times New Roman" w:hAnsi="Times New Roman"/>
                <w:b/>
                <w:bCs/>
              </w:rPr>
            </w:pPr>
            <w:r>
              <w:rPr>
                <w:rFonts w:ascii="Times New Roman" w:hAnsi="Times New Roman"/>
                <w:b/>
                <w:bCs/>
              </w:rPr>
              <w:t>Off-site Evacuation Location</w:t>
            </w:r>
          </w:p>
        </w:tc>
        <w:tc>
          <w:tcPr>
            <w:tcW w:w="5310" w:type="dxa"/>
            <w:gridSpan w:val="3"/>
            <w:vMerge w:val="restart"/>
          </w:tcPr>
          <w:p w:rsidR="00306CE2" w:rsidRDefault="00306CE2" w:rsidP="00306CE2">
            <w:pPr>
              <w:autoSpaceDE w:val="0"/>
              <w:autoSpaceDN w:val="0"/>
              <w:adjustRightInd w:val="0"/>
              <w:rPr>
                <w:rFonts w:ascii="Times New Roman" w:hAnsi="Times New Roman"/>
                <w:b/>
                <w:bCs/>
              </w:rPr>
            </w:pPr>
            <w:r>
              <w:rPr>
                <w:rFonts w:ascii="Times New Roman" w:hAnsi="Times New Roman"/>
                <w:b/>
                <w:bCs/>
              </w:rPr>
              <w:t>Transportation Required*:</w:t>
            </w:r>
          </w:p>
          <w:p w:rsidR="00306CE2" w:rsidRDefault="00306CE2" w:rsidP="00306CE2">
            <w:pPr>
              <w:autoSpaceDE w:val="0"/>
              <w:autoSpaceDN w:val="0"/>
              <w:adjustRightInd w:val="0"/>
              <w:rPr>
                <w:rFonts w:ascii="Times New Roman" w:hAnsi="Times New Roman"/>
                <w:b/>
                <w:bCs/>
              </w:rPr>
            </w:pPr>
          </w:p>
          <w:p w:rsidR="00306CE2" w:rsidRDefault="00306CE2" w:rsidP="00306CE2">
            <w:pPr>
              <w:autoSpaceDE w:val="0"/>
              <w:autoSpaceDN w:val="0"/>
              <w:adjustRightInd w:val="0"/>
              <w:rPr>
                <w:rFonts w:ascii="Times New Roman" w:hAnsi="Times New Roman"/>
                <w:b/>
                <w:bCs/>
              </w:rPr>
            </w:pPr>
          </w:p>
        </w:tc>
      </w:tr>
      <w:tr w:rsidR="00306CE2" w:rsidTr="00DF3557">
        <w:trPr>
          <w:trHeight w:val="275"/>
        </w:trPr>
        <w:tc>
          <w:tcPr>
            <w:tcW w:w="5058" w:type="dxa"/>
            <w:gridSpan w:val="6"/>
            <w:shd w:val="clear" w:color="auto" w:fill="F2F2F2" w:themeFill="background1" w:themeFillShade="F2"/>
          </w:tcPr>
          <w:p w:rsidR="00306CE2" w:rsidRDefault="00306CE2" w:rsidP="00306CE2">
            <w:pPr>
              <w:autoSpaceDE w:val="0"/>
              <w:autoSpaceDN w:val="0"/>
              <w:adjustRightInd w:val="0"/>
              <w:rPr>
                <w:rFonts w:ascii="Times New Roman" w:hAnsi="Times New Roman"/>
                <w:b/>
                <w:bCs/>
              </w:rPr>
            </w:pPr>
            <w:r>
              <w:rPr>
                <w:rFonts w:ascii="Times New Roman" w:hAnsi="Times New Roman"/>
                <w:b/>
                <w:bCs/>
              </w:rPr>
              <w:t>Facility Name:</w:t>
            </w:r>
          </w:p>
        </w:tc>
        <w:tc>
          <w:tcPr>
            <w:tcW w:w="5310" w:type="dxa"/>
            <w:gridSpan w:val="3"/>
            <w:vMerge/>
          </w:tcPr>
          <w:p w:rsidR="00306CE2" w:rsidRDefault="00306CE2" w:rsidP="00306CE2">
            <w:pPr>
              <w:autoSpaceDE w:val="0"/>
              <w:autoSpaceDN w:val="0"/>
              <w:adjustRightInd w:val="0"/>
              <w:rPr>
                <w:rFonts w:ascii="Times New Roman" w:hAnsi="Times New Roman"/>
                <w:b/>
                <w:bCs/>
              </w:rPr>
            </w:pPr>
          </w:p>
        </w:tc>
      </w:tr>
      <w:tr w:rsidR="00306CE2" w:rsidTr="00DF3557">
        <w:trPr>
          <w:trHeight w:val="275"/>
        </w:trPr>
        <w:tc>
          <w:tcPr>
            <w:tcW w:w="5058" w:type="dxa"/>
            <w:gridSpan w:val="6"/>
            <w:shd w:val="clear" w:color="auto" w:fill="F2F2F2" w:themeFill="background1" w:themeFillShade="F2"/>
          </w:tcPr>
          <w:p w:rsidR="00306CE2" w:rsidRDefault="00306CE2" w:rsidP="00306CE2">
            <w:pPr>
              <w:autoSpaceDE w:val="0"/>
              <w:autoSpaceDN w:val="0"/>
              <w:adjustRightInd w:val="0"/>
              <w:rPr>
                <w:rFonts w:ascii="Times New Roman" w:hAnsi="Times New Roman"/>
                <w:b/>
                <w:bCs/>
              </w:rPr>
            </w:pPr>
            <w:r>
              <w:rPr>
                <w:rFonts w:ascii="Times New Roman" w:hAnsi="Times New Roman"/>
                <w:b/>
                <w:bCs/>
              </w:rPr>
              <w:t>Address:</w:t>
            </w:r>
          </w:p>
        </w:tc>
        <w:tc>
          <w:tcPr>
            <w:tcW w:w="5310" w:type="dxa"/>
            <w:gridSpan w:val="3"/>
            <w:vMerge/>
          </w:tcPr>
          <w:p w:rsidR="00306CE2" w:rsidRDefault="00306CE2" w:rsidP="00306CE2">
            <w:pPr>
              <w:autoSpaceDE w:val="0"/>
              <w:autoSpaceDN w:val="0"/>
              <w:adjustRightInd w:val="0"/>
              <w:rPr>
                <w:rFonts w:ascii="Times New Roman" w:hAnsi="Times New Roman"/>
                <w:b/>
                <w:bCs/>
              </w:rPr>
            </w:pPr>
          </w:p>
        </w:tc>
      </w:tr>
      <w:tr w:rsidR="00306CE2" w:rsidTr="00DF3557">
        <w:trPr>
          <w:trHeight w:val="275"/>
        </w:trPr>
        <w:tc>
          <w:tcPr>
            <w:tcW w:w="5058" w:type="dxa"/>
            <w:gridSpan w:val="6"/>
            <w:shd w:val="clear" w:color="auto" w:fill="F2F2F2" w:themeFill="background1" w:themeFillShade="F2"/>
          </w:tcPr>
          <w:p w:rsidR="00306CE2" w:rsidRDefault="00306CE2" w:rsidP="00306CE2">
            <w:pPr>
              <w:autoSpaceDE w:val="0"/>
              <w:autoSpaceDN w:val="0"/>
              <w:adjustRightInd w:val="0"/>
              <w:rPr>
                <w:rFonts w:ascii="Times New Roman" w:hAnsi="Times New Roman"/>
                <w:b/>
                <w:bCs/>
              </w:rPr>
            </w:pPr>
            <w:r>
              <w:rPr>
                <w:rFonts w:ascii="Times New Roman" w:hAnsi="Times New Roman"/>
                <w:b/>
                <w:bCs/>
              </w:rPr>
              <w:t>Contact Phone #:</w:t>
            </w:r>
          </w:p>
        </w:tc>
        <w:tc>
          <w:tcPr>
            <w:tcW w:w="5310" w:type="dxa"/>
            <w:gridSpan w:val="3"/>
            <w:vMerge/>
          </w:tcPr>
          <w:p w:rsidR="00306CE2" w:rsidRDefault="00306CE2" w:rsidP="00306CE2">
            <w:pPr>
              <w:autoSpaceDE w:val="0"/>
              <w:autoSpaceDN w:val="0"/>
              <w:adjustRightInd w:val="0"/>
              <w:rPr>
                <w:rFonts w:ascii="Times New Roman" w:hAnsi="Times New Roman"/>
                <w:b/>
                <w:bCs/>
              </w:rPr>
            </w:pPr>
          </w:p>
        </w:tc>
      </w:tr>
      <w:tr w:rsidR="00306CE2" w:rsidTr="00DF3557">
        <w:tc>
          <w:tcPr>
            <w:tcW w:w="1458" w:type="dxa"/>
          </w:tcPr>
          <w:p w:rsidR="00306CE2" w:rsidRDefault="00306CE2" w:rsidP="00306CE2">
            <w:pPr>
              <w:autoSpaceDE w:val="0"/>
              <w:autoSpaceDN w:val="0"/>
              <w:adjustRightInd w:val="0"/>
              <w:rPr>
                <w:rFonts w:ascii="Times New Roman" w:hAnsi="Times New Roman"/>
                <w:b/>
                <w:bCs/>
              </w:rPr>
            </w:pPr>
            <w:r>
              <w:rPr>
                <w:rFonts w:ascii="Times New Roman" w:hAnsi="Times New Roman"/>
                <w:b/>
                <w:bCs/>
              </w:rPr>
              <w:t>Date:</w:t>
            </w:r>
          </w:p>
        </w:tc>
        <w:tc>
          <w:tcPr>
            <w:tcW w:w="2610" w:type="dxa"/>
            <w:gridSpan w:val="4"/>
          </w:tcPr>
          <w:p w:rsidR="00306CE2" w:rsidRDefault="00306CE2" w:rsidP="00306CE2">
            <w:pPr>
              <w:autoSpaceDE w:val="0"/>
              <w:autoSpaceDN w:val="0"/>
              <w:adjustRightInd w:val="0"/>
              <w:rPr>
                <w:rFonts w:ascii="Times New Roman" w:hAnsi="Times New Roman"/>
                <w:b/>
                <w:bCs/>
              </w:rPr>
            </w:pPr>
            <w:r>
              <w:rPr>
                <w:rFonts w:ascii="Times New Roman" w:hAnsi="Times New Roman"/>
                <w:b/>
                <w:bCs/>
              </w:rPr>
              <w:t>Day of Week:</w:t>
            </w:r>
          </w:p>
        </w:tc>
        <w:tc>
          <w:tcPr>
            <w:tcW w:w="2160" w:type="dxa"/>
            <w:gridSpan w:val="2"/>
            <w:shd w:val="clear" w:color="auto" w:fill="D9D9D9" w:themeFill="background1" w:themeFillShade="D9"/>
          </w:tcPr>
          <w:p w:rsidR="00306CE2" w:rsidRDefault="00306CE2" w:rsidP="00306CE2">
            <w:pPr>
              <w:autoSpaceDE w:val="0"/>
              <w:autoSpaceDN w:val="0"/>
              <w:adjustRightInd w:val="0"/>
              <w:rPr>
                <w:rFonts w:ascii="Times New Roman" w:hAnsi="Times New Roman"/>
                <w:b/>
                <w:bCs/>
              </w:rPr>
            </w:pPr>
            <w:r>
              <w:rPr>
                <w:rFonts w:ascii="Times New Roman" w:hAnsi="Times New Roman"/>
                <w:b/>
                <w:bCs/>
              </w:rPr>
              <w:t>Start Time:</w:t>
            </w:r>
          </w:p>
        </w:tc>
        <w:tc>
          <w:tcPr>
            <w:tcW w:w="4140" w:type="dxa"/>
            <w:gridSpan w:val="2"/>
            <w:shd w:val="clear" w:color="auto" w:fill="D9D9D9" w:themeFill="background1" w:themeFillShade="D9"/>
          </w:tcPr>
          <w:p w:rsidR="00306CE2" w:rsidRDefault="00306CE2" w:rsidP="00306CE2">
            <w:pPr>
              <w:autoSpaceDE w:val="0"/>
              <w:autoSpaceDN w:val="0"/>
              <w:adjustRightInd w:val="0"/>
              <w:rPr>
                <w:rFonts w:ascii="Times New Roman" w:hAnsi="Times New Roman"/>
                <w:b/>
                <w:bCs/>
              </w:rPr>
            </w:pPr>
            <w:r>
              <w:rPr>
                <w:rFonts w:ascii="Times New Roman" w:hAnsi="Times New Roman"/>
                <w:b/>
                <w:bCs/>
              </w:rPr>
              <w:t>End Time:</w:t>
            </w:r>
          </w:p>
        </w:tc>
      </w:tr>
      <w:tr w:rsidR="00306CE2" w:rsidTr="00DF3557">
        <w:trPr>
          <w:trHeight w:val="530"/>
        </w:trPr>
        <w:tc>
          <w:tcPr>
            <w:tcW w:w="10368" w:type="dxa"/>
            <w:gridSpan w:val="9"/>
          </w:tcPr>
          <w:p w:rsidR="00306CE2" w:rsidRDefault="00306CE2" w:rsidP="00306CE2">
            <w:pPr>
              <w:autoSpaceDE w:val="0"/>
              <w:autoSpaceDN w:val="0"/>
              <w:adjustRightInd w:val="0"/>
              <w:rPr>
                <w:rFonts w:ascii="Times New Roman" w:hAnsi="Times New Roman"/>
                <w:b/>
                <w:bCs/>
              </w:rPr>
            </w:pPr>
            <w:r>
              <w:rPr>
                <w:rFonts w:ascii="Times New Roman" w:hAnsi="Times New Roman"/>
                <w:b/>
                <w:bCs/>
              </w:rPr>
              <w:t>Weather Conditions:</w:t>
            </w:r>
          </w:p>
        </w:tc>
      </w:tr>
      <w:tr w:rsidR="00306CE2" w:rsidTr="00DF3557">
        <w:trPr>
          <w:trHeight w:val="782"/>
        </w:trPr>
        <w:tc>
          <w:tcPr>
            <w:tcW w:w="2898" w:type="dxa"/>
            <w:gridSpan w:val="2"/>
          </w:tcPr>
          <w:p w:rsidR="00306CE2" w:rsidRDefault="00306CE2" w:rsidP="00306CE2">
            <w:pPr>
              <w:autoSpaceDE w:val="0"/>
              <w:autoSpaceDN w:val="0"/>
              <w:adjustRightInd w:val="0"/>
              <w:rPr>
                <w:rFonts w:ascii="Times New Roman" w:hAnsi="Times New Roman"/>
                <w:b/>
                <w:bCs/>
              </w:rPr>
            </w:pPr>
            <w:r>
              <w:rPr>
                <w:rFonts w:ascii="Times New Roman" w:hAnsi="Times New Roman"/>
                <w:b/>
                <w:bCs/>
              </w:rPr>
              <w:t>Procedure</w:t>
            </w:r>
          </w:p>
        </w:tc>
        <w:tc>
          <w:tcPr>
            <w:tcW w:w="990" w:type="dxa"/>
            <w:gridSpan w:val="2"/>
          </w:tcPr>
          <w:p w:rsidR="00306CE2" w:rsidRDefault="00306CE2" w:rsidP="00306CE2">
            <w:pPr>
              <w:autoSpaceDE w:val="0"/>
              <w:autoSpaceDN w:val="0"/>
              <w:adjustRightInd w:val="0"/>
              <w:rPr>
                <w:rFonts w:ascii="Times New Roman" w:hAnsi="Times New Roman"/>
                <w:b/>
                <w:bCs/>
              </w:rPr>
            </w:pPr>
            <w:r>
              <w:rPr>
                <w:rFonts w:ascii="Times New Roman" w:hAnsi="Times New Roman"/>
                <w:b/>
                <w:bCs/>
              </w:rPr>
              <w:t>Yes/No</w:t>
            </w:r>
          </w:p>
        </w:tc>
        <w:tc>
          <w:tcPr>
            <w:tcW w:w="6480" w:type="dxa"/>
            <w:gridSpan w:val="5"/>
          </w:tcPr>
          <w:p w:rsidR="00306CE2" w:rsidRDefault="00306CE2" w:rsidP="00306CE2">
            <w:pPr>
              <w:autoSpaceDE w:val="0"/>
              <w:autoSpaceDN w:val="0"/>
              <w:adjustRightInd w:val="0"/>
              <w:rPr>
                <w:rFonts w:ascii="Times New Roman" w:hAnsi="Times New Roman"/>
                <w:b/>
                <w:bCs/>
              </w:rPr>
            </w:pPr>
            <w:r>
              <w:rPr>
                <w:rFonts w:ascii="Times New Roman" w:hAnsi="Times New Roman"/>
                <w:b/>
                <w:bCs/>
              </w:rPr>
              <w:t xml:space="preserve">Comments: </w:t>
            </w:r>
            <w:r w:rsidRPr="00075BC3">
              <w:rPr>
                <w:rFonts w:ascii="Times New Roman" w:hAnsi="Times New Roman"/>
                <w:b/>
                <w:bCs/>
                <w:sz w:val="20"/>
                <w:szCs w:val="20"/>
              </w:rPr>
              <w:t>(specify what was done well; what improvements are needed)</w:t>
            </w:r>
          </w:p>
        </w:tc>
      </w:tr>
      <w:tr w:rsidR="00306CE2" w:rsidTr="00DF3557">
        <w:trPr>
          <w:trHeight w:val="1169"/>
        </w:trPr>
        <w:tc>
          <w:tcPr>
            <w:tcW w:w="2898" w:type="dxa"/>
            <w:gridSpan w:val="2"/>
          </w:tcPr>
          <w:p w:rsidR="004D0211" w:rsidRPr="00791958" w:rsidRDefault="00791958" w:rsidP="004D0211">
            <w:pPr>
              <w:autoSpaceDE w:val="0"/>
              <w:autoSpaceDN w:val="0"/>
              <w:adjustRightInd w:val="0"/>
              <w:spacing w:before="0" w:after="0"/>
              <w:jc w:val="left"/>
              <w:rPr>
                <w:rFonts w:ascii="Times New Roman" w:hAnsi="Times New Roman"/>
              </w:rPr>
            </w:pPr>
            <w:r>
              <w:rPr>
                <w:rFonts w:ascii="Times New Roman" w:hAnsi="Times New Roman"/>
              </w:rPr>
              <w:t xml:space="preserve">Families were informed about the drill, in advance.  </w:t>
            </w:r>
            <w:r w:rsidR="00306CE2">
              <w:rPr>
                <w:rFonts w:ascii="Times New Roman" w:hAnsi="Times New Roman"/>
              </w:rPr>
              <w:t>(Optiona</w:t>
            </w:r>
            <w:r>
              <w:rPr>
                <w:rFonts w:ascii="Times New Roman" w:hAnsi="Times New Roman"/>
              </w:rPr>
              <w:t>l)</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9933A4">
        <w:trPr>
          <w:trHeight w:val="966"/>
        </w:trPr>
        <w:tc>
          <w:tcPr>
            <w:tcW w:w="2898" w:type="dxa"/>
            <w:gridSpan w:val="2"/>
          </w:tcPr>
          <w:p w:rsidR="004D0211" w:rsidRPr="00791958" w:rsidRDefault="00306CE2" w:rsidP="004D0211">
            <w:pPr>
              <w:autoSpaceDE w:val="0"/>
              <w:autoSpaceDN w:val="0"/>
              <w:adjustRightInd w:val="0"/>
              <w:spacing w:before="0" w:after="0"/>
              <w:jc w:val="left"/>
              <w:rPr>
                <w:rFonts w:ascii="Times New Roman" w:hAnsi="Times New Roman"/>
              </w:rPr>
            </w:pPr>
            <w:r>
              <w:rPr>
                <w:rFonts w:ascii="Times New Roman" w:hAnsi="Times New Roman"/>
              </w:rPr>
              <w:t>Need to evacuate t</w:t>
            </w:r>
            <w:r w:rsidR="00791958">
              <w:rPr>
                <w:rFonts w:ascii="Times New Roman" w:hAnsi="Times New Roman"/>
              </w:rPr>
              <w:t xml:space="preserve">o the off-site evacuation area was </w:t>
            </w:r>
            <w:r w:rsidR="004D0211">
              <w:rPr>
                <w:rFonts w:ascii="Times New Roman" w:hAnsi="Times New Roman"/>
              </w:rPr>
              <w:t>communicated.</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Pr="00791958" w:rsidRDefault="00791958" w:rsidP="004D0211">
            <w:pPr>
              <w:autoSpaceDE w:val="0"/>
              <w:autoSpaceDN w:val="0"/>
              <w:adjustRightInd w:val="0"/>
              <w:spacing w:before="0" w:after="0"/>
              <w:jc w:val="left"/>
              <w:rPr>
                <w:rFonts w:ascii="Times New Roman" w:hAnsi="Times New Roman"/>
              </w:rPr>
            </w:pPr>
            <w:r>
              <w:rPr>
                <w:rFonts w:ascii="Times New Roman" w:hAnsi="Times New Roman"/>
              </w:rPr>
              <w:t>Attendance sheets were taken.</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Pr="00791958" w:rsidRDefault="00306CE2" w:rsidP="00021A05">
            <w:pPr>
              <w:autoSpaceDE w:val="0"/>
              <w:autoSpaceDN w:val="0"/>
              <w:adjustRightInd w:val="0"/>
              <w:spacing w:before="0"/>
              <w:jc w:val="left"/>
              <w:rPr>
                <w:rFonts w:ascii="Times New Roman" w:hAnsi="Times New Roman"/>
              </w:rPr>
            </w:pPr>
            <w:r>
              <w:rPr>
                <w:rFonts w:ascii="Times New Roman" w:hAnsi="Times New Roman"/>
                <w:i/>
                <w:iCs/>
              </w:rPr>
              <w:t>Ready-to-Go File</w:t>
            </w:r>
            <w:r w:rsidR="00021A05">
              <w:rPr>
                <w:rFonts w:ascii="Times New Roman" w:hAnsi="Times New Roman"/>
                <w:i/>
                <w:iCs/>
              </w:rPr>
              <w:t>s</w:t>
            </w:r>
            <w:r>
              <w:rPr>
                <w:rFonts w:ascii="Times New Roman" w:hAnsi="Times New Roman"/>
                <w:i/>
                <w:iCs/>
              </w:rPr>
              <w:t xml:space="preserve"> </w:t>
            </w:r>
            <w:r w:rsidR="00791958">
              <w:rPr>
                <w:rFonts w:ascii="Times New Roman" w:hAnsi="Times New Roman"/>
              </w:rPr>
              <w:t>w</w:t>
            </w:r>
            <w:r w:rsidR="00021A05">
              <w:rPr>
                <w:rFonts w:ascii="Times New Roman" w:hAnsi="Times New Roman"/>
              </w:rPr>
              <w:t>ere</w:t>
            </w:r>
            <w:r w:rsidR="00791958">
              <w:rPr>
                <w:rFonts w:ascii="Times New Roman" w:hAnsi="Times New Roman"/>
              </w:rPr>
              <w:t xml:space="preserve"> taken.</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791958" w:rsidRPr="00791958" w:rsidRDefault="00306CE2" w:rsidP="00021A05">
            <w:pPr>
              <w:autoSpaceDE w:val="0"/>
              <w:autoSpaceDN w:val="0"/>
              <w:adjustRightInd w:val="0"/>
              <w:spacing w:before="0" w:after="0"/>
              <w:jc w:val="left"/>
              <w:rPr>
                <w:rFonts w:ascii="Times New Roman" w:hAnsi="Times New Roman"/>
              </w:rPr>
            </w:pPr>
            <w:r>
              <w:rPr>
                <w:rFonts w:ascii="Times New Roman" w:hAnsi="Times New Roman"/>
                <w:i/>
                <w:iCs/>
              </w:rPr>
              <w:t>Ready-to-Go Kit</w:t>
            </w:r>
            <w:r w:rsidR="00021A05">
              <w:rPr>
                <w:rFonts w:ascii="Times New Roman" w:hAnsi="Times New Roman"/>
                <w:i/>
                <w:iCs/>
              </w:rPr>
              <w:t>s</w:t>
            </w:r>
            <w:r>
              <w:rPr>
                <w:rFonts w:ascii="Times New Roman" w:hAnsi="Times New Roman"/>
                <w:i/>
                <w:iCs/>
              </w:rPr>
              <w:t xml:space="preserve"> </w:t>
            </w:r>
            <w:r w:rsidR="00791958">
              <w:rPr>
                <w:rFonts w:ascii="Times New Roman" w:hAnsi="Times New Roman"/>
              </w:rPr>
              <w:t>w</w:t>
            </w:r>
            <w:r w:rsidR="00021A05">
              <w:rPr>
                <w:rFonts w:ascii="Times New Roman" w:hAnsi="Times New Roman"/>
              </w:rPr>
              <w:t>ere</w:t>
            </w:r>
            <w:r w:rsidR="00791958">
              <w:rPr>
                <w:rFonts w:ascii="Times New Roman" w:hAnsi="Times New Roman"/>
              </w:rPr>
              <w:t xml:space="preserve"> taken.</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Pr="00791958" w:rsidRDefault="00306CE2" w:rsidP="004D0211">
            <w:pPr>
              <w:autoSpaceDE w:val="0"/>
              <w:autoSpaceDN w:val="0"/>
              <w:adjustRightInd w:val="0"/>
              <w:spacing w:before="0" w:after="0"/>
              <w:jc w:val="left"/>
              <w:rPr>
                <w:rFonts w:ascii="Times New Roman" w:hAnsi="Times New Roman"/>
              </w:rPr>
            </w:pPr>
            <w:r>
              <w:rPr>
                <w:rFonts w:ascii="Times New Roman" w:hAnsi="Times New Roman"/>
              </w:rPr>
              <w:t xml:space="preserve">All children and adults </w:t>
            </w:r>
            <w:r w:rsidR="00791958">
              <w:rPr>
                <w:rFonts w:ascii="Times New Roman" w:hAnsi="Times New Roman"/>
              </w:rPr>
              <w:t xml:space="preserve">were </w:t>
            </w:r>
            <w:r>
              <w:rPr>
                <w:rFonts w:ascii="Times New Roman" w:hAnsi="Times New Roman"/>
              </w:rPr>
              <w:t xml:space="preserve">secured in the </w:t>
            </w:r>
            <w:r w:rsidR="00791958">
              <w:rPr>
                <w:rFonts w:ascii="Times New Roman" w:hAnsi="Times New Roman"/>
              </w:rPr>
              <w:t>vehicle(s).</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Default="00306CE2" w:rsidP="00791958">
            <w:pPr>
              <w:autoSpaceDE w:val="0"/>
              <w:autoSpaceDN w:val="0"/>
              <w:adjustRightInd w:val="0"/>
              <w:spacing w:before="0" w:after="0"/>
              <w:rPr>
                <w:rFonts w:ascii="Times New Roman" w:hAnsi="Times New Roman"/>
              </w:rPr>
            </w:pPr>
            <w:r>
              <w:rPr>
                <w:rFonts w:ascii="Times New Roman" w:hAnsi="Times New Roman"/>
              </w:rPr>
              <w:t>Children and adults who</w:t>
            </w:r>
          </w:p>
          <w:p w:rsidR="00306CE2" w:rsidRDefault="00306CE2" w:rsidP="00791958">
            <w:pPr>
              <w:autoSpaceDE w:val="0"/>
              <w:autoSpaceDN w:val="0"/>
              <w:adjustRightInd w:val="0"/>
              <w:spacing w:before="0" w:after="0"/>
              <w:rPr>
                <w:rFonts w:ascii="Times New Roman" w:hAnsi="Times New Roman"/>
              </w:rPr>
            </w:pPr>
            <w:r>
              <w:rPr>
                <w:rFonts w:ascii="Times New Roman" w:hAnsi="Times New Roman"/>
              </w:rPr>
              <w:t>needed help were assisted</w:t>
            </w:r>
          </w:p>
          <w:p w:rsidR="00306CE2" w:rsidRDefault="00306CE2" w:rsidP="00791958">
            <w:pPr>
              <w:autoSpaceDE w:val="0"/>
              <w:autoSpaceDN w:val="0"/>
              <w:adjustRightInd w:val="0"/>
              <w:spacing w:before="0" w:after="0"/>
              <w:rPr>
                <w:rFonts w:ascii="Times New Roman" w:hAnsi="Times New Roman"/>
              </w:rPr>
            </w:pPr>
            <w:r>
              <w:rPr>
                <w:rFonts w:ascii="Times New Roman" w:hAnsi="Times New Roman"/>
              </w:rPr>
              <w:t>getting secured in the</w:t>
            </w:r>
          </w:p>
          <w:p w:rsidR="00306CE2" w:rsidRPr="00791958" w:rsidRDefault="00791958" w:rsidP="00791958">
            <w:pPr>
              <w:autoSpaceDE w:val="0"/>
              <w:autoSpaceDN w:val="0"/>
              <w:adjustRightInd w:val="0"/>
              <w:spacing w:before="0" w:after="0"/>
              <w:rPr>
                <w:rFonts w:ascii="Times New Roman" w:hAnsi="Times New Roman"/>
              </w:rPr>
            </w:pPr>
            <w:proofErr w:type="gramStart"/>
            <w:r>
              <w:rPr>
                <w:rFonts w:ascii="Times New Roman" w:hAnsi="Times New Roman"/>
              </w:rPr>
              <w:t>vehicle(s)</w:t>
            </w:r>
            <w:proofErr w:type="gramEnd"/>
            <w:r>
              <w:rPr>
                <w:rFonts w:ascii="Times New Roman" w:hAnsi="Times New Roman"/>
              </w:rPr>
              <w:t>.</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Default="00306CE2" w:rsidP="00791958">
            <w:pPr>
              <w:autoSpaceDE w:val="0"/>
              <w:autoSpaceDN w:val="0"/>
              <w:adjustRightInd w:val="0"/>
              <w:spacing w:before="0" w:after="0"/>
              <w:jc w:val="left"/>
              <w:rPr>
                <w:rFonts w:ascii="Times New Roman" w:hAnsi="Times New Roman"/>
              </w:rPr>
            </w:pPr>
            <w:r>
              <w:rPr>
                <w:rFonts w:ascii="Times New Roman" w:hAnsi="Times New Roman"/>
              </w:rPr>
              <w:t>Children and adults were</w:t>
            </w:r>
          </w:p>
          <w:p w:rsidR="00306CE2" w:rsidRDefault="00306CE2" w:rsidP="00791958">
            <w:pPr>
              <w:autoSpaceDE w:val="0"/>
              <w:autoSpaceDN w:val="0"/>
              <w:adjustRightInd w:val="0"/>
              <w:spacing w:before="0" w:after="0"/>
              <w:jc w:val="left"/>
              <w:rPr>
                <w:rFonts w:ascii="Times New Roman" w:hAnsi="Times New Roman"/>
              </w:rPr>
            </w:pPr>
            <w:r>
              <w:rPr>
                <w:rFonts w:ascii="Times New Roman" w:hAnsi="Times New Roman"/>
              </w:rPr>
              <w:t>accounted for by checking</w:t>
            </w:r>
          </w:p>
          <w:p w:rsidR="00306CE2" w:rsidRPr="00791958" w:rsidRDefault="00791958" w:rsidP="00791958">
            <w:pPr>
              <w:autoSpaceDE w:val="0"/>
              <w:autoSpaceDN w:val="0"/>
              <w:adjustRightInd w:val="0"/>
              <w:spacing w:before="0" w:after="0"/>
              <w:jc w:val="left"/>
              <w:rPr>
                <w:rFonts w:ascii="Times New Roman" w:hAnsi="Times New Roman"/>
              </w:rPr>
            </w:pPr>
            <w:proofErr w:type="gramStart"/>
            <w:r>
              <w:rPr>
                <w:rFonts w:ascii="Times New Roman" w:hAnsi="Times New Roman"/>
              </w:rPr>
              <w:t>attendance</w:t>
            </w:r>
            <w:proofErr w:type="gramEnd"/>
            <w:r>
              <w:rPr>
                <w:rFonts w:ascii="Times New Roman" w:hAnsi="Times New Roman"/>
              </w:rPr>
              <w:t>.</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Pr="00791958" w:rsidRDefault="00791958" w:rsidP="004D0211">
            <w:pPr>
              <w:autoSpaceDE w:val="0"/>
              <w:autoSpaceDN w:val="0"/>
              <w:adjustRightInd w:val="0"/>
              <w:spacing w:before="0" w:after="0"/>
              <w:jc w:val="left"/>
              <w:rPr>
                <w:rFonts w:ascii="Times New Roman" w:hAnsi="Times New Roman"/>
              </w:rPr>
            </w:pPr>
            <w:r>
              <w:rPr>
                <w:rFonts w:ascii="Times New Roman" w:hAnsi="Times New Roman"/>
              </w:rPr>
              <w:t xml:space="preserve">Drivers followed the </w:t>
            </w:r>
            <w:r w:rsidR="00306CE2">
              <w:rPr>
                <w:rFonts w:ascii="Times New Roman" w:hAnsi="Times New Roman"/>
              </w:rPr>
              <w:t>evacuation route to the off-site evacuation area.</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Pr="00791958" w:rsidRDefault="00791958" w:rsidP="004D0211">
            <w:pPr>
              <w:autoSpaceDE w:val="0"/>
              <w:autoSpaceDN w:val="0"/>
              <w:adjustRightInd w:val="0"/>
              <w:spacing w:after="0"/>
              <w:rPr>
                <w:rFonts w:ascii="Times New Roman" w:hAnsi="Times New Roman"/>
              </w:rPr>
            </w:pPr>
            <w:r>
              <w:rPr>
                <w:rFonts w:ascii="Times New Roman" w:hAnsi="Times New Roman"/>
              </w:rPr>
              <w:t xml:space="preserve">Children and adults met at the </w:t>
            </w:r>
            <w:r w:rsidR="00306CE2">
              <w:rPr>
                <w:rFonts w:ascii="Times New Roman" w:hAnsi="Times New Roman"/>
              </w:rPr>
              <w:t>off-site eva</w:t>
            </w:r>
            <w:r>
              <w:rPr>
                <w:rFonts w:ascii="Times New Roman" w:hAnsi="Times New Roman"/>
              </w:rPr>
              <w:t>cuation area.</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Default="00306CE2" w:rsidP="00791958">
            <w:pPr>
              <w:autoSpaceDE w:val="0"/>
              <w:autoSpaceDN w:val="0"/>
              <w:adjustRightInd w:val="0"/>
              <w:spacing w:before="0" w:after="0"/>
              <w:jc w:val="left"/>
              <w:rPr>
                <w:rFonts w:ascii="Times New Roman" w:hAnsi="Times New Roman"/>
              </w:rPr>
            </w:pPr>
            <w:r>
              <w:rPr>
                <w:rFonts w:ascii="Times New Roman" w:hAnsi="Times New Roman"/>
              </w:rPr>
              <w:t>Children and adults were</w:t>
            </w:r>
          </w:p>
          <w:p w:rsidR="00306CE2" w:rsidRPr="00791958" w:rsidRDefault="00306CE2" w:rsidP="00791958">
            <w:pPr>
              <w:autoSpaceDE w:val="0"/>
              <w:autoSpaceDN w:val="0"/>
              <w:adjustRightInd w:val="0"/>
              <w:spacing w:before="0" w:after="0"/>
              <w:jc w:val="left"/>
              <w:rPr>
                <w:rFonts w:ascii="Times New Roman" w:hAnsi="Times New Roman"/>
              </w:rPr>
            </w:pPr>
            <w:proofErr w:type="gramStart"/>
            <w:r>
              <w:rPr>
                <w:rFonts w:ascii="Times New Roman" w:hAnsi="Times New Roman"/>
              </w:rPr>
              <w:t>accounted</w:t>
            </w:r>
            <w:proofErr w:type="gramEnd"/>
            <w:r>
              <w:rPr>
                <w:rFonts w:ascii="Times New Roman" w:hAnsi="Times New Roman"/>
              </w:rPr>
              <w:t xml:space="preserve"> for a</w:t>
            </w:r>
            <w:r w:rsidR="00791958">
              <w:rPr>
                <w:rFonts w:ascii="Times New Roman" w:hAnsi="Times New Roman"/>
              </w:rPr>
              <w:t>t the off-site evacuation area using attendance sheets.</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Default="00306CE2" w:rsidP="00791958">
            <w:pPr>
              <w:autoSpaceDE w:val="0"/>
              <w:autoSpaceDN w:val="0"/>
              <w:adjustRightInd w:val="0"/>
              <w:spacing w:before="0" w:after="0"/>
              <w:jc w:val="left"/>
              <w:rPr>
                <w:rFonts w:ascii="Times New Roman" w:hAnsi="Times New Roman"/>
              </w:rPr>
            </w:pPr>
            <w:r>
              <w:rPr>
                <w:rFonts w:ascii="Times New Roman" w:hAnsi="Times New Roman"/>
              </w:rPr>
              <w:t>Contacting families using</w:t>
            </w:r>
          </w:p>
          <w:p w:rsidR="00306CE2" w:rsidRPr="00791958" w:rsidRDefault="00306CE2" w:rsidP="00410A51">
            <w:pPr>
              <w:autoSpaceDE w:val="0"/>
              <w:autoSpaceDN w:val="0"/>
              <w:adjustRightInd w:val="0"/>
              <w:spacing w:before="0" w:after="0"/>
              <w:jc w:val="left"/>
              <w:rPr>
                <w:rFonts w:ascii="Times New Roman" w:hAnsi="Times New Roman"/>
                <w:i/>
                <w:iCs/>
              </w:rPr>
            </w:pPr>
            <w:r>
              <w:rPr>
                <w:rFonts w:ascii="Times New Roman" w:hAnsi="Times New Roman"/>
                <w:i/>
                <w:iCs/>
              </w:rPr>
              <w:t>Communication Procedures</w:t>
            </w:r>
            <w:r w:rsidR="00410A51">
              <w:rPr>
                <w:rFonts w:ascii="Times New Roman" w:hAnsi="Times New Roman"/>
                <w:i/>
                <w:iCs/>
              </w:rPr>
              <w:t xml:space="preserve"> </w:t>
            </w:r>
            <w:r>
              <w:rPr>
                <w:rFonts w:ascii="Times New Roman" w:hAnsi="Times New Roman"/>
              </w:rPr>
              <w:t>w</w:t>
            </w:r>
            <w:r w:rsidR="00410A51">
              <w:rPr>
                <w:rFonts w:ascii="Times New Roman" w:hAnsi="Times New Roman"/>
              </w:rPr>
              <w:t xml:space="preserve">ere </w:t>
            </w:r>
            <w:r>
              <w:rPr>
                <w:rFonts w:ascii="Times New Roman" w:hAnsi="Times New Roman"/>
              </w:rPr>
              <w:t>simulated</w:t>
            </w:r>
            <w:r w:rsidR="00791958">
              <w:rPr>
                <w:rFonts w:ascii="Times New Roman" w:hAnsi="Times New Roman"/>
                <w:i/>
                <w:iCs/>
              </w:rPr>
              <w:t>.</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2898" w:type="dxa"/>
            <w:gridSpan w:val="2"/>
          </w:tcPr>
          <w:p w:rsidR="00306CE2" w:rsidRPr="00791958" w:rsidRDefault="00791958" w:rsidP="00762760">
            <w:pPr>
              <w:autoSpaceDE w:val="0"/>
              <w:autoSpaceDN w:val="0"/>
              <w:adjustRightInd w:val="0"/>
              <w:spacing w:before="0" w:after="0"/>
              <w:jc w:val="left"/>
              <w:rPr>
                <w:rFonts w:ascii="Times New Roman" w:hAnsi="Times New Roman"/>
              </w:rPr>
            </w:pPr>
            <w:r>
              <w:rPr>
                <w:rFonts w:ascii="Times New Roman" w:hAnsi="Times New Roman"/>
              </w:rPr>
              <w:t xml:space="preserve">Children and adults remained </w:t>
            </w:r>
            <w:r w:rsidR="00306CE2">
              <w:rPr>
                <w:rFonts w:ascii="Times New Roman" w:hAnsi="Times New Roman"/>
              </w:rPr>
              <w:t>at the designated off-site evacuati</w:t>
            </w:r>
            <w:r>
              <w:rPr>
                <w:rFonts w:ascii="Times New Roman" w:hAnsi="Times New Roman"/>
              </w:rPr>
              <w:t xml:space="preserve">on area until instructed to </w:t>
            </w:r>
            <w:r w:rsidR="00306CE2">
              <w:rPr>
                <w:rFonts w:ascii="Times New Roman" w:hAnsi="Times New Roman"/>
              </w:rPr>
              <w:t>return to the facility.</w:t>
            </w:r>
          </w:p>
        </w:tc>
        <w:tc>
          <w:tcPr>
            <w:tcW w:w="990" w:type="dxa"/>
            <w:gridSpan w:val="2"/>
          </w:tcPr>
          <w:p w:rsidR="00306CE2" w:rsidRDefault="00306CE2" w:rsidP="00306CE2">
            <w:pPr>
              <w:autoSpaceDE w:val="0"/>
              <w:autoSpaceDN w:val="0"/>
              <w:adjustRightInd w:val="0"/>
              <w:rPr>
                <w:rFonts w:ascii="Times New Roman" w:hAnsi="Times New Roman"/>
                <w:b/>
                <w:bCs/>
              </w:rPr>
            </w:pPr>
          </w:p>
        </w:tc>
        <w:tc>
          <w:tcPr>
            <w:tcW w:w="6480" w:type="dxa"/>
            <w:gridSpan w:val="5"/>
          </w:tcPr>
          <w:p w:rsidR="00306CE2" w:rsidRDefault="00306CE2" w:rsidP="00306CE2">
            <w:pPr>
              <w:autoSpaceDE w:val="0"/>
              <w:autoSpaceDN w:val="0"/>
              <w:adjustRightInd w:val="0"/>
              <w:rPr>
                <w:rFonts w:ascii="Times New Roman" w:hAnsi="Times New Roman"/>
                <w:b/>
                <w:bCs/>
              </w:rPr>
            </w:pPr>
          </w:p>
        </w:tc>
      </w:tr>
      <w:tr w:rsidR="00306CE2" w:rsidTr="00DF3557">
        <w:tc>
          <w:tcPr>
            <w:tcW w:w="10368" w:type="dxa"/>
            <w:gridSpan w:val="9"/>
          </w:tcPr>
          <w:p w:rsidR="00306CE2" w:rsidRDefault="00306CE2" w:rsidP="00306CE2">
            <w:pPr>
              <w:autoSpaceDE w:val="0"/>
              <w:autoSpaceDN w:val="0"/>
              <w:adjustRightInd w:val="0"/>
              <w:rPr>
                <w:rFonts w:ascii="Times New Roman" w:hAnsi="Times New Roman"/>
                <w:b/>
                <w:bCs/>
              </w:rPr>
            </w:pPr>
            <w:r>
              <w:rPr>
                <w:rFonts w:ascii="Times New Roman" w:hAnsi="Times New Roman"/>
                <w:b/>
                <w:bCs/>
              </w:rPr>
              <w:t>*List transportation providers and contact information:</w:t>
            </w:r>
          </w:p>
          <w:p w:rsidR="00306CE2" w:rsidRDefault="00306CE2" w:rsidP="00306CE2">
            <w:pPr>
              <w:autoSpaceDE w:val="0"/>
              <w:autoSpaceDN w:val="0"/>
              <w:adjustRightInd w:val="0"/>
              <w:rPr>
                <w:rFonts w:ascii="Times New Roman" w:hAnsi="Times New Roman"/>
                <w:b/>
                <w:bCs/>
              </w:rPr>
            </w:pPr>
          </w:p>
          <w:p w:rsidR="00306CE2" w:rsidRDefault="00306CE2" w:rsidP="00306CE2">
            <w:pPr>
              <w:autoSpaceDE w:val="0"/>
              <w:autoSpaceDN w:val="0"/>
              <w:adjustRightInd w:val="0"/>
              <w:rPr>
                <w:rFonts w:ascii="Times New Roman" w:hAnsi="Times New Roman"/>
                <w:b/>
                <w:bCs/>
              </w:rPr>
            </w:pPr>
          </w:p>
        </w:tc>
      </w:tr>
    </w:tbl>
    <w:p w:rsidR="00306CE2" w:rsidRDefault="00306CE2" w:rsidP="00306CE2">
      <w:pPr>
        <w:autoSpaceDE w:val="0"/>
        <w:autoSpaceDN w:val="0"/>
        <w:adjustRightInd w:val="0"/>
        <w:spacing w:after="0"/>
        <w:rPr>
          <w:rFonts w:ascii="Times New Roman" w:hAnsi="Times New Roman"/>
          <w:b/>
          <w:bCs/>
        </w:rPr>
      </w:pPr>
    </w:p>
    <w:p w:rsidR="00306CE2" w:rsidRPr="00052FF3" w:rsidRDefault="00306CE2" w:rsidP="00306CE2">
      <w:pPr>
        <w:jc w:val="center"/>
        <w:rPr>
          <w:rFonts w:cs="Arial"/>
          <w:b/>
          <w:sz w:val="32"/>
          <w:szCs w:val="32"/>
        </w:rPr>
      </w:pPr>
      <w:r>
        <w:rPr>
          <w:rFonts w:cs="Arial"/>
          <w:b/>
          <w:sz w:val="32"/>
          <w:szCs w:val="32"/>
        </w:rPr>
        <w:t xml:space="preserve">Remember to </w:t>
      </w:r>
      <w:r w:rsidR="00762760">
        <w:rPr>
          <w:rFonts w:cs="Arial"/>
          <w:b/>
          <w:sz w:val="32"/>
          <w:szCs w:val="32"/>
        </w:rPr>
        <w:t>P</w:t>
      </w:r>
      <w:r>
        <w:rPr>
          <w:rFonts w:cs="Arial"/>
          <w:b/>
          <w:sz w:val="32"/>
          <w:szCs w:val="32"/>
        </w:rPr>
        <w:t xml:space="preserve">ractice Evacuation to </w:t>
      </w:r>
      <w:r w:rsidR="00762760">
        <w:rPr>
          <w:rFonts w:cs="Arial"/>
          <w:b/>
          <w:sz w:val="32"/>
          <w:szCs w:val="32"/>
        </w:rPr>
        <w:t>Y</w:t>
      </w:r>
      <w:r>
        <w:rPr>
          <w:rFonts w:cs="Arial"/>
          <w:b/>
          <w:sz w:val="32"/>
          <w:szCs w:val="32"/>
        </w:rPr>
        <w:t>our Relocation Site!</w:t>
      </w:r>
    </w:p>
    <w:p w:rsidR="00306CE2" w:rsidRDefault="00306CE2" w:rsidP="00306CE2">
      <w:pPr>
        <w:autoSpaceDE w:val="0"/>
        <w:autoSpaceDN w:val="0"/>
        <w:adjustRightInd w:val="0"/>
        <w:spacing w:after="0"/>
        <w:rPr>
          <w:rFonts w:ascii="Times New Roman" w:hAnsi="Times New Roman"/>
          <w:b/>
          <w:bCs/>
        </w:rPr>
      </w:pPr>
    </w:p>
    <w:p w:rsidR="00306CE2" w:rsidRPr="00021A05" w:rsidRDefault="00791958" w:rsidP="00021A05">
      <w:pPr>
        <w:autoSpaceDE w:val="0"/>
        <w:autoSpaceDN w:val="0"/>
        <w:adjustRightInd w:val="0"/>
        <w:spacing w:after="0"/>
        <w:jc w:val="center"/>
        <w:rPr>
          <w:rFonts w:ascii="Times New Roman" w:hAnsi="Times New Roman"/>
          <w:sz w:val="20"/>
          <w:szCs w:val="20"/>
        </w:rPr>
      </w:pPr>
      <w:proofErr w:type="gramStart"/>
      <w:r w:rsidRPr="00021A05">
        <w:rPr>
          <w:rFonts w:ascii="Cambria" w:hAnsi="Cambria" w:cs="Cambria"/>
          <w:sz w:val="20"/>
          <w:szCs w:val="20"/>
        </w:rPr>
        <w:t xml:space="preserve">Adapted from </w:t>
      </w:r>
      <w:r w:rsidR="00306CE2" w:rsidRPr="00021A05">
        <w:rPr>
          <w:rFonts w:ascii="Cambria" w:hAnsi="Cambria" w:cs="Cambria"/>
          <w:sz w:val="20"/>
          <w:szCs w:val="20"/>
        </w:rPr>
        <w:t>Emergency Preparedness and Response in Child Care</w:t>
      </w:r>
      <w:r w:rsidR="00021A05">
        <w:rPr>
          <w:rFonts w:ascii="Cambria" w:hAnsi="Cambria" w:cs="Cambria"/>
          <w:sz w:val="20"/>
          <w:szCs w:val="20"/>
        </w:rPr>
        <w:t>.</w:t>
      </w:r>
      <w:proofErr w:type="gramEnd"/>
      <w:r w:rsidR="00021A05">
        <w:rPr>
          <w:rFonts w:ascii="Cambria" w:hAnsi="Cambria" w:cs="Cambria"/>
          <w:sz w:val="20"/>
          <w:szCs w:val="20"/>
        </w:rPr>
        <w:t xml:space="preserve"> </w:t>
      </w:r>
      <w:r w:rsidR="00306CE2" w:rsidRPr="00021A05">
        <w:rPr>
          <w:rFonts w:ascii="Times New Roman" w:hAnsi="Times New Roman"/>
          <w:sz w:val="20"/>
          <w:szCs w:val="20"/>
        </w:rPr>
        <w:t>©North Carolina Child Care Health and Safety Resource Center, July 2015</w:t>
      </w:r>
    </w:p>
    <w:p w:rsidR="00306CE2" w:rsidRDefault="00306CE2" w:rsidP="00306CE2">
      <w:pPr>
        <w:rPr>
          <w:rFonts w:cs="Arial"/>
        </w:rPr>
      </w:pPr>
      <w:r>
        <w:rPr>
          <w:rFonts w:cs="Arial"/>
        </w:rPr>
        <w:br w:type="page"/>
      </w:r>
    </w:p>
    <w:p w:rsidR="00306CE2" w:rsidRDefault="00306CE2" w:rsidP="00306CE2">
      <w:pPr>
        <w:ind w:left="450"/>
        <w:jc w:val="center"/>
        <w:rPr>
          <w:rFonts w:cs="Arial"/>
          <w:b/>
          <w:sz w:val="32"/>
          <w:szCs w:val="32"/>
        </w:rPr>
      </w:pPr>
      <w:r>
        <w:rPr>
          <w:rFonts w:cs="Arial"/>
          <w:b/>
          <w:sz w:val="32"/>
          <w:szCs w:val="32"/>
        </w:rPr>
        <w:t>Evacuation Checklist – By Walking</w:t>
      </w:r>
    </w:p>
    <w:tbl>
      <w:tblPr>
        <w:tblStyle w:val="TableGrid"/>
        <w:tblW w:w="0" w:type="auto"/>
        <w:tblLook w:val="04A0" w:firstRow="1" w:lastRow="0" w:firstColumn="1" w:lastColumn="0" w:noHBand="0" w:noVBand="1"/>
      </w:tblPr>
      <w:tblGrid>
        <w:gridCol w:w="1458"/>
        <w:gridCol w:w="1440"/>
        <w:gridCol w:w="720"/>
        <w:gridCol w:w="270"/>
        <w:gridCol w:w="180"/>
        <w:gridCol w:w="990"/>
        <w:gridCol w:w="1170"/>
        <w:gridCol w:w="360"/>
        <w:gridCol w:w="3780"/>
      </w:tblGrid>
      <w:tr w:rsidR="00C96306" w:rsidTr="003955E2">
        <w:tc>
          <w:tcPr>
            <w:tcW w:w="10368" w:type="dxa"/>
            <w:gridSpan w:val="9"/>
            <w:shd w:val="clear" w:color="auto" w:fill="BFBFBF" w:themeFill="background1" w:themeFillShade="BF"/>
          </w:tcPr>
          <w:p w:rsidR="00C96306" w:rsidRDefault="00C96306" w:rsidP="003955E2">
            <w:pPr>
              <w:autoSpaceDE w:val="0"/>
              <w:autoSpaceDN w:val="0"/>
              <w:adjustRightInd w:val="0"/>
              <w:jc w:val="center"/>
              <w:rPr>
                <w:rFonts w:ascii="Times New Roman" w:hAnsi="Times New Roman"/>
                <w:b/>
                <w:bCs/>
              </w:rPr>
            </w:pPr>
            <w:r w:rsidRPr="00B045E4">
              <w:rPr>
                <w:rFonts w:ascii="Times New Roman" w:hAnsi="Times New Roman"/>
                <w:b/>
                <w:bCs/>
                <w:color w:val="FF0000"/>
              </w:rPr>
              <w:t xml:space="preserve">(insert </w:t>
            </w:r>
            <w:r w:rsidR="009266B0">
              <w:rPr>
                <w:rFonts w:ascii="Times New Roman" w:hAnsi="Times New Roman"/>
                <w:b/>
                <w:bCs/>
                <w:color w:val="FF0000"/>
              </w:rPr>
              <w:t>CCC/FCC/SAP</w:t>
            </w:r>
            <w:r w:rsidRPr="00B045E4">
              <w:rPr>
                <w:rFonts w:ascii="Times New Roman" w:hAnsi="Times New Roman"/>
                <w:b/>
                <w:bCs/>
                <w:color w:val="FF0000"/>
              </w:rPr>
              <w:t xml:space="preserve"> name)</w:t>
            </w:r>
          </w:p>
        </w:tc>
      </w:tr>
      <w:tr w:rsidR="00C96306" w:rsidRPr="00B045E4" w:rsidTr="003955E2">
        <w:tc>
          <w:tcPr>
            <w:tcW w:w="10368" w:type="dxa"/>
            <w:gridSpan w:val="9"/>
          </w:tcPr>
          <w:p w:rsidR="00C96306" w:rsidRPr="00B045E4" w:rsidRDefault="00C96306" w:rsidP="003955E2">
            <w:pPr>
              <w:autoSpaceDE w:val="0"/>
              <w:autoSpaceDN w:val="0"/>
              <w:adjustRightInd w:val="0"/>
              <w:rPr>
                <w:rFonts w:ascii="Times New Roman" w:hAnsi="Times New Roman"/>
                <w:bCs/>
              </w:rPr>
            </w:pPr>
            <w:r w:rsidRPr="00B045E4">
              <w:rPr>
                <w:rFonts w:ascii="Times New Roman" w:hAnsi="Times New Roman"/>
                <w:bCs/>
              </w:rPr>
              <w:t>Checklist completed by:</w:t>
            </w:r>
          </w:p>
        </w:tc>
      </w:tr>
      <w:tr w:rsidR="00C96306" w:rsidTr="003955E2">
        <w:tc>
          <w:tcPr>
            <w:tcW w:w="3618" w:type="dxa"/>
            <w:gridSpan w:val="3"/>
          </w:tcPr>
          <w:p w:rsidR="00C96306" w:rsidRDefault="00C96306" w:rsidP="003955E2">
            <w:pPr>
              <w:autoSpaceDE w:val="0"/>
              <w:autoSpaceDN w:val="0"/>
              <w:adjustRightInd w:val="0"/>
              <w:rPr>
                <w:rFonts w:ascii="Times New Roman" w:hAnsi="Times New Roman"/>
                <w:b/>
                <w:bCs/>
              </w:rPr>
            </w:pPr>
            <w:r>
              <w:rPr>
                <w:rFonts w:ascii="Times New Roman" w:hAnsi="Times New Roman"/>
                <w:b/>
                <w:bCs/>
              </w:rPr>
              <w:t># of children present:</w:t>
            </w:r>
          </w:p>
        </w:tc>
        <w:tc>
          <w:tcPr>
            <w:tcW w:w="2970" w:type="dxa"/>
            <w:gridSpan w:val="5"/>
          </w:tcPr>
          <w:p w:rsidR="00C96306" w:rsidRDefault="00C96306" w:rsidP="003955E2">
            <w:pPr>
              <w:autoSpaceDE w:val="0"/>
              <w:autoSpaceDN w:val="0"/>
              <w:adjustRightInd w:val="0"/>
              <w:rPr>
                <w:rFonts w:ascii="Times New Roman" w:hAnsi="Times New Roman"/>
                <w:b/>
                <w:bCs/>
              </w:rPr>
            </w:pPr>
            <w:r>
              <w:rPr>
                <w:rFonts w:ascii="Times New Roman" w:hAnsi="Times New Roman"/>
                <w:b/>
                <w:bCs/>
              </w:rPr>
              <w:t># of staff present:</w:t>
            </w:r>
          </w:p>
        </w:tc>
        <w:tc>
          <w:tcPr>
            <w:tcW w:w="3780" w:type="dxa"/>
          </w:tcPr>
          <w:p w:rsidR="00C96306" w:rsidRDefault="00C96306" w:rsidP="003955E2">
            <w:pPr>
              <w:autoSpaceDE w:val="0"/>
              <w:autoSpaceDN w:val="0"/>
              <w:adjustRightInd w:val="0"/>
              <w:rPr>
                <w:rFonts w:ascii="Times New Roman" w:hAnsi="Times New Roman"/>
                <w:b/>
                <w:bCs/>
              </w:rPr>
            </w:pPr>
            <w:r>
              <w:rPr>
                <w:rFonts w:ascii="Times New Roman" w:hAnsi="Times New Roman"/>
                <w:b/>
                <w:bCs/>
              </w:rPr>
              <w:t># of visitors present:</w:t>
            </w:r>
          </w:p>
        </w:tc>
      </w:tr>
      <w:tr w:rsidR="00C96306" w:rsidTr="003955E2">
        <w:trPr>
          <w:trHeight w:val="275"/>
        </w:trPr>
        <w:tc>
          <w:tcPr>
            <w:tcW w:w="5058" w:type="dxa"/>
            <w:gridSpan w:val="6"/>
            <w:shd w:val="clear" w:color="auto" w:fill="D9D9D9" w:themeFill="background1" w:themeFillShade="D9"/>
          </w:tcPr>
          <w:p w:rsidR="00C96306" w:rsidRDefault="00C96306" w:rsidP="003955E2">
            <w:pPr>
              <w:autoSpaceDE w:val="0"/>
              <w:autoSpaceDN w:val="0"/>
              <w:adjustRightInd w:val="0"/>
              <w:jc w:val="center"/>
              <w:rPr>
                <w:rFonts w:ascii="Times New Roman" w:hAnsi="Times New Roman"/>
                <w:b/>
                <w:bCs/>
              </w:rPr>
            </w:pPr>
            <w:r>
              <w:rPr>
                <w:rFonts w:ascii="Times New Roman" w:hAnsi="Times New Roman"/>
                <w:b/>
                <w:bCs/>
              </w:rPr>
              <w:t>Off-site Evacuation Location</w:t>
            </w:r>
          </w:p>
        </w:tc>
        <w:tc>
          <w:tcPr>
            <w:tcW w:w="5310" w:type="dxa"/>
            <w:gridSpan w:val="3"/>
            <w:vMerge w:val="restart"/>
          </w:tcPr>
          <w:p w:rsidR="00C96306" w:rsidRDefault="00C96306" w:rsidP="003955E2">
            <w:pPr>
              <w:autoSpaceDE w:val="0"/>
              <w:autoSpaceDN w:val="0"/>
              <w:adjustRightInd w:val="0"/>
              <w:rPr>
                <w:rFonts w:ascii="Times New Roman" w:hAnsi="Times New Roman"/>
                <w:b/>
                <w:bCs/>
              </w:rPr>
            </w:pPr>
          </w:p>
          <w:p w:rsidR="00C96306" w:rsidRDefault="00C96306" w:rsidP="003955E2">
            <w:pPr>
              <w:autoSpaceDE w:val="0"/>
              <w:autoSpaceDN w:val="0"/>
              <w:adjustRightInd w:val="0"/>
              <w:rPr>
                <w:rFonts w:ascii="Times New Roman" w:hAnsi="Times New Roman"/>
                <w:b/>
                <w:bCs/>
              </w:rPr>
            </w:pPr>
          </w:p>
        </w:tc>
      </w:tr>
      <w:tr w:rsidR="00C96306" w:rsidTr="003955E2">
        <w:trPr>
          <w:trHeight w:val="275"/>
        </w:trPr>
        <w:tc>
          <w:tcPr>
            <w:tcW w:w="5058" w:type="dxa"/>
            <w:gridSpan w:val="6"/>
            <w:shd w:val="clear" w:color="auto" w:fill="F2F2F2" w:themeFill="background1" w:themeFillShade="F2"/>
          </w:tcPr>
          <w:p w:rsidR="00C96306" w:rsidRDefault="00C96306" w:rsidP="003955E2">
            <w:pPr>
              <w:autoSpaceDE w:val="0"/>
              <w:autoSpaceDN w:val="0"/>
              <w:adjustRightInd w:val="0"/>
              <w:rPr>
                <w:rFonts w:ascii="Times New Roman" w:hAnsi="Times New Roman"/>
                <w:b/>
                <w:bCs/>
              </w:rPr>
            </w:pPr>
            <w:r>
              <w:rPr>
                <w:rFonts w:ascii="Times New Roman" w:hAnsi="Times New Roman"/>
                <w:b/>
                <w:bCs/>
              </w:rPr>
              <w:t>Facility Name:</w:t>
            </w:r>
          </w:p>
        </w:tc>
        <w:tc>
          <w:tcPr>
            <w:tcW w:w="5310" w:type="dxa"/>
            <w:gridSpan w:val="3"/>
            <w:vMerge/>
          </w:tcPr>
          <w:p w:rsidR="00C96306" w:rsidRDefault="00C96306" w:rsidP="003955E2">
            <w:pPr>
              <w:autoSpaceDE w:val="0"/>
              <w:autoSpaceDN w:val="0"/>
              <w:adjustRightInd w:val="0"/>
              <w:rPr>
                <w:rFonts w:ascii="Times New Roman" w:hAnsi="Times New Roman"/>
                <w:b/>
                <w:bCs/>
              </w:rPr>
            </w:pPr>
          </w:p>
        </w:tc>
      </w:tr>
      <w:tr w:rsidR="00C96306" w:rsidTr="003955E2">
        <w:trPr>
          <w:trHeight w:val="275"/>
        </w:trPr>
        <w:tc>
          <w:tcPr>
            <w:tcW w:w="5058" w:type="dxa"/>
            <w:gridSpan w:val="6"/>
            <w:shd w:val="clear" w:color="auto" w:fill="F2F2F2" w:themeFill="background1" w:themeFillShade="F2"/>
          </w:tcPr>
          <w:p w:rsidR="00C96306" w:rsidRDefault="00C96306" w:rsidP="003955E2">
            <w:pPr>
              <w:autoSpaceDE w:val="0"/>
              <w:autoSpaceDN w:val="0"/>
              <w:adjustRightInd w:val="0"/>
              <w:rPr>
                <w:rFonts w:ascii="Times New Roman" w:hAnsi="Times New Roman"/>
                <w:b/>
                <w:bCs/>
              </w:rPr>
            </w:pPr>
            <w:r>
              <w:rPr>
                <w:rFonts w:ascii="Times New Roman" w:hAnsi="Times New Roman"/>
                <w:b/>
                <w:bCs/>
              </w:rPr>
              <w:t>Address:</w:t>
            </w:r>
          </w:p>
        </w:tc>
        <w:tc>
          <w:tcPr>
            <w:tcW w:w="5310" w:type="dxa"/>
            <w:gridSpan w:val="3"/>
            <w:vMerge/>
          </w:tcPr>
          <w:p w:rsidR="00C96306" w:rsidRDefault="00C96306" w:rsidP="003955E2">
            <w:pPr>
              <w:autoSpaceDE w:val="0"/>
              <w:autoSpaceDN w:val="0"/>
              <w:adjustRightInd w:val="0"/>
              <w:rPr>
                <w:rFonts w:ascii="Times New Roman" w:hAnsi="Times New Roman"/>
                <w:b/>
                <w:bCs/>
              </w:rPr>
            </w:pPr>
          </w:p>
        </w:tc>
      </w:tr>
      <w:tr w:rsidR="00C96306" w:rsidTr="003955E2">
        <w:trPr>
          <w:trHeight w:val="275"/>
        </w:trPr>
        <w:tc>
          <w:tcPr>
            <w:tcW w:w="5058" w:type="dxa"/>
            <w:gridSpan w:val="6"/>
            <w:shd w:val="clear" w:color="auto" w:fill="F2F2F2" w:themeFill="background1" w:themeFillShade="F2"/>
          </w:tcPr>
          <w:p w:rsidR="00C96306" w:rsidRDefault="00C96306" w:rsidP="003955E2">
            <w:pPr>
              <w:autoSpaceDE w:val="0"/>
              <w:autoSpaceDN w:val="0"/>
              <w:adjustRightInd w:val="0"/>
              <w:rPr>
                <w:rFonts w:ascii="Times New Roman" w:hAnsi="Times New Roman"/>
                <w:b/>
                <w:bCs/>
              </w:rPr>
            </w:pPr>
            <w:r>
              <w:rPr>
                <w:rFonts w:ascii="Times New Roman" w:hAnsi="Times New Roman"/>
                <w:b/>
                <w:bCs/>
              </w:rPr>
              <w:t>Contact Phone #:</w:t>
            </w:r>
          </w:p>
        </w:tc>
        <w:tc>
          <w:tcPr>
            <w:tcW w:w="5310" w:type="dxa"/>
            <w:gridSpan w:val="3"/>
            <w:vMerge/>
          </w:tcPr>
          <w:p w:rsidR="00C96306" w:rsidRDefault="00C96306" w:rsidP="003955E2">
            <w:pPr>
              <w:autoSpaceDE w:val="0"/>
              <w:autoSpaceDN w:val="0"/>
              <w:adjustRightInd w:val="0"/>
              <w:rPr>
                <w:rFonts w:ascii="Times New Roman" w:hAnsi="Times New Roman"/>
                <w:b/>
                <w:bCs/>
              </w:rPr>
            </w:pPr>
          </w:p>
        </w:tc>
      </w:tr>
      <w:tr w:rsidR="00C96306" w:rsidTr="003955E2">
        <w:tc>
          <w:tcPr>
            <w:tcW w:w="1458" w:type="dxa"/>
          </w:tcPr>
          <w:p w:rsidR="00C96306" w:rsidRDefault="00C96306" w:rsidP="003955E2">
            <w:pPr>
              <w:autoSpaceDE w:val="0"/>
              <w:autoSpaceDN w:val="0"/>
              <w:adjustRightInd w:val="0"/>
              <w:rPr>
                <w:rFonts w:ascii="Times New Roman" w:hAnsi="Times New Roman"/>
                <w:b/>
                <w:bCs/>
              </w:rPr>
            </w:pPr>
            <w:r>
              <w:rPr>
                <w:rFonts w:ascii="Times New Roman" w:hAnsi="Times New Roman"/>
                <w:b/>
                <w:bCs/>
              </w:rPr>
              <w:t>Date:</w:t>
            </w:r>
          </w:p>
        </w:tc>
        <w:tc>
          <w:tcPr>
            <w:tcW w:w="2610" w:type="dxa"/>
            <w:gridSpan w:val="4"/>
          </w:tcPr>
          <w:p w:rsidR="00C96306" w:rsidRDefault="00C96306" w:rsidP="003955E2">
            <w:pPr>
              <w:autoSpaceDE w:val="0"/>
              <w:autoSpaceDN w:val="0"/>
              <w:adjustRightInd w:val="0"/>
              <w:rPr>
                <w:rFonts w:ascii="Times New Roman" w:hAnsi="Times New Roman"/>
                <w:b/>
                <w:bCs/>
              </w:rPr>
            </w:pPr>
            <w:r>
              <w:rPr>
                <w:rFonts w:ascii="Times New Roman" w:hAnsi="Times New Roman"/>
                <w:b/>
                <w:bCs/>
              </w:rPr>
              <w:t>Day of Week:</w:t>
            </w:r>
          </w:p>
        </w:tc>
        <w:tc>
          <w:tcPr>
            <w:tcW w:w="2160" w:type="dxa"/>
            <w:gridSpan w:val="2"/>
            <w:shd w:val="clear" w:color="auto" w:fill="D9D9D9" w:themeFill="background1" w:themeFillShade="D9"/>
          </w:tcPr>
          <w:p w:rsidR="00C96306" w:rsidRDefault="00C96306" w:rsidP="003955E2">
            <w:pPr>
              <w:autoSpaceDE w:val="0"/>
              <w:autoSpaceDN w:val="0"/>
              <w:adjustRightInd w:val="0"/>
              <w:rPr>
                <w:rFonts w:ascii="Times New Roman" w:hAnsi="Times New Roman"/>
                <w:b/>
                <w:bCs/>
              </w:rPr>
            </w:pPr>
            <w:r>
              <w:rPr>
                <w:rFonts w:ascii="Times New Roman" w:hAnsi="Times New Roman"/>
                <w:b/>
                <w:bCs/>
              </w:rPr>
              <w:t>Start Time:</w:t>
            </w:r>
          </w:p>
        </w:tc>
        <w:tc>
          <w:tcPr>
            <w:tcW w:w="4140" w:type="dxa"/>
            <w:gridSpan w:val="2"/>
            <w:shd w:val="clear" w:color="auto" w:fill="D9D9D9" w:themeFill="background1" w:themeFillShade="D9"/>
          </w:tcPr>
          <w:p w:rsidR="00C96306" w:rsidRDefault="00C96306" w:rsidP="003955E2">
            <w:pPr>
              <w:autoSpaceDE w:val="0"/>
              <w:autoSpaceDN w:val="0"/>
              <w:adjustRightInd w:val="0"/>
              <w:rPr>
                <w:rFonts w:ascii="Times New Roman" w:hAnsi="Times New Roman"/>
                <w:b/>
                <w:bCs/>
              </w:rPr>
            </w:pPr>
            <w:r>
              <w:rPr>
                <w:rFonts w:ascii="Times New Roman" w:hAnsi="Times New Roman"/>
                <w:b/>
                <w:bCs/>
              </w:rPr>
              <w:t>End Time:</w:t>
            </w:r>
          </w:p>
        </w:tc>
      </w:tr>
      <w:tr w:rsidR="00C96306" w:rsidTr="003955E2">
        <w:trPr>
          <w:trHeight w:val="530"/>
        </w:trPr>
        <w:tc>
          <w:tcPr>
            <w:tcW w:w="10368" w:type="dxa"/>
            <w:gridSpan w:val="9"/>
          </w:tcPr>
          <w:p w:rsidR="00C96306" w:rsidRDefault="00C96306" w:rsidP="003955E2">
            <w:pPr>
              <w:autoSpaceDE w:val="0"/>
              <w:autoSpaceDN w:val="0"/>
              <w:adjustRightInd w:val="0"/>
              <w:rPr>
                <w:rFonts w:ascii="Times New Roman" w:hAnsi="Times New Roman"/>
                <w:b/>
                <w:bCs/>
              </w:rPr>
            </w:pPr>
            <w:r>
              <w:rPr>
                <w:rFonts w:ascii="Times New Roman" w:hAnsi="Times New Roman"/>
                <w:b/>
                <w:bCs/>
              </w:rPr>
              <w:t>Weather Conditions:</w:t>
            </w:r>
          </w:p>
        </w:tc>
      </w:tr>
      <w:tr w:rsidR="00C96306" w:rsidTr="003955E2">
        <w:trPr>
          <w:trHeight w:val="782"/>
        </w:trPr>
        <w:tc>
          <w:tcPr>
            <w:tcW w:w="2898" w:type="dxa"/>
            <w:gridSpan w:val="2"/>
          </w:tcPr>
          <w:p w:rsidR="00C96306" w:rsidRDefault="00C96306" w:rsidP="003955E2">
            <w:pPr>
              <w:autoSpaceDE w:val="0"/>
              <w:autoSpaceDN w:val="0"/>
              <w:adjustRightInd w:val="0"/>
              <w:rPr>
                <w:rFonts w:ascii="Times New Roman" w:hAnsi="Times New Roman"/>
                <w:b/>
                <w:bCs/>
              </w:rPr>
            </w:pPr>
            <w:r>
              <w:rPr>
                <w:rFonts w:ascii="Times New Roman" w:hAnsi="Times New Roman"/>
                <w:b/>
                <w:bCs/>
              </w:rPr>
              <w:t>Procedure</w:t>
            </w:r>
          </w:p>
        </w:tc>
        <w:tc>
          <w:tcPr>
            <w:tcW w:w="990" w:type="dxa"/>
            <w:gridSpan w:val="2"/>
          </w:tcPr>
          <w:p w:rsidR="00C96306" w:rsidRDefault="00C96306" w:rsidP="003955E2">
            <w:pPr>
              <w:autoSpaceDE w:val="0"/>
              <w:autoSpaceDN w:val="0"/>
              <w:adjustRightInd w:val="0"/>
              <w:rPr>
                <w:rFonts w:ascii="Times New Roman" w:hAnsi="Times New Roman"/>
                <w:b/>
                <w:bCs/>
              </w:rPr>
            </w:pPr>
            <w:r>
              <w:rPr>
                <w:rFonts w:ascii="Times New Roman" w:hAnsi="Times New Roman"/>
                <w:b/>
                <w:bCs/>
              </w:rPr>
              <w:t>Yes/No</w:t>
            </w:r>
          </w:p>
        </w:tc>
        <w:tc>
          <w:tcPr>
            <w:tcW w:w="6480" w:type="dxa"/>
            <w:gridSpan w:val="5"/>
          </w:tcPr>
          <w:p w:rsidR="00C96306" w:rsidRDefault="00C96306" w:rsidP="003955E2">
            <w:pPr>
              <w:autoSpaceDE w:val="0"/>
              <w:autoSpaceDN w:val="0"/>
              <w:adjustRightInd w:val="0"/>
              <w:rPr>
                <w:rFonts w:ascii="Times New Roman" w:hAnsi="Times New Roman"/>
                <w:b/>
                <w:bCs/>
              </w:rPr>
            </w:pPr>
            <w:r>
              <w:rPr>
                <w:rFonts w:ascii="Times New Roman" w:hAnsi="Times New Roman"/>
                <w:b/>
                <w:bCs/>
              </w:rPr>
              <w:t xml:space="preserve">Comments: </w:t>
            </w:r>
            <w:r w:rsidRPr="00075BC3">
              <w:rPr>
                <w:rFonts w:ascii="Times New Roman" w:hAnsi="Times New Roman"/>
                <w:b/>
                <w:bCs/>
                <w:sz w:val="20"/>
                <w:szCs w:val="20"/>
              </w:rPr>
              <w:t>(specify what was done well; what improvements are needed)</w:t>
            </w:r>
          </w:p>
        </w:tc>
      </w:tr>
      <w:tr w:rsidR="00C96306" w:rsidTr="003955E2">
        <w:trPr>
          <w:trHeight w:val="1169"/>
        </w:trPr>
        <w:tc>
          <w:tcPr>
            <w:tcW w:w="2898" w:type="dxa"/>
            <w:gridSpan w:val="2"/>
          </w:tcPr>
          <w:p w:rsidR="00C96306" w:rsidRPr="00791958" w:rsidRDefault="00C96306" w:rsidP="003955E2">
            <w:pPr>
              <w:autoSpaceDE w:val="0"/>
              <w:autoSpaceDN w:val="0"/>
              <w:adjustRightInd w:val="0"/>
              <w:spacing w:before="0" w:after="0"/>
              <w:jc w:val="left"/>
              <w:rPr>
                <w:rFonts w:ascii="Times New Roman" w:hAnsi="Times New Roman"/>
              </w:rPr>
            </w:pPr>
            <w:r>
              <w:rPr>
                <w:rFonts w:ascii="Times New Roman" w:hAnsi="Times New Roman"/>
              </w:rPr>
              <w:t>Families were informed about the drill, in advance.  (Optional)</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rPr>
          <w:trHeight w:val="1259"/>
        </w:trPr>
        <w:tc>
          <w:tcPr>
            <w:tcW w:w="2898" w:type="dxa"/>
            <w:gridSpan w:val="2"/>
          </w:tcPr>
          <w:p w:rsidR="00C96306" w:rsidRPr="00791958" w:rsidRDefault="00C96306" w:rsidP="003955E2">
            <w:pPr>
              <w:autoSpaceDE w:val="0"/>
              <w:autoSpaceDN w:val="0"/>
              <w:adjustRightInd w:val="0"/>
              <w:spacing w:before="0" w:after="0"/>
              <w:jc w:val="left"/>
              <w:rPr>
                <w:rFonts w:ascii="Times New Roman" w:hAnsi="Times New Roman"/>
              </w:rPr>
            </w:pPr>
            <w:r>
              <w:rPr>
                <w:rFonts w:ascii="Times New Roman" w:hAnsi="Times New Roman"/>
              </w:rPr>
              <w:t>Need to evacuate to the off-site evacuation area was communicated.</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Pr="00791958" w:rsidRDefault="00C96306" w:rsidP="003955E2">
            <w:pPr>
              <w:autoSpaceDE w:val="0"/>
              <w:autoSpaceDN w:val="0"/>
              <w:adjustRightInd w:val="0"/>
              <w:spacing w:before="0" w:after="0"/>
              <w:jc w:val="left"/>
              <w:rPr>
                <w:rFonts w:ascii="Times New Roman" w:hAnsi="Times New Roman"/>
              </w:rPr>
            </w:pPr>
            <w:r>
              <w:rPr>
                <w:rFonts w:ascii="Times New Roman" w:hAnsi="Times New Roman"/>
              </w:rPr>
              <w:t>Attendance sheets were taken.</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Pr="00791958" w:rsidRDefault="00C96306" w:rsidP="00021A05">
            <w:pPr>
              <w:autoSpaceDE w:val="0"/>
              <w:autoSpaceDN w:val="0"/>
              <w:adjustRightInd w:val="0"/>
              <w:spacing w:before="0"/>
              <w:jc w:val="left"/>
              <w:rPr>
                <w:rFonts w:ascii="Times New Roman" w:hAnsi="Times New Roman"/>
              </w:rPr>
            </w:pPr>
            <w:r>
              <w:rPr>
                <w:rFonts w:ascii="Times New Roman" w:hAnsi="Times New Roman"/>
                <w:i/>
                <w:iCs/>
              </w:rPr>
              <w:t>Ready-to-Go File</w:t>
            </w:r>
            <w:r w:rsidR="00021A05">
              <w:rPr>
                <w:rFonts w:ascii="Times New Roman" w:hAnsi="Times New Roman"/>
                <w:i/>
                <w:iCs/>
              </w:rPr>
              <w:t>s</w:t>
            </w:r>
            <w:r>
              <w:rPr>
                <w:rFonts w:ascii="Times New Roman" w:hAnsi="Times New Roman"/>
                <w:i/>
                <w:iCs/>
              </w:rPr>
              <w:t xml:space="preserve"> </w:t>
            </w:r>
            <w:r>
              <w:rPr>
                <w:rFonts w:ascii="Times New Roman" w:hAnsi="Times New Roman"/>
              </w:rPr>
              <w:t>w</w:t>
            </w:r>
            <w:r w:rsidR="00021A05">
              <w:rPr>
                <w:rFonts w:ascii="Times New Roman" w:hAnsi="Times New Roman"/>
              </w:rPr>
              <w:t>ere</w:t>
            </w:r>
            <w:r>
              <w:rPr>
                <w:rFonts w:ascii="Times New Roman" w:hAnsi="Times New Roman"/>
              </w:rPr>
              <w:t xml:space="preserve"> taken.</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Pr="00791958" w:rsidRDefault="00C96306" w:rsidP="00021A05">
            <w:pPr>
              <w:autoSpaceDE w:val="0"/>
              <w:autoSpaceDN w:val="0"/>
              <w:adjustRightInd w:val="0"/>
              <w:spacing w:before="0" w:after="0"/>
              <w:jc w:val="left"/>
              <w:rPr>
                <w:rFonts w:ascii="Times New Roman" w:hAnsi="Times New Roman"/>
              </w:rPr>
            </w:pPr>
            <w:r>
              <w:rPr>
                <w:rFonts w:ascii="Times New Roman" w:hAnsi="Times New Roman"/>
                <w:i/>
                <w:iCs/>
              </w:rPr>
              <w:t>Ready-to-Go Kit</w:t>
            </w:r>
            <w:r w:rsidR="00021A05">
              <w:rPr>
                <w:rFonts w:ascii="Times New Roman" w:hAnsi="Times New Roman"/>
                <w:i/>
                <w:iCs/>
              </w:rPr>
              <w:t>s</w:t>
            </w:r>
            <w:r>
              <w:rPr>
                <w:rFonts w:ascii="Times New Roman" w:hAnsi="Times New Roman"/>
                <w:i/>
                <w:iCs/>
              </w:rPr>
              <w:t xml:space="preserve"> </w:t>
            </w:r>
            <w:r w:rsidR="00021A05">
              <w:rPr>
                <w:rFonts w:ascii="Times New Roman" w:hAnsi="Times New Roman"/>
              </w:rPr>
              <w:t>were</w:t>
            </w:r>
            <w:r>
              <w:rPr>
                <w:rFonts w:ascii="Times New Roman" w:hAnsi="Times New Roman"/>
              </w:rPr>
              <w:t xml:space="preserve"> taken.</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Pr="00791958" w:rsidRDefault="00C96306" w:rsidP="003955E2">
            <w:pPr>
              <w:autoSpaceDE w:val="0"/>
              <w:autoSpaceDN w:val="0"/>
              <w:adjustRightInd w:val="0"/>
              <w:spacing w:before="0" w:after="0"/>
              <w:jc w:val="left"/>
              <w:rPr>
                <w:rFonts w:ascii="Times New Roman" w:hAnsi="Times New Roman"/>
              </w:rPr>
            </w:pPr>
            <w:r w:rsidRPr="00075BC3">
              <w:rPr>
                <w:rFonts w:ascii="Times New Roman" w:hAnsi="Times New Roman"/>
              </w:rPr>
              <w:t>All children and ad</w:t>
            </w:r>
            <w:r>
              <w:rPr>
                <w:rFonts w:ascii="Times New Roman" w:hAnsi="Times New Roman"/>
              </w:rPr>
              <w:t xml:space="preserve">ults followed the evacuation route </w:t>
            </w:r>
            <w:r w:rsidRPr="00075BC3">
              <w:rPr>
                <w:rFonts w:ascii="Times New Roman" w:hAnsi="Times New Roman"/>
              </w:rPr>
              <w:t xml:space="preserve">to </w:t>
            </w:r>
            <w:r>
              <w:rPr>
                <w:rFonts w:ascii="Times New Roman" w:hAnsi="Times New Roman"/>
              </w:rPr>
              <w:t xml:space="preserve">the </w:t>
            </w:r>
            <w:r w:rsidRPr="00075BC3">
              <w:rPr>
                <w:rFonts w:ascii="Times New Roman" w:hAnsi="Times New Roman"/>
              </w:rPr>
              <w:t xml:space="preserve">neighborhood </w:t>
            </w:r>
            <w:r>
              <w:rPr>
                <w:rFonts w:ascii="Times New Roman" w:hAnsi="Times New Roman"/>
              </w:rPr>
              <w:t>off-site evacuation area.</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Pr="00075BC3" w:rsidRDefault="00C96306" w:rsidP="00C96306">
            <w:pPr>
              <w:autoSpaceDE w:val="0"/>
              <w:autoSpaceDN w:val="0"/>
              <w:adjustRightInd w:val="0"/>
              <w:spacing w:before="0" w:after="0"/>
              <w:jc w:val="left"/>
              <w:rPr>
                <w:rFonts w:ascii="Times New Roman" w:hAnsi="Times New Roman"/>
              </w:rPr>
            </w:pPr>
            <w:r w:rsidRPr="00075BC3">
              <w:rPr>
                <w:rFonts w:ascii="Times New Roman" w:hAnsi="Times New Roman"/>
              </w:rPr>
              <w:t>Children and adults who</w:t>
            </w:r>
          </w:p>
          <w:p w:rsidR="00C96306" w:rsidRPr="00791958" w:rsidRDefault="00C96306" w:rsidP="00C96306">
            <w:pPr>
              <w:autoSpaceDE w:val="0"/>
              <w:autoSpaceDN w:val="0"/>
              <w:adjustRightInd w:val="0"/>
              <w:spacing w:before="0" w:after="0"/>
              <w:rPr>
                <w:rFonts w:ascii="Times New Roman" w:hAnsi="Times New Roman"/>
              </w:rPr>
            </w:pPr>
            <w:proofErr w:type="gramStart"/>
            <w:r w:rsidRPr="00075BC3">
              <w:rPr>
                <w:rFonts w:ascii="Times New Roman" w:hAnsi="Times New Roman"/>
              </w:rPr>
              <w:t>needed</w:t>
            </w:r>
            <w:proofErr w:type="gramEnd"/>
            <w:r w:rsidRPr="00075BC3">
              <w:rPr>
                <w:rFonts w:ascii="Times New Roman" w:hAnsi="Times New Roman"/>
              </w:rPr>
              <w:t xml:space="preserve"> help were assisted </w:t>
            </w:r>
            <w:r>
              <w:rPr>
                <w:rFonts w:ascii="Times New Roman" w:hAnsi="Times New Roman"/>
              </w:rPr>
              <w:t xml:space="preserve">to </w:t>
            </w:r>
            <w:r w:rsidRPr="00075BC3">
              <w:rPr>
                <w:rFonts w:ascii="Times New Roman" w:hAnsi="Times New Roman"/>
              </w:rPr>
              <w:t xml:space="preserve">the neighborhood </w:t>
            </w:r>
            <w:r>
              <w:rPr>
                <w:rFonts w:ascii="Times New Roman" w:hAnsi="Times New Roman"/>
              </w:rPr>
              <w:t>off-site evacuation area.</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Default="00C96306" w:rsidP="003955E2">
            <w:pPr>
              <w:autoSpaceDE w:val="0"/>
              <w:autoSpaceDN w:val="0"/>
              <w:adjustRightInd w:val="0"/>
              <w:spacing w:before="0" w:after="0"/>
              <w:jc w:val="left"/>
              <w:rPr>
                <w:rFonts w:ascii="Times New Roman" w:hAnsi="Times New Roman"/>
              </w:rPr>
            </w:pPr>
            <w:r>
              <w:rPr>
                <w:rFonts w:ascii="Times New Roman" w:hAnsi="Times New Roman"/>
              </w:rPr>
              <w:t>Children who are non-mobile were evacuated in a crib or other approved device.</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Default="00C96306" w:rsidP="003955E2">
            <w:pPr>
              <w:autoSpaceDE w:val="0"/>
              <w:autoSpaceDN w:val="0"/>
              <w:adjustRightInd w:val="0"/>
              <w:spacing w:before="0" w:after="0"/>
              <w:jc w:val="left"/>
              <w:rPr>
                <w:rFonts w:ascii="Times New Roman" w:hAnsi="Times New Roman"/>
              </w:rPr>
            </w:pPr>
            <w:r>
              <w:rPr>
                <w:rFonts w:ascii="Times New Roman" w:hAnsi="Times New Roman"/>
              </w:rPr>
              <w:t>Children and adults met at the off-site evacuation area.</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Default="00C96306" w:rsidP="003955E2">
            <w:pPr>
              <w:autoSpaceDE w:val="0"/>
              <w:autoSpaceDN w:val="0"/>
              <w:adjustRightInd w:val="0"/>
              <w:spacing w:before="0" w:after="0"/>
              <w:jc w:val="left"/>
              <w:rPr>
                <w:rFonts w:ascii="Times New Roman" w:hAnsi="Times New Roman"/>
              </w:rPr>
            </w:pPr>
            <w:r>
              <w:rPr>
                <w:rFonts w:ascii="Times New Roman" w:hAnsi="Times New Roman"/>
              </w:rPr>
              <w:t>Children and adults were</w:t>
            </w:r>
          </w:p>
          <w:p w:rsidR="00C96306" w:rsidRPr="00791958" w:rsidRDefault="00C96306" w:rsidP="003955E2">
            <w:pPr>
              <w:autoSpaceDE w:val="0"/>
              <w:autoSpaceDN w:val="0"/>
              <w:adjustRightInd w:val="0"/>
              <w:spacing w:before="0" w:after="0"/>
              <w:jc w:val="left"/>
              <w:rPr>
                <w:rFonts w:ascii="Times New Roman" w:hAnsi="Times New Roman"/>
              </w:rPr>
            </w:pPr>
            <w:proofErr w:type="gramStart"/>
            <w:r>
              <w:rPr>
                <w:rFonts w:ascii="Times New Roman" w:hAnsi="Times New Roman"/>
              </w:rPr>
              <w:t>accounted</w:t>
            </w:r>
            <w:proofErr w:type="gramEnd"/>
            <w:r>
              <w:rPr>
                <w:rFonts w:ascii="Times New Roman" w:hAnsi="Times New Roman"/>
              </w:rPr>
              <w:t xml:space="preserve"> for at the off-site evacuation area using attendance sheets.</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Default="00C96306" w:rsidP="003955E2">
            <w:pPr>
              <w:autoSpaceDE w:val="0"/>
              <w:autoSpaceDN w:val="0"/>
              <w:adjustRightInd w:val="0"/>
              <w:spacing w:before="0" w:after="0"/>
              <w:jc w:val="left"/>
              <w:rPr>
                <w:rFonts w:ascii="Times New Roman" w:hAnsi="Times New Roman"/>
              </w:rPr>
            </w:pPr>
            <w:r>
              <w:rPr>
                <w:rFonts w:ascii="Times New Roman" w:hAnsi="Times New Roman"/>
              </w:rPr>
              <w:t>Contacting families using</w:t>
            </w:r>
          </w:p>
          <w:p w:rsidR="00C96306" w:rsidRDefault="00C96306" w:rsidP="003955E2">
            <w:pPr>
              <w:autoSpaceDE w:val="0"/>
              <w:autoSpaceDN w:val="0"/>
              <w:adjustRightInd w:val="0"/>
              <w:spacing w:before="0" w:after="0"/>
              <w:jc w:val="left"/>
              <w:rPr>
                <w:rFonts w:ascii="Times New Roman" w:hAnsi="Times New Roman"/>
                <w:i/>
                <w:iCs/>
              </w:rPr>
            </w:pPr>
            <w:r>
              <w:rPr>
                <w:rFonts w:ascii="Times New Roman" w:hAnsi="Times New Roman"/>
                <w:i/>
                <w:iCs/>
              </w:rPr>
              <w:t>Communication Procedures</w:t>
            </w:r>
          </w:p>
          <w:p w:rsidR="00C96306" w:rsidRPr="00791958" w:rsidRDefault="00C96306" w:rsidP="00410A51">
            <w:pPr>
              <w:autoSpaceDE w:val="0"/>
              <w:autoSpaceDN w:val="0"/>
              <w:adjustRightInd w:val="0"/>
              <w:spacing w:before="0" w:after="0"/>
              <w:jc w:val="left"/>
              <w:rPr>
                <w:rFonts w:ascii="Times New Roman" w:hAnsi="Times New Roman"/>
                <w:i/>
                <w:iCs/>
              </w:rPr>
            </w:pPr>
            <w:proofErr w:type="gramStart"/>
            <w:r>
              <w:rPr>
                <w:rFonts w:ascii="Times New Roman" w:hAnsi="Times New Roman"/>
              </w:rPr>
              <w:t>w</w:t>
            </w:r>
            <w:r w:rsidR="00410A51">
              <w:rPr>
                <w:rFonts w:ascii="Times New Roman" w:hAnsi="Times New Roman"/>
              </w:rPr>
              <w:t>ere</w:t>
            </w:r>
            <w:proofErr w:type="gramEnd"/>
            <w:r>
              <w:rPr>
                <w:rFonts w:ascii="Times New Roman" w:hAnsi="Times New Roman"/>
              </w:rPr>
              <w:t xml:space="preserve"> simulated</w:t>
            </w:r>
            <w:r>
              <w:rPr>
                <w:rFonts w:ascii="Times New Roman" w:hAnsi="Times New Roman"/>
                <w:i/>
                <w:iCs/>
              </w:rPr>
              <w:t>.</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r w:rsidR="00C96306" w:rsidTr="003955E2">
        <w:tc>
          <w:tcPr>
            <w:tcW w:w="2898" w:type="dxa"/>
            <w:gridSpan w:val="2"/>
          </w:tcPr>
          <w:p w:rsidR="00C96306" w:rsidRPr="00791958" w:rsidRDefault="00C96306" w:rsidP="002E4ED7">
            <w:pPr>
              <w:autoSpaceDE w:val="0"/>
              <w:autoSpaceDN w:val="0"/>
              <w:adjustRightInd w:val="0"/>
              <w:spacing w:before="0" w:after="0"/>
              <w:jc w:val="left"/>
              <w:rPr>
                <w:rFonts w:ascii="Times New Roman" w:hAnsi="Times New Roman"/>
              </w:rPr>
            </w:pPr>
            <w:r>
              <w:rPr>
                <w:rFonts w:ascii="Times New Roman" w:hAnsi="Times New Roman"/>
              </w:rPr>
              <w:t>Children and adults remained at the designated off-site evacuation area until instructed to return to the facility.</w:t>
            </w:r>
          </w:p>
        </w:tc>
        <w:tc>
          <w:tcPr>
            <w:tcW w:w="990" w:type="dxa"/>
            <w:gridSpan w:val="2"/>
          </w:tcPr>
          <w:p w:rsidR="00C96306" w:rsidRDefault="00C96306" w:rsidP="003955E2">
            <w:pPr>
              <w:autoSpaceDE w:val="0"/>
              <w:autoSpaceDN w:val="0"/>
              <w:adjustRightInd w:val="0"/>
              <w:rPr>
                <w:rFonts w:ascii="Times New Roman" w:hAnsi="Times New Roman"/>
                <w:b/>
                <w:bCs/>
              </w:rPr>
            </w:pPr>
          </w:p>
        </w:tc>
        <w:tc>
          <w:tcPr>
            <w:tcW w:w="6480" w:type="dxa"/>
            <w:gridSpan w:val="5"/>
          </w:tcPr>
          <w:p w:rsidR="00C96306" w:rsidRDefault="00C96306" w:rsidP="003955E2">
            <w:pPr>
              <w:autoSpaceDE w:val="0"/>
              <w:autoSpaceDN w:val="0"/>
              <w:adjustRightInd w:val="0"/>
              <w:rPr>
                <w:rFonts w:ascii="Times New Roman" w:hAnsi="Times New Roman"/>
                <w:b/>
                <w:bCs/>
              </w:rPr>
            </w:pPr>
          </w:p>
        </w:tc>
      </w:tr>
    </w:tbl>
    <w:p w:rsidR="00306CE2" w:rsidRPr="00052FF3" w:rsidRDefault="00306CE2" w:rsidP="00306CE2">
      <w:pPr>
        <w:jc w:val="center"/>
        <w:rPr>
          <w:rFonts w:cs="Arial"/>
          <w:b/>
          <w:sz w:val="32"/>
          <w:szCs w:val="32"/>
        </w:rPr>
      </w:pPr>
      <w:r>
        <w:rPr>
          <w:rFonts w:cs="Arial"/>
          <w:b/>
          <w:sz w:val="32"/>
          <w:szCs w:val="32"/>
        </w:rPr>
        <w:t xml:space="preserve">Remember to </w:t>
      </w:r>
      <w:r w:rsidR="002E4ED7">
        <w:rPr>
          <w:rFonts w:cs="Arial"/>
          <w:b/>
          <w:sz w:val="32"/>
          <w:szCs w:val="32"/>
        </w:rPr>
        <w:t>P</w:t>
      </w:r>
      <w:r>
        <w:rPr>
          <w:rFonts w:cs="Arial"/>
          <w:b/>
          <w:sz w:val="32"/>
          <w:szCs w:val="32"/>
        </w:rPr>
        <w:t xml:space="preserve">ractice Evacuation to </w:t>
      </w:r>
      <w:r w:rsidR="002E4ED7">
        <w:rPr>
          <w:rFonts w:cs="Arial"/>
          <w:b/>
          <w:sz w:val="32"/>
          <w:szCs w:val="32"/>
        </w:rPr>
        <w:t>Y</w:t>
      </w:r>
      <w:r>
        <w:rPr>
          <w:rFonts w:cs="Arial"/>
          <w:b/>
          <w:sz w:val="32"/>
          <w:szCs w:val="32"/>
        </w:rPr>
        <w:t>our Relocation Site!</w:t>
      </w:r>
    </w:p>
    <w:p w:rsidR="00DC2234" w:rsidRDefault="00DC2234" w:rsidP="00021A05">
      <w:pPr>
        <w:autoSpaceDE w:val="0"/>
        <w:autoSpaceDN w:val="0"/>
        <w:adjustRightInd w:val="0"/>
        <w:spacing w:after="0"/>
        <w:jc w:val="center"/>
        <w:rPr>
          <w:rFonts w:ascii="Cambria" w:hAnsi="Cambria" w:cs="Cambria"/>
          <w:sz w:val="20"/>
          <w:szCs w:val="20"/>
        </w:rPr>
      </w:pPr>
    </w:p>
    <w:p w:rsidR="00306CE2" w:rsidRDefault="00544151" w:rsidP="00021A05">
      <w:pPr>
        <w:autoSpaceDE w:val="0"/>
        <w:autoSpaceDN w:val="0"/>
        <w:adjustRightInd w:val="0"/>
        <w:spacing w:after="0"/>
        <w:jc w:val="center"/>
        <w:rPr>
          <w:rFonts w:ascii="Times New Roman" w:hAnsi="Times New Roman"/>
        </w:rPr>
      </w:pPr>
      <w:proofErr w:type="gramStart"/>
      <w:r w:rsidRPr="00021A05">
        <w:rPr>
          <w:rFonts w:ascii="Cambria" w:hAnsi="Cambria" w:cs="Cambria"/>
          <w:sz w:val="20"/>
          <w:szCs w:val="20"/>
        </w:rPr>
        <w:t xml:space="preserve">Adapted from </w:t>
      </w:r>
      <w:r w:rsidR="00306CE2" w:rsidRPr="00021A05">
        <w:rPr>
          <w:rFonts w:ascii="Cambria" w:hAnsi="Cambria" w:cs="Cambria"/>
          <w:sz w:val="20"/>
          <w:szCs w:val="20"/>
        </w:rPr>
        <w:t>Emergency Preparedness and Response in Child Care</w:t>
      </w:r>
      <w:r w:rsidR="00021A05">
        <w:rPr>
          <w:rFonts w:ascii="Cambria" w:hAnsi="Cambria" w:cs="Cambria"/>
          <w:sz w:val="20"/>
          <w:szCs w:val="20"/>
        </w:rPr>
        <w:t>.</w:t>
      </w:r>
      <w:proofErr w:type="gramEnd"/>
      <w:r w:rsidR="00021A05">
        <w:rPr>
          <w:rFonts w:ascii="Cambria" w:hAnsi="Cambria" w:cs="Cambria"/>
          <w:sz w:val="20"/>
          <w:szCs w:val="20"/>
        </w:rPr>
        <w:t xml:space="preserve"> </w:t>
      </w:r>
      <w:r w:rsidR="00306CE2" w:rsidRPr="00021A05">
        <w:rPr>
          <w:rFonts w:ascii="Times New Roman" w:hAnsi="Times New Roman"/>
          <w:sz w:val="20"/>
          <w:szCs w:val="20"/>
        </w:rPr>
        <w:t>©North Carolina Child Care Health and Safety Resource Center, July 2015</w:t>
      </w:r>
    </w:p>
    <w:p w:rsidR="00306CE2" w:rsidRDefault="00306CE2">
      <w:pPr>
        <w:spacing w:before="0" w:after="0"/>
        <w:jc w:val="left"/>
        <w:rPr>
          <w:rFonts w:ascii="Times New Roman" w:hAnsi="Times New Roman"/>
        </w:rPr>
      </w:pPr>
      <w:r>
        <w:rPr>
          <w:rFonts w:ascii="Times New Roman" w:hAnsi="Times New Roman"/>
        </w:rPr>
        <w:br w:type="page"/>
      </w:r>
    </w:p>
    <w:p w:rsidR="009D23DA" w:rsidRDefault="00306CE2" w:rsidP="00306CE2">
      <w:pPr>
        <w:pStyle w:val="Default"/>
        <w:rPr>
          <w:b/>
          <w:bCs/>
          <w:sz w:val="36"/>
          <w:szCs w:val="36"/>
        </w:rPr>
      </w:pPr>
      <w:r>
        <w:rPr>
          <w:b/>
          <w:bCs/>
          <w:sz w:val="36"/>
          <w:szCs w:val="36"/>
        </w:rPr>
        <w:t>NOTICE OF RELOCATION POSTING</w:t>
      </w:r>
    </w:p>
    <w:p w:rsidR="00306CE2" w:rsidRDefault="00306CE2" w:rsidP="00306CE2">
      <w:pPr>
        <w:pStyle w:val="Default"/>
        <w:rPr>
          <w:sz w:val="36"/>
          <w:szCs w:val="36"/>
        </w:rPr>
      </w:pPr>
      <w:r>
        <w:rPr>
          <w:b/>
          <w:bCs/>
          <w:sz w:val="36"/>
          <w:szCs w:val="36"/>
        </w:rPr>
        <w:t xml:space="preserve"> </w:t>
      </w:r>
    </w:p>
    <w:p w:rsidR="00306CE2" w:rsidRDefault="00306CE2" w:rsidP="00306CE2">
      <w:pPr>
        <w:pStyle w:val="Default"/>
        <w:rPr>
          <w:rFonts w:ascii="Arial" w:hAnsi="Arial" w:cs="Arial"/>
          <w:sz w:val="56"/>
          <w:szCs w:val="56"/>
        </w:rPr>
      </w:pPr>
      <w:r>
        <w:rPr>
          <w:rFonts w:ascii="Arial" w:hAnsi="Arial" w:cs="Arial"/>
          <w:b/>
          <w:bCs/>
          <w:sz w:val="56"/>
          <w:szCs w:val="56"/>
        </w:rPr>
        <w:t>___________________</w:t>
      </w:r>
      <w:r w:rsidR="00A41ED2">
        <w:rPr>
          <w:rFonts w:ascii="Arial" w:hAnsi="Arial" w:cs="Arial"/>
          <w:b/>
          <w:bCs/>
          <w:sz w:val="56"/>
          <w:szCs w:val="56"/>
        </w:rPr>
        <w:t>__</w:t>
      </w:r>
      <w:r>
        <w:rPr>
          <w:rFonts w:ascii="Arial" w:hAnsi="Arial" w:cs="Arial"/>
          <w:b/>
          <w:bCs/>
          <w:sz w:val="56"/>
          <w:szCs w:val="56"/>
        </w:rPr>
        <w:t>___________</w:t>
      </w:r>
    </w:p>
    <w:p w:rsidR="00306CE2" w:rsidRPr="00A41ED2" w:rsidRDefault="00306CE2" w:rsidP="00306CE2">
      <w:pPr>
        <w:pStyle w:val="Default"/>
        <w:jc w:val="center"/>
        <w:rPr>
          <w:rFonts w:ascii="Arial" w:hAnsi="Arial" w:cs="Arial"/>
        </w:rPr>
      </w:pPr>
      <w:r w:rsidRPr="00A41ED2">
        <w:rPr>
          <w:rFonts w:ascii="Arial" w:hAnsi="Arial" w:cs="Arial"/>
          <w:b/>
          <w:bCs/>
        </w:rPr>
        <w:t xml:space="preserve"> </w:t>
      </w:r>
      <w:r w:rsidR="00A41ED2">
        <w:rPr>
          <w:rFonts w:ascii="Arial" w:hAnsi="Arial" w:cs="Arial"/>
          <w:b/>
          <w:bCs/>
          <w:color w:val="FF0000"/>
        </w:rPr>
        <w:t>(</w:t>
      </w:r>
      <w:proofErr w:type="gramStart"/>
      <w:r w:rsidR="00A41ED2">
        <w:rPr>
          <w:rFonts w:ascii="Arial" w:hAnsi="Arial" w:cs="Arial"/>
          <w:b/>
          <w:bCs/>
          <w:color w:val="FF0000"/>
        </w:rPr>
        <w:t>in</w:t>
      </w:r>
      <w:r w:rsidRPr="00A41ED2">
        <w:rPr>
          <w:rFonts w:ascii="Arial" w:hAnsi="Arial" w:cs="Arial"/>
          <w:b/>
          <w:bCs/>
          <w:color w:val="FF0000"/>
        </w:rPr>
        <w:t>sert</w:t>
      </w:r>
      <w:proofErr w:type="gramEnd"/>
      <w:r w:rsidRPr="00A41ED2">
        <w:rPr>
          <w:rFonts w:ascii="Arial" w:hAnsi="Arial" w:cs="Arial"/>
          <w:b/>
          <w:bCs/>
          <w:color w:val="FF0000"/>
        </w:rPr>
        <w:t xml:space="preserve"> </w:t>
      </w:r>
      <w:r w:rsidR="009266B0">
        <w:rPr>
          <w:rFonts w:ascii="Arial" w:hAnsi="Arial" w:cs="Arial"/>
          <w:b/>
          <w:bCs/>
          <w:color w:val="FF0000"/>
        </w:rPr>
        <w:t>CCC/FCC/SAP</w:t>
      </w:r>
      <w:r w:rsidRPr="00A41ED2">
        <w:rPr>
          <w:rFonts w:ascii="Arial" w:hAnsi="Arial" w:cs="Arial"/>
          <w:b/>
          <w:bCs/>
          <w:color w:val="FF0000"/>
        </w:rPr>
        <w:t xml:space="preserve"> name</w:t>
      </w:r>
      <w:r w:rsidR="009D23DA" w:rsidRPr="00A41ED2">
        <w:rPr>
          <w:rFonts w:ascii="Arial" w:hAnsi="Arial" w:cs="Arial"/>
          <w:b/>
          <w:bCs/>
          <w:color w:val="FF0000"/>
        </w:rPr>
        <w:t xml:space="preserve"> above</w:t>
      </w:r>
      <w:r w:rsidR="00A41ED2">
        <w:rPr>
          <w:rFonts w:ascii="Arial" w:hAnsi="Arial" w:cs="Arial"/>
          <w:b/>
          <w:bCs/>
          <w:color w:val="FF0000"/>
        </w:rPr>
        <w:t>)</w:t>
      </w:r>
    </w:p>
    <w:p w:rsidR="00A41ED2" w:rsidRDefault="00A41ED2" w:rsidP="00306CE2">
      <w:pPr>
        <w:pStyle w:val="Default"/>
        <w:ind w:left="222"/>
        <w:jc w:val="center"/>
        <w:rPr>
          <w:rFonts w:ascii="Arial" w:hAnsi="Arial" w:cs="Arial"/>
          <w:b/>
          <w:bCs/>
          <w:sz w:val="74"/>
          <w:szCs w:val="74"/>
        </w:rPr>
      </w:pPr>
    </w:p>
    <w:p w:rsidR="00306CE2" w:rsidRDefault="00306CE2" w:rsidP="00306CE2">
      <w:pPr>
        <w:pStyle w:val="Default"/>
        <w:ind w:left="222"/>
        <w:jc w:val="center"/>
        <w:rPr>
          <w:rFonts w:ascii="Arial" w:hAnsi="Arial" w:cs="Arial"/>
          <w:sz w:val="74"/>
          <w:szCs w:val="74"/>
        </w:rPr>
      </w:pPr>
      <w:r>
        <w:rPr>
          <w:rFonts w:ascii="Arial" w:hAnsi="Arial" w:cs="Arial"/>
          <w:b/>
          <w:bCs/>
          <w:sz w:val="74"/>
          <w:szCs w:val="74"/>
        </w:rPr>
        <w:t xml:space="preserve">CHILDREN </w:t>
      </w:r>
      <w:r>
        <w:rPr>
          <w:rFonts w:ascii="Arial" w:hAnsi="Arial" w:cs="Arial"/>
          <w:b/>
          <w:bCs/>
          <w:sz w:val="52"/>
          <w:szCs w:val="52"/>
        </w:rPr>
        <w:t xml:space="preserve">AND </w:t>
      </w:r>
      <w:r>
        <w:rPr>
          <w:rFonts w:ascii="Arial" w:hAnsi="Arial" w:cs="Arial"/>
          <w:b/>
          <w:bCs/>
          <w:sz w:val="74"/>
          <w:szCs w:val="74"/>
        </w:rPr>
        <w:t>STAFF</w:t>
      </w:r>
    </w:p>
    <w:p w:rsidR="00306CE2" w:rsidRDefault="00306CE2" w:rsidP="00306CE2">
      <w:pPr>
        <w:pStyle w:val="Default"/>
        <w:jc w:val="center"/>
        <w:rPr>
          <w:rFonts w:ascii="Arial" w:hAnsi="Arial" w:cs="Arial"/>
          <w:b/>
          <w:bCs/>
          <w:sz w:val="52"/>
          <w:szCs w:val="52"/>
        </w:rPr>
      </w:pPr>
      <w:r>
        <w:rPr>
          <w:rFonts w:ascii="Arial" w:hAnsi="Arial" w:cs="Arial"/>
          <w:b/>
          <w:bCs/>
          <w:sz w:val="52"/>
          <w:szCs w:val="52"/>
        </w:rPr>
        <w:t xml:space="preserve">HAVE </w:t>
      </w:r>
      <w:r>
        <w:rPr>
          <w:rFonts w:ascii="Arial" w:hAnsi="Arial" w:cs="Arial"/>
          <w:b/>
          <w:bCs/>
          <w:sz w:val="74"/>
          <w:szCs w:val="74"/>
        </w:rPr>
        <w:t xml:space="preserve">RELOCATED </w:t>
      </w:r>
      <w:r>
        <w:rPr>
          <w:rFonts w:ascii="Arial" w:hAnsi="Arial" w:cs="Arial"/>
          <w:b/>
          <w:bCs/>
          <w:sz w:val="52"/>
          <w:szCs w:val="52"/>
        </w:rPr>
        <w:t>TO</w:t>
      </w:r>
      <w:r w:rsidR="009D23DA">
        <w:rPr>
          <w:rFonts w:ascii="Arial" w:hAnsi="Arial" w:cs="Arial"/>
          <w:b/>
          <w:bCs/>
          <w:sz w:val="52"/>
          <w:szCs w:val="52"/>
        </w:rPr>
        <w:t>:</w:t>
      </w:r>
    </w:p>
    <w:p w:rsidR="00306CE2" w:rsidRDefault="00306CE2" w:rsidP="00306CE2">
      <w:pPr>
        <w:pStyle w:val="Default"/>
        <w:rPr>
          <w:rFonts w:ascii="Arial" w:hAnsi="Arial" w:cs="Arial"/>
          <w:sz w:val="52"/>
          <w:szCs w:val="52"/>
        </w:rPr>
      </w:pPr>
    </w:p>
    <w:p w:rsidR="00306CE2" w:rsidRDefault="00306CE2" w:rsidP="00306CE2">
      <w:pPr>
        <w:pStyle w:val="Default"/>
        <w:rPr>
          <w:rFonts w:ascii="Arial" w:hAnsi="Arial" w:cs="Arial"/>
          <w:sz w:val="74"/>
          <w:szCs w:val="74"/>
        </w:rPr>
      </w:pPr>
      <w:r>
        <w:rPr>
          <w:rFonts w:ascii="Arial" w:hAnsi="Arial" w:cs="Arial"/>
          <w:b/>
          <w:bCs/>
          <w:sz w:val="74"/>
          <w:szCs w:val="74"/>
        </w:rPr>
        <w:t>_____________</w:t>
      </w:r>
      <w:r w:rsidR="009D23DA">
        <w:rPr>
          <w:rFonts w:ascii="Arial" w:hAnsi="Arial" w:cs="Arial"/>
          <w:b/>
          <w:bCs/>
          <w:sz w:val="74"/>
          <w:szCs w:val="74"/>
        </w:rPr>
        <w:t>__</w:t>
      </w:r>
      <w:r>
        <w:rPr>
          <w:rFonts w:ascii="Arial" w:hAnsi="Arial" w:cs="Arial"/>
          <w:b/>
          <w:bCs/>
          <w:sz w:val="74"/>
          <w:szCs w:val="74"/>
        </w:rPr>
        <w:t xml:space="preserve">_________ </w:t>
      </w:r>
    </w:p>
    <w:p w:rsidR="00306CE2" w:rsidRPr="00A41ED2" w:rsidRDefault="00A41ED2" w:rsidP="00A41ED2">
      <w:pPr>
        <w:pStyle w:val="Default"/>
        <w:pBdr>
          <w:bottom w:val="single" w:sz="12" w:space="0" w:color="auto"/>
        </w:pBdr>
        <w:jc w:val="center"/>
        <w:rPr>
          <w:rFonts w:ascii="Arial" w:hAnsi="Arial" w:cs="Arial"/>
          <w:b/>
          <w:bCs/>
        </w:rPr>
      </w:pPr>
      <w:r>
        <w:rPr>
          <w:rFonts w:ascii="Arial" w:hAnsi="Arial" w:cs="Arial"/>
          <w:b/>
          <w:bCs/>
          <w:color w:val="FF0000"/>
        </w:rPr>
        <w:t>(</w:t>
      </w:r>
      <w:proofErr w:type="gramStart"/>
      <w:r>
        <w:rPr>
          <w:rFonts w:ascii="Arial" w:hAnsi="Arial" w:cs="Arial"/>
          <w:b/>
          <w:bCs/>
          <w:color w:val="FF0000"/>
        </w:rPr>
        <w:t>i</w:t>
      </w:r>
      <w:r w:rsidR="009D23DA" w:rsidRPr="00A41ED2">
        <w:rPr>
          <w:rFonts w:ascii="Arial" w:hAnsi="Arial" w:cs="Arial"/>
          <w:b/>
          <w:bCs/>
          <w:color w:val="FF0000"/>
        </w:rPr>
        <w:t>nsert</w:t>
      </w:r>
      <w:proofErr w:type="gramEnd"/>
      <w:r w:rsidR="009D23DA" w:rsidRPr="00A41ED2">
        <w:rPr>
          <w:rFonts w:ascii="Arial" w:hAnsi="Arial" w:cs="Arial"/>
          <w:b/>
          <w:bCs/>
          <w:color w:val="FF0000"/>
        </w:rPr>
        <w:t xml:space="preserve"> name of facility above</w:t>
      </w:r>
      <w:r>
        <w:rPr>
          <w:rFonts w:ascii="Arial" w:hAnsi="Arial" w:cs="Arial"/>
          <w:b/>
          <w:bCs/>
          <w:color w:val="FF0000"/>
        </w:rPr>
        <w:t>)</w:t>
      </w:r>
    </w:p>
    <w:p w:rsidR="00306CE2" w:rsidRDefault="009D23DA" w:rsidP="00544151">
      <w:pPr>
        <w:pStyle w:val="Default"/>
        <w:pBdr>
          <w:bottom w:val="single" w:sz="12" w:space="0" w:color="auto"/>
        </w:pBdr>
        <w:jc w:val="center"/>
        <w:rPr>
          <w:rFonts w:ascii="Arial" w:hAnsi="Arial" w:cs="Arial"/>
          <w:b/>
          <w:bCs/>
          <w:sz w:val="74"/>
          <w:szCs w:val="74"/>
        </w:rPr>
      </w:pPr>
      <w:r>
        <w:rPr>
          <w:rFonts w:ascii="Arial" w:hAnsi="Arial" w:cs="Arial"/>
          <w:b/>
          <w:bCs/>
          <w:sz w:val="74"/>
          <w:szCs w:val="74"/>
        </w:rPr>
        <w:t>Address</w:t>
      </w:r>
      <w:r w:rsidR="00306CE2">
        <w:rPr>
          <w:rFonts w:ascii="Arial" w:hAnsi="Arial" w:cs="Arial"/>
          <w:b/>
          <w:bCs/>
          <w:sz w:val="74"/>
          <w:szCs w:val="74"/>
        </w:rPr>
        <w:t>: _______________________________</w:t>
      </w:r>
      <w:r w:rsidR="00544151">
        <w:rPr>
          <w:rFonts w:ascii="Arial" w:hAnsi="Arial" w:cs="Arial"/>
          <w:b/>
          <w:bCs/>
          <w:sz w:val="74"/>
          <w:szCs w:val="74"/>
        </w:rPr>
        <w:t>___________________</w:t>
      </w:r>
    </w:p>
    <w:p w:rsidR="00544151" w:rsidRPr="009933A4" w:rsidRDefault="00544151" w:rsidP="00544151">
      <w:pPr>
        <w:pStyle w:val="Default"/>
        <w:pBdr>
          <w:bottom w:val="single" w:sz="12" w:space="0" w:color="auto"/>
        </w:pBdr>
        <w:jc w:val="center"/>
        <w:rPr>
          <w:rFonts w:ascii="Arial" w:hAnsi="Arial" w:cs="Arial"/>
          <w:b/>
          <w:bCs/>
          <w:sz w:val="74"/>
          <w:szCs w:val="74"/>
        </w:rPr>
      </w:pPr>
    </w:p>
    <w:p w:rsidR="00544151" w:rsidRPr="00544151" w:rsidRDefault="00544151" w:rsidP="00306CE2">
      <w:pPr>
        <w:autoSpaceDE w:val="0"/>
        <w:autoSpaceDN w:val="0"/>
        <w:adjustRightInd w:val="0"/>
        <w:spacing w:after="0"/>
        <w:rPr>
          <w:rFonts w:cs="Arial"/>
          <w:b/>
          <w:bCs/>
          <w:color w:val="000000"/>
          <w:sz w:val="44"/>
          <w:szCs w:val="44"/>
        </w:rPr>
      </w:pPr>
    </w:p>
    <w:p w:rsidR="00544151" w:rsidRPr="009933A4" w:rsidRDefault="00306CE2" w:rsidP="009933A4">
      <w:pPr>
        <w:autoSpaceDE w:val="0"/>
        <w:autoSpaceDN w:val="0"/>
        <w:adjustRightInd w:val="0"/>
        <w:spacing w:after="0"/>
        <w:rPr>
          <w:rFonts w:cs="Arial"/>
          <w:color w:val="000000"/>
          <w:sz w:val="74"/>
          <w:szCs w:val="74"/>
        </w:rPr>
      </w:pPr>
      <w:r>
        <w:rPr>
          <w:rFonts w:cs="Arial"/>
          <w:b/>
          <w:bCs/>
          <w:color w:val="000000"/>
          <w:sz w:val="74"/>
          <w:szCs w:val="74"/>
        </w:rPr>
        <w:t>Phone #: ___________</w:t>
      </w:r>
      <w:r w:rsidR="009D23DA">
        <w:rPr>
          <w:rFonts w:cs="Arial"/>
          <w:b/>
          <w:bCs/>
          <w:color w:val="000000"/>
          <w:sz w:val="74"/>
          <w:szCs w:val="74"/>
        </w:rPr>
        <w:t>__</w:t>
      </w:r>
      <w:r>
        <w:rPr>
          <w:rFonts w:cs="Arial"/>
          <w:b/>
          <w:bCs/>
          <w:color w:val="000000"/>
          <w:sz w:val="74"/>
          <w:szCs w:val="74"/>
        </w:rPr>
        <w:t>___</w:t>
      </w:r>
      <w:r w:rsidRPr="006D56C8">
        <w:rPr>
          <w:rFonts w:cs="Arial"/>
          <w:b/>
          <w:bCs/>
          <w:color w:val="000000"/>
          <w:sz w:val="74"/>
          <w:szCs w:val="74"/>
        </w:rPr>
        <w:t xml:space="preserve"> </w:t>
      </w:r>
    </w:p>
    <w:p w:rsidR="00BB48DD" w:rsidRDefault="00306CE2" w:rsidP="00544151">
      <w:r>
        <w:rPr>
          <w:rFonts w:cs="Arial"/>
          <w:b/>
          <w:bCs/>
          <w:color w:val="000000"/>
          <w:sz w:val="74"/>
          <w:szCs w:val="74"/>
        </w:rPr>
        <w:t>Date</w:t>
      </w:r>
      <w:r w:rsidR="009D23DA">
        <w:rPr>
          <w:rFonts w:cs="Arial"/>
          <w:b/>
          <w:bCs/>
          <w:color w:val="000000"/>
          <w:sz w:val="74"/>
          <w:szCs w:val="74"/>
        </w:rPr>
        <w:t>: ______</w:t>
      </w:r>
      <w:r>
        <w:rPr>
          <w:rFonts w:cs="Arial"/>
          <w:b/>
          <w:bCs/>
          <w:color w:val="000000"/>
          <w:sz w:val="74"/>
          <w:szCs w:val="74"/>
        </w:rPr>
        <w:t xml:space="preserve"> &amp; Time:</w:t>
      </w:r>
      <w:r w:rsidR="00A41ED2">
        <w:rPr>
          <w:rFonts w:cs="Arial"/>
          <w:b/>
          <w:bCs/>
          <w:color w:val="000000"/>
          <w:sz w:val="74"/>
          <w:szCs w:val="74"/>
        </w:rPr>
        <w:t xml:space="preserve"> </w:t>
      </w:r>
      <w:r w:rsidR="009D23DA">
        <w:rPr>
          <w:rFonts w:cs="Arial"/>
          <w:b/>
          <w:bCs/>
          <w:color w:val="000000"/>
          <w:sz w:val="74"/>
          <w:szCs w:val="74"/>
        </w:rPr>
        <w:t>______</w:t>
      </w:r>
    </w:p>
    <w:p w:rsidR="0063204B" w:rsidRPr="00481355" w:rsidRDefault="0063204B" w:rsidP="00654C4A">
      <w:pPr>
        <w:pStyle w:val="Heading2"/>
      </w:pPr>
      <w:bookmarkStart w:id="86" w:name="_Toc489279889"/>
      <w:r>
        <w:rPr>
          <w:rStyle w:val="Strong"/>
          <w:b/>
          <w:color w:val="auto"/>
          <w:sz w:val="32"/>
          <w:szCs w:val="32"/>
        </w:rPr>
        <w:t>Reverse Evacuation</w:t>
      </w:r>
      <w:r w:rsidRPr="00481355">
        <w:rPr>
          <w:rStyle w:val="Strong"/>
          <w:b/>
          <w:color w:val="auto"/>
          <w:sz w:val="32"/>
          <w:szCs w:val="32"/>
        </w:rPr>
        <w:t xml:space="preserve"> </w:t>
      </w:r>
      <w:r>
        <w:rPr>
          <w:rStyle w:val="Strong"/>
          <w:b/>
          <w:color w:val="auto"/>
          <w:sz w:val="32"/>
          <w:szCs w:val="32"/>
        </w:rPr>
        <w:t>Response Action</w:t>
      </w:r>
      <w:bookmarkEnd w:id="86"/>
    </w:p>
    <w:p w:rsidR="00BB48DD" w:rsidRDefault="0063204B">
      <w:pPr>
        <w:spacing w:before="0" w:after="0"/>
        <w:jc w:val="left"/>
        <w:rPr>
          <w:sz w:val="22"/>
          <w:szCs w:val="22"/>
          <w:lang w:val="en"/>
        </w:rPr>
      </w:pPr>
      <w:r w:rsidRPr="008D549A">
        <w:rPr>
          <w:sz w:val="22"/>
          <w:szCs w:val="22"/>
        </w:rPr>
        <w:t xml:space="preserve">This response action may be used </w:t>
      </w:r>
      <w:r w:rsidRPr="008D549A">
        <w:rPr>
          <w:sz w:val="22"/>
          <w:szCs w:val="22"/>
          <w:lang w:val="en"/>
        </w:rPr>
        <w:t xml:space="preserve">when it is necessary for staff, children, and visitors </w:t>
      </w:r>
      <w:r w:rsidR="00083A24" w:rsidRPr="00083A24">
        <w:rPr>
          <w:sz w:val="22"/>
          <w:szCs w:val="22"/>
          <w:lang w:val="en"/>
        </w:rPr>
        <w:t>to enter the building quickly in order to avoid a dangerous or potentially dangerous situation outside</w:t>
      </w:r>
      <w:r w:rsidR="00083A24">
        <w:rPr>
          <w:sz w:val="22"/>
          <w:szCs w:val="22"/>
          <w:lang w:val="en"/>
        </w:rPr>
        <w:t xml:space="preserve"> the building such as a wild animal, smoke, severe weather, </w:t>
      </w:r>
      <w:r w:rsidR="00C0576D">
        <w:rPr>
          <w:sz w:val="22"/>
          <w:szCs w:val="22"/>
          <w:lang w:val="en"/>
        </w:rPr>
        <w:t xml:space="preserve">hazardous material, </w:t>
      </w:r>
      <w:r w:rsidR="00083A24">
        <w:rPr>
          <w:sz w:val="22"/>
          <w:szCs w:val="22"/>
          <w:lang w:val="en"/>
        </w:rPr>
        <w:t>etc</w:t>
      </w:r>
      <w:r w:rsidR="00083A24" w:rsidRPr="00083A24">
        <w:rPr>
          <w:sz w:val="22"/>
          <w:szCs w:val="22"/>
          <w:lang w:val="en"/>
        </w:rPr>
        <w:t>.</w:t>
      </w:r>
    </w:p>
    <w:p w:rsidR="00083A24" w:rsidRDefault="00083A24">
      <w:pPr>
        <w:spacing w:before="0" w:after="0"/>
        <w:jc w:val="left"/>
        <w:rPr>
          <w:sz w:val="22"/>
          <w:szCs w:val="22"/>
          <w:lang w:val="en"/>
        </w:rPr>
      </w:pPr>
    </w:p>
    <w:p w:rsidR="00083A24" w:rsidRDefault="00083A24">
      <w:pPr>
        <w:spacing w:before="0" w:after="0"/>
        <w:jc w:val="left"/>
        <w:rPr>
          <w:rFonts w:cs="Arial"/>
          <w:b/>
          <w:szCs w:val="20"/>
        </w:rPr>
      </w:pPr>
      <w:r>
        <w:rPr>
          <w:noProof/>
        </w:rPr>
        <w:drawing>
          <wp:inline distT="0" distB="0" distL="0" distR="0" wp14:anchorId="2CF62D10" wp14:editId="7B2B9726">
            <wp:extent cx="6434920" cy="6182436"/>
            <wp:effectExtent l="38100" t="0" r="4254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BB48DD" w:rsidRDefault="00BB48DD">
      <w:pPr>
        <w:spacing w:before="0" w:after="0"/>
        <w:jc w:val="left"/>
        <w:rPr>
          <w:rFonts w:cs="Arial"/>
          <w:b/>
          <w:szCs w:val="20"/>
        </w:rPr>
      </w:pPr>
      <w:r>
        <w:rPr>
          <w:rFonts w:cs="Arial"/>
          <w:b/>
          <w:szCs w:val="20"/>
        </w:rPr>
        <w:br w:type="page"/>
      </w:r>
    </w:p>
    <w:p w:rsidR="00BB48DD" w:rsidRPr="00481355" w:rsidRDefault="00046878" w:rsidP="00654C4A">
      <w:pPr>
        <w:pStyle w:val="Heading2"/>
      </w:pPr>
      <w:bookmarkStart w:id="87" w:name="_Toc489279890"/>
      <w:r>
        <w:rPr>
          <w:rStyle w:val="Strong"/>
          <w:b/>
          <w:color w:val="auto"/>
          <w:sz w:val="32"/>
          <w:szCs w:val="32"/>
        </w:rPr>
        <w:t>Bomb Threat (Scan)</w:t>
      </w:r>
      <w:r w:rsidR="00BB48DD" w:rsidRPr="00481355">
        <w:rPr>
          <w:rStyle w:val="Strong"/>
          <w:b/>
          <w:color w:val="auto"/>
          <w:sz w:val="32"/>
          <w:szCs w:val="32"/>
        </w:rPr>
        <w:t xml:space="preserve"> </w:t>
      </w:r>
      <w:r w:rsidR="00BB48DD">
        <w:rPr>
          <w:rStyle w:val="Strong"/>
          <w:b/>
          <w:color w:val="auto"/>
          <w:sz w:val="32"/>
          <w:szCs w:val="32"/>
        </w:rPr>
        <w:t>Response Action</w:t>
      </w:r>
      <w:bookmarkEnd w:id="87"/>
    </w:p>
    <w:p w:rsidR="00BB48DD" w:rsidRDefault="00BB48DD" w:rsidP="00BB48DD">
      <w:pPr>
        <w:spacing w:before="0" w:after="0"/>
        <w:jc w:val="left"/>
      </w:pPr>
      <w:r>
        <w:t xml:space="preserve">This response action </w:t>
      </w:r>
      <w:r w:rsidR="000B4C1A" w:rsidRPr="000B4C1A">
        <w:t xml:space="preserve">is activated when it is necessary for staff to look around their area for any item which doesn’t belong there. </w:t>
      </w:r>
      <w:r w:rsidR="001F7C10" w:rsidRPr="001F7C10">
        <w:rPr>
          <w:b/>
          <w:i/>
        </w:rPr>
        <w:t>Any bomb threat should be taken seriously and treated as a real situation until proven otherwise.</w:t>
      </w:r>
      <w:r w:rsidR="001F7C10">
        <w:t xml:space="preserve"> </w:t>
      </w:r>
      <w:r w:rsidR="000B4C1A" w:rsidRPr="000B4C1A">
        <w:t>Scan will be activated primar</w:t>
      </w:r>
      <w:r w:rsidR="000B4C1A">
        <w:t>il</w:t>
      </w:r>
      <w:r w:rsidR="000B4C1A" w:rsidRPr="000B4C1A">
        <w:t>y in the case of a Bomb Threat, but could be utilized for any situation that required the staff to look for an item which may cause harm.</w:t>
      </w:r>
    </w:p>
    <w:p w:rsidR="00BB48DD" w:rsidRDefault="00BB48DD">
      <w:pPr>
        <w:spacing w:before="0" w:after="0"/>
        <w:jc w:val="left"/>
        <w:rPr>
          <w:rFonts w:cs="Arial"/>
          <w:b/>
          <w:szCs w:val="20"/>
        </w:rPr>
      </w:pPr>
    </w:p>
    <w:p w:rsidR="00A00975" w:rsidRDefault="00046878">
      <w:pPr>
        <w:spacing w:before="0" w:after="0"/>
        <w:jc w:val="left"/>
        <w:rPr>
          <w:rFonts w:cs="Arial"/>
          <w:b/>
          <w:szCs w:val="20"/>
        </w:rPr>
      </w:pPr>
      <w:r>
        <w:rPr>
          <w:noProof/>
        </w:rPr>
        <w:drawing>
          <wp:inline distT="0" distB="0" distL="0" distR="0" wp14:anchorId="525292ED" wp14:editId="44DB6D55">
            <wp:extent cx="6429375" cy="6496050"/>
            <wp:effectExtent l="38100" t="0" r="85725"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8630E2" w:rsidRDefault="00A00975" w:rsidP="006309A4">
      <w:pPr>
        <w:spacing w:before="0" w:after="0"/>
        <w:jc w:val="center"/>
        <w:rPr>
          <w:rFonts w:cs="Arial"/>
          <w:b/>
          <w:szCs w:val="20"/>
        </w:rPr>
      </w:pPr>
      <w:r w:rsidRPr="006309A4">
        <w:rPr>
          <w:rFonts w:cs="Arial"/>
          <w:b/>
          <w:sz w:val="28"/>
          <w:szCs w:val="28"/>
        </w:rPr>
        <w:t>Bomb Threat (Scan) Information Form</w:t>
      </w:r>
      <w:r>
        <w:rPr>
          <w:rFonts w:cs="Arial"/>
          <w:b/>
          <w:szCs w:val="20"/>
        </w:rPr>
        <w:t xml:space="preserve"> </w:t>
      </w:r>
      <w:r w:rsidR="00DF5CE9">
        <w:rPr>
          <w:noProof/>
        </w:rPr>
        <w:drawing>
          <wp:inline distT="0" distB="0" distL="0" distR="0" wp14:anchorId="30FE2A8D" wp14:editId="21B32071">
            <wp:extent cx="6517636" cy="78105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19384" t="6268" r="61746" b="58121"/>
                    <a:stretch/>
                  </pic:blipFill>
                  <pic:spPr bwMode="auto">
                    <a:xfrm>
                      <a:off x="0" y="0"/>
                      <a:ext cx="6520792" cy="7814359"/>
                    </a:xfrm>
                    <a:prstGeom prst="rect">
                      <a:avLst/>
                    </a:prstGeom>
                    <a:ln>
                      <a:noFill/>
                    </a:ln>
                    <a:extLst>
                      <a:ext uri="{53640926-AAD7-44D8-BBD7-CCE9431645EC}">
                        <a14:shadowObscured xmlns:a14="http://schemas.microsoft.com/office/drawing/2010/main"/>
                      </a:ext>
                    </a:extLst>
                  </pic:spPr>
                </pic:pic>
              </a:graphicData>
            </a:graphic>
          </wp:inline>
        </w:drawing>
      </w:r>
    </w:p>
    <w:p w:rsidR="008630E2" w:rsidRPr="00CB2557" w:rsidRDefault="008630E2" w:rsidP="005A2D6B">
      <w:pPr>
        <w:pStyle w:val="Heading1"/>
        <w:numPr>
          <w:ilvl w:val="0"/>
          <w:numId w:val="0"/>
        </w:numPr>
        <w:jc w:val="center"/>
      </w:pPr>
      <w:bookmarkStart w:id="88" w:name="_Toc489279891"/>
      <w:r>
        <w:t>Annex B</w:t>
      </w:r>
      <w:r w:rsidRPr="00CB2557">
        <w:t xml:space="preserve">: </w:t>
      </w:r>
      <w:r w:rsidR="009B2490">
        <w:t>Hazards</w:t>
      </w:r>
      <w:r w:rsidR="00AD3CE8">
        <w:t>/</w:t>
      </w:r>
      <w:r w:rsidR="009B2490">
        <w:t>THreat</w:t>
      </w:r>
      <w:r>
        <w:t>s</w:t>
      </w:r>
      <w:bookmarkEnd w:id="88"/>
    </w:p>
    <w:p w:rsidR="00931C2E" w:rsidRPr="00931C2E" w:rsidRDefault="00931C2E" w:rsidP="00AD3CE8">
      <w:pPr>
        <w:rPr>
          <w:rFonts w:cs="Arial"/>
          <w:b/>
          <w:i/>
          <w:color w:val="FF0000"/>
          <w:szCs w:val="20"/>
        </w:rPr>
      </w:pPr>
      <w:r w:rsidRPr="00931C2E">
        <w:rPr>
          <w:rFonts w:cs="Arial"/>
          <w:b/>
          <w:i/>
          <w:color w:val="FF0000"/>
          <w:szCs w:val="20"/>
        </w:rPr>
        <w:t>For Planners:</w:t>
      </w:r>
    </w:p>
    <w:p w:rsidR="00EB772A" w:rsidRDefault="00AD3CE8" w:rsidP="00EB772A">
      <w:pPr>
        <w:rPr>
          <w:rFonts w:cs="Arial"/>
          <w:i/>
          <w:color w:val="FF0000"/>
          <w:szCs w:val="20"/>
        </w:rPr>
      </w:pPr>
      <w:r w:rsidRPr="00931C2E">
        <w:rPr>
          <w:rFonts w:cs="Arial"/>
          <w:i/>
          <w:color w:val="FF0000"/>
          <w:szCs w:val="20"/>
        </w:rPr>
        <w:t xml:space="preserve">This Annex </w:t>
      </w:r>
      <w:r w:rsidR="00EB772A">
        <w:rPr>
          <w:rFonts w:cs="Arial"/>
          <w:i/>
          <w:color w:val="FF0000"/>
          <w:szCs w:val="20"/>
        </w:rPr>
        <w:t xml:space="preserve">includes response actions that address specific </w:t>
      </w:r>
      <w:r w:rsidR="00AE0EE4">
        <w:rPr>
          <w:rFonts w:cs="Arial"/>
          <w:i/>
          <w:color w:val="FF0000"/>
          <w:szCs w:val="20"/>
        </w:rPr>
        <w:t>incident</w:t>
      </w:r>
      <w:r w:rsidR="00EB772A">
        <w:rPr>
          <w:rFonts w:cs="Arial"/>
          <w:i/>
          <w:color w:val="FF0000"/>
          <w:szCs w:val="20"/>
        </w:rPr>
        <w:t>s</w:t>
      </w:r>
      <w:r w:rsidR="00AE0EE4">
        <w:rPr>
          <w:rFonts w:cs="Arial"/>
          <w:i/>
          <w:color w:val="FF0000"/>
          <w:szCs w:val="20"/>
        </w:rPr>
        <w:t>/hazard</w:t>
      </w:r>
      <w:r w:rsidR="00EB772A">
        <w:rPr>
          <w:rFonts w:cs="Arial"/>
          <w:i/>
          <w:color w:val="FF0000"/>
          <w:szCs w:val="20"/>
        </w:rPr>
        <w:t xml:space="preserve">s identified in the State of New Hampshire’s </w:t>
      </w:r>
      <w:r w:rsidR="00EB772A" w:rsidRPr="00045294">
        <w:rPr>
          <w:rFonts w:cs="Arial"/>
          <w:i/>
          <w:color w:val="FF0000"/>
        </w:rPr>
        <w:t>Threat and Hazard Identification and Risk Assessment (THIRA)</w:t>
      </w:r>
      <w:r w:rsidRPr="00931C2E">
        <w:rPr>
          <w:rFonts w:cs="Arial"/>
          <w:i/>
          <w:color w:val="FF0000"/>
          <w:szCs w:val="20"/>
        </w:rPr>
        <w:t xml:space="preserve">. </w:t>
      </w:r>
      <w:r w:rsidR="00EB772A">
        <w:rPr>
          <w:rFonts w:cs="Arial"/>
          <w:i/>
          <w:color w:val="FF0000"/>
          <w:szCs w:val="20"/>
        </w:rPr>
        <w:t>Programs located in areas where coastal flooding and/or dam failure are high probability should work with their</w:t>
      </w:r>
      <w:r w:rsidR="00EB772A" w:rsidRPr="00EB772A">
        <w:rPr>
          <w:rFonts w:cs="Arial"/>
          <w:i/>
          <w:color w:val="FF0000"/>
          <w:szCs w:val="20"/>
        </w:rPr>
        <w:t xml:space="preserve"> </w:t>
      </w:r>
      <w:r w:rsidR="00EB772A">
        <w:rPr>
          <w:rFonts w:cs="Arial"/>
          <w:i/>
          <w:color w:val="FF0000"/>
          <w:szCs w:val="20"/>
        </w:rPr>
        <w:t>local Emergency Management Director (EMD) or Fire Department staff to create specific response actions including, but not limited to, off-site evacuation facilities that are not within the potential risk areas.</w:t>
      </w:r>
    </w:p>
    <w:p w:rsidR="009F110E" w:rsidRPr="00931C2E" w:rsidRDefault="00494E91" w:rsidP="00EB772A">
      <w:pPr>
        <w:rPr>
          <w:rFonts w:cs="Arial"/>
          <w:i/>
          <w:color w:val="FF0000"/>
          <w:szCs w:val="20"/>
        </w:rPr>
      </w:pPr>
      <w:r>
        <w:rPr>
          <w:rFonts w:cs="Arial"/>
          <w:i/>
          <w:color w:val="FF0000"/>
          <w:szCs w:val="20"/>
        </w:rPr>
        <w:t>Planners are encouraged to develop</w:t>
      </w:r>
      <w:r w:rsidR="00AE0EE4">
        <w:rPr>
          <w:rFonts w:cs="Arial"/>
          <w:i/>
          <w:color w:val="FF0000"/>
          <w:szCs w:val="20"/>
        </w:rPr>
        <w:t xml:space="preserve"> additional response actions based upon program hazard/threat assessment</w:t>
      </w:r>
      <w:r w:rsidR="00481976">
        <w:rPr>
          <w:rFonts w:cs="Arial"/>
          <w:i/>
          <w:color w:val="FF0000"/>
          <w:szCs w:val="20"/>
        </w:rPr>
        <w:t xml:space="preserve"> with input from the local </w:t>
      </w:r>
      <w:r w:rsidR="00EB772A">
        <w:rPr>
          <w:rFonts w:cs="Arial"/>
          <w:i/>
          <w:color w:val="FF0000"/>
          <w:szCs w:val="20"/>
        </w:rPr>
        <w:t>EMD</w:t>
      </w:r>
      <w:r w:rsidR="00481976">
        <w:rPr>
          <w:rFonts w:cs="Arial"/>
          <w:i/>
          <w:color w:val="FF0000"/>
          <w:szCs w:val="20"/>
        </w:rPr>
        <w:t xml:space="preserve"> or Fire Department staff</w:t>
      </w:r>
      <w:r w:rsidR="00AE0EE4">
        <w:rPr>
          <w:rFonts w:cs="Arial"/>
          <w:i/>
          <w:color w:val="FF0000"/>
          <w:szCs w:val="20"/>
        </w:rPr>
        <w:t>.</w:t>
      </w:r>
    </w:p>
    <w:p w:rsidR="00494E91" w:rsidRDefault="00494E91">
      <w:pPr>
        <w:spacing w:before="0" w:after="0"/>
        <w:jc w:val="left"/>
        <w:rPr>
          <w:rFonts w:cs="Arial"/>
          <w:szCs w:val="20"/>
        </w:rPr>
      </w:pPr>
      <w:r>
        <w:rPr>
          <w:rFonts w:cs="Arial"/>
          <w:szCs w:val="20"/>
        </w:rPr>
        <w:br w:type="page"/>
      </w:r>
    </w:p>
    <w:p w:rsidR="00CB75F4" w:rsidRPr="00481355" w:rsidRDefault="006C4842" w:rsidP="00654C4A">
      <w:pPr>
        <w:pStyle w:val="Heading2"/>
      </w:pPr>
      <w:bookmarkStart w:id="89" w:name="_Toc489279892"/>
      <w:r>
        <w:rPr>
          <w:rStyle w:val="Strong"/>
          <w:b/>
          <w:color w:val="auto"/>
          <w:sz w:val="32"/>
          <w:szCs w:val="32"/>
        </w:rPr>
        <w:t>Fire</w:t>
      </w:r>
      <w:r w:rsidR="00CB75F4" w:rsidRPr="00481355">
        <w:rPr>
          <w:rStyle w:val="Strong"/>
          <w:b/>
          <w:color w:val="auto"/>
          <w:sz w:val="32"/>
          <w:szCs w:val="32"/>
        </w:rPr>
        <w:t xml:space="preserve"> </w:t>
      </w:r>
      <w:r w:rsidR="00CB75F4">
        <w:rPr>
          <w:rStyle w:val="Strong"/>
          <w:b/>
          <w:color w:val="auto"/>
          <w:sz w:val="32"/>
          <w:szCs w:val="32"/>
        </w:rPr>
        <w:t>Response Action</w:t>
      </w:r>
      <w:bookmarkEnd w:id="89"/>
    </w:p>
    <w:p w:rsidR="00CB75F4" w:rsidRDefault="00974B88" w:rsidP="00CB75F4">
      <w:pPr>
        <w:spacing w:before="0" w:after="0"/>
        <w:jc w:val="left"/>
        <w:rPr>
          <w:sz w:val="22"/>
          <w:szCs w:val="22"/>
          <w:lang w:val="en"/>
        </w:rPr>
      </w:pPr>
      <w:r>
        <w:rPr>
          <w:noProof/>
          <w:sz w:val="22"/>
          <w:szCs w:val="22"/>
        </w:rPr>
        <w:drawing>
          <wp:inline distT="0" distB="0" distL="0" distR="0" wp14:anchorId="6FF051E2" wp14:editId="71824C33">
            <wp:extent cx="514350" cy="408403"/>
            <wp:effectExtent l="0" t="0" r="0" b="0"/>
            <wp:docPr id="52" name="Picture 52" descr="C:\Users\Carole.M.Totzkay\AppData\Local\Microsoft\Windows\Temporary Internet Files\Content.IE5\YXCUQ7UC\Fire-Safety-Audio-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e.M.Totzkay\AppData\Local\Microsoft\Windows\Temporary Internet Files\Content.IE5\YXCUQ7UC\Fire-Safety-Audio-logo[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4984" cy="408906"/>
                    </a:xfrm>
                    <a:prstGeom prst="rect">
                      <a:avLst/>
                    </a:prstGeom>
                    <a:noFill/>
                    <a:ln>
                      <a:noFill/>
                    </a:ln>
                  </pic:spPr>
                </pic:pic>
              </a:graphicData>
            </a:graphic>
          </wp:inline>
        </w:drawing>
      </w:r>
      <w:r w:rsidR="00CB75F4" w:rsidRPr="008D549A">
        <w:rPr>
          <w:sz w:val="22"/>
          <w:szCs w:val="22"/>
        </w:rPr>
        <w:t xml:space="preserve">This response action may be used </w:t>
      </w:r>
      <w:r w:rsidR="00CB75F4" w:rsidRPr="008D549A">
        <w:rPr>
          <w:sz w:val="22"/>
          <w:szCs w:val="22"/>
          <w:lang w:val="en"/>
        </w:rPr>
        <w:t xml:space="preserve">when it is necessary for staff, children, and visitors </w:t>
      </w:r>
      <w:r w:rsidR="006C4842">
        <w:rPr>
          <w:sz w:val="22"/>
          <w:szCs w:val="22"/>
          <w:lang w:val="en"/>
        </w:rPr>
        <w:t>to exit the</w:t>
      </w:r>
      <w:r w:rsidR="00CB75F4" w:rsidRPr="00083A24">
        <w:rPr>
          <w:sz w:val="22"/>
          <w:szCs w:val="22"/>
          <w:lang w:val="en"/>
        </w:rPr>
        <w:t xml:space="preserve"> building quickly in order to avoid </w:t>
      </w:r>
      <w:r w:rsidR="006C4842">
        <w:rPr>
          <w:sz w:val="22"/>
          <w:szCs w:val="22"/>
          <w:lang w:val="en"/>
        </w:rPr>
        <w:t>or escape a fire</w:t>
      </w:r>
      <w:r w:rsidR="00CB75F4" w:rsidRPr="00083A24">
        <w:rPr>
          <w:sz w:val="22"/>
          <w:szCs w:val="22"/>
          <w:lang w:val="en"/>
        </w:rPr>
        <w:t>.</w:t>
      </w:r>
    </w:p>
    <w:p w:rsidR="00930A2B" w:rsidRDefault="00930A2B" w:rsidP="00CB75F4">
      <w:pPr>
        <w:spacing w:before="0" w:after="0"/>
        <w:jc w:val="left"/>
        <w:rPr>
          <w:sz w:val="22"/>
          <w:szCs w:val="22"/>
          <w:lang w:val="en"/>
        </w:rPr>
      </w:pPr>
      <w:r>
        <w:rPr>
          <w:noProof/>
          <w:sz w:val="22"/>
          <w:szCs w:val="22"/>
        </w:rPr>
        <w:drawing>
          <wp:inline distT="0" distB="0" distL="0" distR="0" wp14:anchorId="2EB23F88" wp14:editId="073C19C1">
            <wp:extent cx="6400800" cy="7038975"/>
            <wp:effectExtent l="3810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534F2B" w:rsidRPr="00481355" w:rsidRDefault="00534F2B" w:rsidP="00654C4A">
      <w:pPr>
        <w:pStyle w:val="Heading2"/>
      </w:pPr>
      <w:bookmarkStart w:id="90" w:name="_Toc489279893"/>
      <w:r>
        <w:rPr>
          <w:rStyle w:val="Strong"/>
          <w:b/>
          <w:color w:val="auto"/>
          <w:sz w:val="32"/>
          <w:szCs w:val="32"/>
        </w:rPr>
        <w:t>Hazardous Material</w:t>
      </w:r>
      <w:r w:rsidRPr="00481355">
        <w:rPr>
          <w:rStyle w:val="Strong"/>
          <w:b/>
          <w:color w:val="auto"/>
          <w:sz w:val="32"/>
          <w:szCs w:val="32"/>
        </w:rPr>
        <w:t xml:space="preserve"> </w:t>
      </w:r>
      <w:r>
        <w:rPr>
          <w:rStyle w:val="Strong"/>
          <w:b/>
          <w:color w:val="auto"/>
          <w:sz w:val="32"/>
          <w:szCs w:val="32"/>
        </w:rPr>
        <w:t>Response Action</w:t>
      </w:r>
      <w:bookmarkEnd w:id="90"/>
    </w:p>
    <w:p w:rsidR="00534F2B" w:rsidRDefault="004B4A02" w:rsidP="00534F2B">
      <w:pPr>
        <w:spacing w:before="0" w:after="0"/>
        <w:jc w:val="left"/>
        <w:rPr>
          <w:sz w:val="22"/>
          <w:szCs w:val="22"/>
          <w:lang w:val="en"/>
        </w:rPr>
      </w:pPr>
      <w:r>
        <w:rPr>
          <w:noProof/>
          <w:sz w:val="22"/>
          <w:szCs w:val="22"/>
        </w:rPr>
        <w:drawing>
          <wp:inline distT="0" distB="0" distL="0" distR="0" wp14:anchorId="27B4B052" wp14:editId="59DCFDE6">
            <wp:extent cx="600075" cy="457200"/>
            <wp:effectExtent l="0" t="0" r="9525" b="0"/>
            <wp:docPr id="48" name="Picture 48" descr="C:\Users\Carole.M.Totzkay\AppData\Local\Microsoft\Windows\Temporary Internet Files\Content.IE5\V9L5EKM8\Hazardous%20Waste%20Coll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e.M.Totzkay\AppData\Local\Microsoft\Windows\Temporary Internet Files\Content.IE5\V9L5EKM8\Hazardous%20Waste%20Collection[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497" cy="461331"/>
                    </a:xfrm>
                    <a:prstGeom prst="rect">
                      <a:avLst/>
                    </a:prstGeom>
                    <a:noFill/>
                    <a:ln>
                      <a:noFill/>
                    </a:ln>
                  </pic:spPr>
                </pic:pic>
              </a:graphicData>
            </a:graphic>
          </wp:inline>
        </w:drawing>
      </w:r>
      <w:r w:rsidR="00534F2B" w:rsidRPr="008D549A">
        <w:rPr>
          <w:sz w:val="22"/>
          <w:szCs w:val="22"/>
        </w:rPr>
        <w:t xml:space="preserve">This response action may be used </w:t>
      </w:r>
      <w:r w:rsidR="00534F2B" w:rsidRPr="008D549A">
        <w:rPr>
          <w:sz w:val="22"/>
          <w:szCs w:val="22"/>
          <w:lang w:val="en"/>
        </w:rPr>
        <w:t xml:space="preserve">when it is necessary for staff, children, and visitors </w:t>
      </w:r>
      <w:r w:rsidR="00C0576D">
        <w:rPr>
          <w:sz w:val="22"/>
          <w:szCs w:val="22"/>
          <w:lang w:val="en"/>
        </w:rPr>
        <w:t xml:space="preserve">to </w:t>
      </w:r>
      <w:r w:rsidR="00534F2B">
        <w:rPr>
          <w:sz w:val="22"/>
          <w:szCs w:val="22"/>
          <w:lang w:val="en"/>
        </w:rPr>
        <w:t>exit the building</w:t>
      </w:r>
      <w:r w:rsidR="00534F2B" w:rsidRPr="00083A24">
        <w:rPr>
          <w:sz w:val="22"/>
          <w:szCs w:val="22"/>
          <w:lang w:val="en"/>
        </w:rPr>
        <w:t xml:space="preserve"> in order to avoid </w:t>
      </w:r>
      <w:r w:rsidR="00534F2B">
        <w:rPr>
          <w:sz w:val="22"/>
          <w:szCs w:val="22"/>
          <w:lang w:val="en"/>
        </w:rPr>
        <w:t>exposure to hazardous material within the building</w:t>
      </w:r>
      <w:r w:rsidR="00534F2B" w:rsidRPr="00083A24">
        <w:rPr>
          <w:sz w:val="22"/>
          <w:szCs w:val="22"/>
          <w:lang w:val="en"/>
        </w:rPr>
        <w:t>.</w:t>
      </w:r>
    </w:p>
    <w:p w:rsidR="0037205C" w:rsidRDefault="0037205C" w:rsidP="00534F2B">
      <w:pPr>
        <w:spacing w:before="0" w:after="0"/>
        <w:jc w:val="left"/>
        <w:rPr>
          <w:sz w:val="22"/>
          <w:szCs w:val="22"/>
          <w:lang w:val="en"/>
        </w:rPr>
      </w:pPr>
    </w:p>
    <w:p w:rsidR="00494E91" w:rsidRDefault="00534F2B" w:rsidP="00AD3CE8">
      <w:pPr>
        <w:rPr>
          <w:rFonts w:cs="Arial"/>
          <w:szCs w:val="20"/>
        </w:rPr>
      </w:pPr>
      <w:r>
        <w:rPr>
          <w:noProof/>
        </w:rPr>
        <w:drawing>
          <wp:inline distT="0" distB="0" distL="0" distR="0" wp14:anchorId="0E053EAB" wp14:editId="7A41DEFD">
            <wp:extent cx="6438900" cy="6772275"/>
            <wp:effectExtent l="38100" t="19050" r="3810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9D3CF0" w:rsidRPr="00481355" w:rsidRDefault="009D3CF0" w:rsidP="00654C4A">
      <w:pPr>
        <w:pStyle w:val="Heading2"/>
      </w:pPr>
      <w:bookmarkStart w:id="91" w:name="_Toc489279894"/>
      <w:r>
        <w:rPr>
          <w:rStyle w:val="Strong"/>
          <w:b/>
          <w:color w:val="auto"/>
          <w:sz w:val="32"/>
          <w:szCs w:val="32"/>
        </w:rPr>
        <w:t>Earthquake Response Action</w:t>
      </w:r>
      <w:bookmarkEnd w:id="91"/>
    </w:p>
    <w:p w:rsidR="009D3CF0" w:rsidRDefault="004B4A02" w:rsidP="009D3CF0">
      <w:pPr>
        <w:spacing w:before="0" w:after="0"/>
        <w:jc w:val="left"/>
        <w:rPr>
          <w:sz w:val="22"/>
          <w:szCs w:val="22"/>
          <w:lang w:val="en"/>
        </w:rPr>
      </w:pPr>
      <w:r>
        <w:rPr>
          <w:noProof/>
          <w:sz w:val="22"/>
          <w:szCs w:val="22"/>
        </w:rPr>
        <w:drawing>
          <wp:inline distT="0" distB="0" distL="0" distR="0" wp14:anchorId="4C148AF1" wp14:editId="4B232348">
            <wp:extent cx="609600" cy="542925"/>
            <wp:effectExtent l="0" t="0" r="0" b="9525"/>
            <wp:docPr id="46" name="Picture 46" descr="C:\Users\Carole.M.Totzkay\AppData\Local\Microsoft\Windows\Temporary Internet Files\Content.IE5\JH9P63EL\earthquak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le.M.Totzkay\AppData\Local\Microsoft\Windows\Temporary Internet Files\Content.IE5\JH9P63EL\earthquake01[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pic:spPr>
                </pic:pic>
              </a:graphicData>
            </a:graphic>
          </wp:inline>
        </w:drawing>
      </w:r>
      <w:r w:rsidR="009D3CF0" w:rsidRPr="008D549A">
        <w:rPr>
          <w:sz w:val="22"/>
          <w:szCs w:val="22"/>
        </w:rPr>
        <w:t xml:space="preserve">This response action may be used </w:t>
      </w:r>
      <w:r w:rsidR="009D3CF0" w:rsidRPr="008D549A">
        <w:rPr>
          <w:sz w:val="22"/>
          <w:szCs w:val="22"/>
          <w:lang w:val="en"/>
        </w:rPr>
        <w:t xml:space="preserve">when it is necessary for staff, children, and visitors </w:t>
      </w:r>
      <w:r w:rsidR="009D3CF0">
        <w:rPr>
          <w:sz w:val="22"/>
          <w:szCs w:val="22"/>
          <w:lang w:val="en"/>
        </w:rPr>
        <w:t xml:space="preserve">to </w:t>
      </w:r>
      <w:r w:rsidR="00E70538">
        <w:rPr>
          <w:sz w:val="22"/>
          <w:szCs w:val="22"/>
          <w:lang w:val="en"/>
        </w:rPr>
        <w:t>take cover</w:t>
      </w:r>
      <w:r w:rsidR="009D3CF0">
        <w:rPr>
          <w:sz w:val="22"/>
          <w:szCs w:val="22"/>
          <w:lang w:val="en"/>
        </w:rPr>
        <w:t>.</w:t>
      </w:r>
    </w:p>
    <w:p w:rsidR="00E70538" w:rsidRDefault="00E70538" w:rsidP="009D3CF0">
      <w:pPr>
        <w:spacing w:before="0" w:after="0"/>
        <w:jc w:val="left"/>
        <w:rPr>
          <w:sz w:val="22"/>
          <w:szCs w:val="22"/>
          <w:lang w:val="en"/>
        </w:rPr>
      </w:pPr>
    </w:p>
    <w:p w:rsidR="009D3CF0" w:rsidRDefault="009D3CF0" w:rsidP="009D3CF0">
      <w:pPr>
        <w:spacing w:before="0" w:after="0"/>
        <w:jc w:val="left"/>
        <w:rPr>
          <w:sz w:val="22"/>
          <w:szCs w:val="22"/>
          <w:lang w:val="en"/>
        </w:rPr>
      </w:pPr>
      <w:r>
        <w:rPr>
          <w:noProof/>
          <w:sz w:val="22"/>
          <w:szCs w:val="22"/>
        </w:rPr>
        <w:drawing>
          <wp:inline distT="0" distB="0" distL="0" distR="0" wp14:anchorId="1E0D51EE" wp14:editId="000CE9F6">
            <wp:extent cx="6373504" cy="4230806"/>
            <wp:effectExtent l="38100" t="19050" r="27305" b="3683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E70538" w:rsidRDefault="00E70538">
      <w:pPr>
        <w:spacing w:before="0" w:after="0"/>
        <w:jc w:val="left"/>
        <w:rPr>
          <w:rFonts w:cs="Arial"/>
          <w:szCs w:val="20"/>
        </w:rPr>
      </w:pPr>
    </w:p>
    <w:p w:rsidR="00E70538" w:rsidRDefault="00E70538">
      <w:pPr>
        <w:spacing w:before="0" w:after="0"/>
        <w:jc w:val="left"/>
        <w:rPr>
          <w:rFonts w:cs="Arial"/>
          <w:szCs w:val="20"/>
        </w:rPr>
      </w:pPr>
    </w:p>
    <w:p w:rsidR="00E70538" w:rsidRDefault="00E70538">
      <w:pPr>
        <w:spacing w:before="0" w:after="0"/>
        <w:jc w:val="left"/>
        <w:rPr>
          <w:rFonts w:cs="Arial"/>
          <w:szCs w:val="20"/>
        </w:rPr>
      </w:pPr>
    </w:p>
    <w:p w:rsidR="00F64296" w:rsidRDefault="00F64296">
      <w:pPr>
        <w:spacing w:before="0" w:after="0"/>
        <w:jc w:val="left"/>
        <w:rPr>
          <w:rFonts w:cs="Arial"/>
          <w:szCs w:val="20"/>
        </w:rPr>
      </w:pPr>
    </w:p>
    <w:p w:rsidR="00F64296" w:rsidRDefault="00F64296">
      <w:pPr>
        <w:spacing w:before="0" w:after="0"/>
        <w:jc w:val="left"/>
        <w:rPr>
          <w:rFonts w:cs="Arial"/>
          <w:szCs w:val="20"/>
        </w:rPr>
      </w:pPr>
      <w:r>
        <w:rPr>
          <w:rFonts w:cs="Arial"/>
          <w:szCs w:val="20"/>
        </w:rPr>
        <w:br w:type="page"/>
      </w:r>
    </w:p>
    <w:p w:rsidR="00F64296" w:rsidRPr="00481355" w:rsidRDefault="00F64296" w:rsidP="00654C4A">
      <w:pPr>
        <w:pStyle w:val="Heading2"/>
      </w:pPr>
      <w:bookmarkStart w:id="92" w:name="_Toc489279895"/>
      <w:r>
        <w:rPr>
          <w:rStyle w:val="Strong"/>
          <w:b/>
          <w:color w:val="auto"/>
          <w:sz w:val="32"/>
          <w:szCs w:val="32"/>
        </w:rPr>
        <w:t>Radiological Response Action</w:t>
      </w:r>
      <w:bookmarkEnd w:id="92"/>
    </w:p>
    <w:p w:rsidR="00F64296" w:rsidRPr="00F77740" w:rsidRDefault="00974B88" w:rsidP="00F64296">
      <w:pPr>
        <w:spacing w:before="0" w:after="0"/>
        <w:jc w:val="left"/>
        <w:rPr>
          <w:lang w:val="en"/>
        </w:rPr>
      </w:pPr>
      <w:r>
        <w:rPr>
          <w:noProof/>
          <w:color w:val="0000FF"/>
        </w:rPr>
        <w:drawing>
          <wp:inline distT="0" distB="0" distL="0" distR="0" wp14:anchorId="0A783552" wp14:editId="40A2520C">
            <wp:extent cx="619125" cy="495300"/>
            <wp:effectExtent l="0" t="0" r="9525" b="0"/>
            <wp:docPr id="50" name="irc_mi" descr="Image result for radiation symbol, free clip ar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diation symbol, free clip art">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125" cy="495300"/>
                    </a:xfrm>
                    <a:prstGeom prst="rect">
                      <a:avLst/>
                    </a:prstGeom>
                    <a:noFill/>
                    <a:ln>
                      <a:noFill/>
                    </a:ln>
                  </pic:spPr>
                </pic:pic>
              </a:graphicData>
            </a:graphic>
          </wp:inline>
        </w:drawing>
      </w:r>
      <w:r w:rsidR="00F64296" w:rsidRPr="00F77740">
        <w:t xml:space="preserve">This response action may be used </w:t>
      </w:r>
      <w:r w:rsidR="00F64296" w:rsidRPr="00F77740">
        <w:rPr>
          <w:lang w:val="en"/>
        </w:rPr>
        <w:t>when it is necessary for staff, children, and visitors to shelter-in-place or evacuate.</w:t>
      </w:r>
    </w:p>
    <w:p w:rsidR="00F64296" w:rsidRPr="00F77740" w:rsidRDefault="00F64296" w:rsidP="00F64296">
      <w:pPr>
        <w:spacing w:before="0" w:after="0"/>
        <w:jc w:val="left"/>
        <w:rPr>
          <w:lang w:val="en"/>
        </w:rPr>
      </w:pPr>
    </w:p>
    <w:p w:rsidR="00B66BF6" w:rsidRPr="00F77740" w:rsidRDefault="00B66BF6" w:rsidP="00B66BF6">
      <w:pPr>
        <w:spacing w:before="0" w:after="0"/>
        <w:jc w:val="left"/>
        <w:rPr>
          <w:rFonts w:cs="Arial"/>
        </w:rPr>
      </w:pPr>
      <w:r w:rsidRPr="00F77740">
        <w:rPr>
          <w:rFonts w:cs="Arial"/>
        </w:rPr>
        <w:t>The Nuclear Regulatory Commission requires that each nuclear power plant have specially</w:t>
      </w:r>
      <w:r w:rsidR="002E4ED7" w:rsidRPr="00F77740">
        <w:rPr>
          <w:rFonts w:cs="Arial"/>
        </w:rPr>
        <w:t xml:space="preserve"> </w:t>
      </w:r>
      <w:r w:rsidRPr="00F77740">
        <w:rPr>
          <w:rFonts w:cs="Arial"/>
        </w:rPr>
        <w:t>developed offsite emergency response plans for the areas within ten miles of the plant (referred to as the Emergency Planning Zone</w:t>
      </w:r>
      <w:r w:rsidR="00916D76" w:rsidRPr="00F77740">
        <w:rPr>
          <w:rFonts w:cs="Arial"/>
        </w:rPr>
        <w:t xml:space="preserve"> </w:t>
      </w:r>
      <w:r w:rsidR="002E4ED7" w:rsidRPr="00F77740">
        <w:rPr>
          <w:rFonts w:cs="Arial"/>
        </w:rPr>
        <w:t>[</w:t>
      </w:r>
      <w:r w:rsidR="00916D76" w:rsidRPr="00F77740">
        <w:rPr>
          <w:rFonts w:cs="Arial"/>
        </w:rPr>
        <w:t>EPZ</w:t>
      </w:r>
      <w:r w:rsidR="002E4ED7" w:rsidRPr="00F77740">
        <w:rPr>
          <w:rFonts w:cs="Arial"/>
        </w:rPr>
        <w:t>]</w:t>
      </w:r>
      <w:r w:rsidRPr="00F77740">
        <w:rPr>
          <w:rFonts w:cs="Arial"/>
        </w:rPr>
        <w:t>). The plans are maintained by county and local emergency management agencies (EMA).</w:t>
      </w:r>
    </w:p>
    <w:p w:rsidR="00BF6E60" w:rsidRPr="00F77740" w:rsidRDefault="00BF6E60" w:rsidP="00B66BF6">
      <w:pPr>
        <w:spacing w:before="0" w:after="0"/>
        <w:jc w:val="left"/>
        <w:rPr>
          <w:rFonts w:cs="Arial"/>
        </w:rPr>
      </w:pPr>
    </w:p>
    <w:p w:rsidR="00B66BF6" w:rsidRPr="00F77740" w:rsidRDefault="00B66BF6" w:rsidP="00B66BF6">
      <w:pPr>
        <w:spacing w:before="0" w:after="0"/>
        <w:jc w:val="left"/>
        <w:rPr>
          <w:rFonts w:cs="Arial"/>
        </w:rPr>
      </w:pPr>
      <w:r w:rsidRPr="00F77740">
        <w:rPr>
          <w:rFonts w:cs="Arial"/>
        </w:rPr>
        <w:t xml:space="preserve">If your </w:t>
      </w:r>
      <w:r w:rsidR="009266B0" w:rsidRPr="00F77740">
        <w:rPr>
          <w:rFonts w:cs="Arial"/>
        </w:rPr>
        <w:t>CCC/FCC/SAP</w:t>
      </w:r>
      <w:r w:rsidRPr="00F77740">
        <w:rPr>
          <w:rFonts w:cs="Arial"/>
        </w:rPr>
        <w:t xml:space="preserve"> is within ten miles of a nuclear power plant, contact your local EMA office to ensure that your </w:t>
      </w:r>
      <w:r w:rsidR="009266B0" w:rsidRPr="00F77740">
        <w:rPr>
          <w:rFonts w:cs="Arial"/>
        </w:rPr>
        <w:t>CCC/FCC/SAP</w:t>
      </w:r>
      <w:r w:rsidRPr="00F77740">
        <w:rPr>
          <w:rFonts w:cs="Arial"/>
        </w:rPr>
        <w:t xml:space="preserve"> disaster plan fits into the larger plans that are maintained for the entire </w:t>
      </w:r>
      <w:r w:rsidR="00916D76" w:rsidRPr="00F77740">
        <w:rPr>
          <w:rFonts w:cs="Arial"/>
        </w:rPr>
        <w:t>EPZ</w:t>
      </w:r>
      <w:r w:rsidRPr="00F77740">
        <w:rPr>
          <w:rFonts w:cs="Arial"/>
        </w:rPr>
        <w:t xml:space="preserve"> around the plant.</w:t>
      </w:r>
    </w:p>
    <w:p w:rsidR="00916D76" w:rsidRPr="00F77740" w:rsidRDefault="00916D76" w:rsidP="00B66BF6">
      <w:pPr>
        <w:spacing w:before="0" w:after="0"/>
        <w:jc w:val="left"/>
        <w:rPr>
          <w:rFonts w:cs="Arial"/>
        </w:rPr>
      </w:pPr>
    </w:p>
    <w:p w:rsidR="00B66BF6" w:rsidRPr="00F77740" w:rsidRDefault="00B66BF6" w:rsidP="00B66BF6">
      <w:pPr>
        <w:spacing w:before="0" w:after="0"/>
        <w:jc w:val="left"/>
        <w:rPr>
          <w:rFonts w:cs="Arial"/>
        </w:rPr>
      </w:pPr>
      <w:r w:rsidRPr="00F77740">
        <w:rPr>
          <w:rFonts w:cs="Arial"/>
        </w:rPr>
        <w:t xml:space="preserve">In addition, many types of hazardous substances including radioactive materials are shipped daily across the </w:t>
      </w:r>
      <w:r w:rsidR="002E4ED7" w:rsidRPr="00F77740">
        <w:rPr>
          <w:rFonts w:cs="Arial"/>
        </w:rPr>
        <w:t xml:space="preserve">New Hampshire </w:t>
      </w:r>
      <w:r w:rsidRPr="00F77740">
        <w:rPr>
          <w:rFonts w:cs="Arial"/>
        </w:rPr>
        <w:t xml:space="preserve">on highways and railways. Municipal EMAs and fire departments maintain information concerning extreme hazardous and radioactive materials that are stored, used, or manufactured in the area. Contact these groups when developing your disaster plans to ensure </w:t>
      </w:r>
      <w:r w:rsidR="002E4ED7" w:rsidRPr="00F77740">
        <w:rPr>
          <w:rFonts w:cs="Arial"/>
        </w:rPr>
        <w:t xml:space="preserve">that </w:t>
      </w:r>
      <w:r w:rsidRPr="00F77740">
        <w:rPr>
          <w:rFonts w:cs="Arial"/>
        </w:rPr>
        <w:t>activities will be coordinated in the event of an emergency.</w:t>
      </w:r>
    </w:p>
    <w:p w:rsidR="00916D76" w:rsidRPr="00F77740" w:rsidRDefault="00916D76" w:rsidP="00B66BF6">
      <w:pPr>
        <w:spacing w:before="0" w:after="0"/>
        <w:jc w:val="left"/>
        <w:rPr>
          <w:rFonts w:cs="Arial"/>
        </w:rPr>
      </w:pPr>
    </w:p>
    <w:p w:rsidR="00B66BF6" w:rsidRPr="00F77740" w:rsidRDefault="00B66BF6" w:rsidP="00B66BF6">
      <w:pPr>
        <w:spacing w:before="0" w:after="0"/>
        <w:jc w:val="left"/>
        <w:rPr>
          <w:rFonts w:cs="Arial"/>
          <w:b/>
        </w:rPr>
      </w:pPr>
      <w:r w:rsidRPr="00F77740">
        <w:rPr>
          <w:rFonts w:cs="Arial"/>
          <w:b/>
          <w:bdr w:val="single" w:sz="12" w:space="0" w:color="auto"/>
        </w:rPr>
        <w:t>Warning</w:t>
      </w:r>
    </w:p>
    <w:p w:rsidR="00B66BF6" w:rsidRPr="00F77740" w:rsidRDefault="00B66BF6" w:rsidP="00B66BF6">
      <w:pPr>
        <w:spacing w:before="0" w:after="0"/>
        <w:jc w:val="left"/>
        <w:rPr>
          <w:rFonts w:cs="Arial"/>
        </w:rPr>
      </w:pPr>
      <w:r w:rsidRPr="00F77740">
        <w:rPr>
          <w:rFonts w:cs="Arial"/>
        </w:rPr>
        <w:t>A warning of a hazardous or radioactive materials incident is usually received from local fire or law enforcement or the EMA when such an incident occurs close to or on a center/home’s property.</w:t>
      </w:r>
    </w:p>
    <w:p w:rsidR="00916D76" w:rsidRPr="00F77740" w:rsidRDefault="00916D76" w:rsidP="00B66BF6">
      <w:pPr>
        <w:spacing w:before="0" w:after="0"/>
        <w:jc w:val="left"/>
        <w:rPr>
          <w:rFonts w:cs="Arial"/>
        </w:rPr>
      </w:pPr>
    </w:p>
    <w:p w:rsidR="00B66BF6" w:rsidRPr="00F77740" w:rsidRDefault="00B66BF6" w:rsidP="00B66BF6">
      <w:pPr>
        <w:spacing w:before="0" w:after="0"/>
        <w:jc w:val="left"/>
        <w:rPr>
          <w:rFonts w:cs="Arial"/>
          <w:b/>
        </w:rPr>
      </w:pPr>
      <w:r w:rsidRPr="00F77740">
        <w:rPr>
          <w:rFonts w:cs="Arial"/>
          <w:b/>
          <w:bdr w:val="single" w:sz="12" w:space="0" w:color="auto"/>
        </w:rPr>
        <w:t>Response</w:t>
      </w:r>
    </w:p>
    <w:p w:rsidR="00B66BF6" w:rsidRPr="00F77740" w:rsidRDefault="00B66BF6" w:rsidP="00AA178B">
      <w:pPr>
        <w:pStyle w:val="ListParagraph"/>
        <w:numPr>
          <w:ilvl w:val="0"/>
          <w:numId w:val="72"/>
        </w:numPr>
        <w:rPr>
          <w:sz w:val="24"/>
          <w:szCs w:val="24"/>
        </w:rPr>
      </w:pPr>
      <w:r w:rsidRPr="00F77740">
        <w:rPr>
          <w:sz w:val="24"/>
          <w:szCs w:val="24"/>
        </w:rPr>
        <w:t xml:space="preserve">Determine with the assistance of the local EMA and fire department, whether it is safer to shelter in place or to evacuate the </w:t>
      </w:r>
      <w:r w:rsidR="009266B0" w:rsidRPr="00F77740">
        <w:rPr>
          <w:sz w:val="24"/>
          <w:szCs w:val="24"/>
        </w:rPr>
        <w:t>CCC/FCC/SAP</w:t>
      </w:r>
      <w:r w:rsidRPr="00F77740">
        <w:rPr>
          <w:sz w:val="24"/>
          <w:szCs w:val="24"/>
        </w:rPr>
        <w:t>.</w:t>
      </w:r>
    </w:p>
    <w:p w:rsidR="00B66BF6" w:rsidRPr="00F77740" w:rsidRDefault="00B66BF6" w:rsidP="00AA178B">
      <w:pPr>
        <w:pStyle w:val="ListParagraph"/>
        <w:numPr>
          <w:ilvl w:val="0"/>
          <w:numId w:val="72"/>
        </w:numPr>
        <w:rPr>
          <w:sz w:val="24"/>
          <w:szCs w:val="24"/>
        </w:rPr>
      </w:pPr>
      <w:r w:rsidRPr="00F77740">
        <w:rPr>
          <w:sz w:val="24"/>
          <w:szCs w:val="24"/>
        </w:rPr>
        <w:t>If it’s necessary to evacuate the area, follow your evacuation procedures.</w:t>
      </w:r>
    </w:p>
    <w:p w:rsidR="00B66BF6" w:rsidRPr="00F77740" w:rsidRDefault="00B66BF6" w:rsidP="00AA178B">
      <w:pPr>
        <w:pStyle w:val="ListParagraph"/>
        <w:numPr>
          <w:ilvl w:val="0"/>
          <w:numId w:val="72"/>
        </w:numPr>
        <w:rPr>
          <w:sz w:val="24"/>
          <w:szCs w:val="24"/>
        </w:rPr>
      </w:pPr>
      <w:r w:rsidRPr="00F77740">
        <w:rPr>
          <w:sz w:val="24"/>
          <w:szCs w:val="24"/>
        </w:rPr>
        <w:t>Move upwind and never directly into or against the wind which may be carrying fumes.</w:t>
      </w:r>
    </w:p>
    <w:p w:rsidR="00B66BF6" w:rsidRPr="00F77740" w:rsidRDefault="00B66BF6" w:rsidP="00AA178B">
      <w:pPr>
        <w:pStyle w:val="ListParagraph"/>
        <w:numPr>
          <w:ilvl w:val="0"/>
          <w:numId w:val="72"/>
        </w:numPr>
        <w:rPr>
          <w:sz w:val="24"/>
          <w:szCs w:val="24"/>
        </w:rPr>
      </w:pPr>
      <w:r w:rsidRPr="00F77740">
        <w:rPr>
          <w:sz w:val="24"/>
          <w:szCs w:val="24"/>
        </w:rPr>
        <w:t>Upon reaching a point of safety take a roll call.</w:t>
      </w:r>
    </w:p>
    <w:p w:rsidR="00F64296" w:rsidRPr="00F77740" w:rsidRDefault="00B66BF6" w:rsidP="00AA178B">
      <w:pPr>
        <w:pStyle w:val="ListParagraph"/>
        <w:numPr>
          <w:ilvl w:val="0"/>
          <w:numId w:val="72"/>
        </w:numPr>
        <w:rPr>
          <w:sz w:val="24"/>
          <w:szCs w:val="24"/>
        </w:rPr>
      </w:pPr>
      <w:r w:rsidRPr="00F77740">
        <w:rPr>
          <w:sz w:val="24"/>
          <w:szCs w:val="24"/>
        </w:rPr>
        <w:t>Staff must not return until the emergency services personnel have declared the area to be safe.</w:t>
      </w:r>
    </w:p>
    <w:p w:rsidR="00F64296" w:rsidRPr="00F77740" w:rsidRDefault="00F64296">
      <w:pPr>
        <w:spacing w:before="0" w:after="0"/>
        <w:jc w:val="left"/>
        <w:rPr>
          <w:rFonts w:cs="Arial"/>
        </w:rPr>
      </w:pPr>
    </w:p>
    <w:p w:rsidR="00F64296" w:rsidRPr="00F77740" w:rsidRDefault="00F64296">
      <w:pPr>
        <w:spacing w:before="0" w:after="0"/>
        <w:jc w:val="left"/>
        <w:rPr>
          <w:rFonts w:cs="Arial"/>
        </w:rPr>
      </w:pPr>
    </w:p>
    <w:p w:rsidR="00F64296" w:rsidRPr="00F77740" w:rsidRDefault="00F64296">
      <w:pPr>
        <w:spacing w:before="0" w:after="0"/>
        <w:jc w:val="left"/>
        <w:rPr>
          <w:rFonts w:cs="Arial"/>
        </w:rPr>
      </w:pPr>
    </w:p>
    <w:p w:rsidR="00F64296" w:rsidRPr="00F77740" w:rsidRDefault="00F64296">
      <w:pPr>
        <w:spacing w:before="0" w:after="0"/>
        <w:jc w:val="left"/>
        <w:rPr>
          <w:rFonts w:cs="Arial"/>
        </w:rPr>
      </w:pPr>
      <w:r w:rsidRPr="00F77740">
        <w:rPr>
          <w:rFonts w:cs="Arial"/>
        </w:rPr>
        <w:br w:type="page"/>
      </w:r>
    </w:p>
    <w:p w:rsidR="00E870AD" w:rsidRPr="00282EAD" w:rsidRDefault="00E870AD" w:rsidP="00654C4A">
      <w:pPr>
        <w:pStyle w:val="Heading2"/>
      </w:pPr>
      <w:bookmarkStart w:id="93" w:name="_Toc489279896"/>
      <w:r w:rsidRPr="00282EAD">
        <w:rPr>
          <w:rStyle w:val="Strong"/>
          <w:b/>
          <w:color w:val="auto"/>
          <w:sz w:val="32"/>
          <w:szCs w:val="32"/>
        </w:rPr>
        <w:t>Response Actions for Severe Weather</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8538"/>
      </w:tblGrid>
      <w:tr w:rsidR="007473D0" w:rsidTr="00282EAD">
        <w:tc>
          <w:tcPr>
            <w:tcW w:w="1998" w:type="dxa"/>
          </w:tcPr>
          <w:p w:rsidR="007473D0" w:rsidRDefault="007473D0" w:rsidP="00E870AD">
            <w:pPr>
              <w:spacing w:before="0" w:after="0"/>
              <w:jc w:val="left"/>
              <w:rPr>
                <w:sz w:val="22"/>
                <w:szCs w:val="22"/>
              </w:rPr>
            </w:pPr>
            <w:r>
              <w:rPr>
                <w:noProof/>
                <w:sz w:val="22"/>
                <w:szCs w:val="22"/>
              </w:rPr>
              <w:drawing>
                <wp:inline distT="0" distB="0" distL="0" distR="0" wp14:anchorId="22270CEF" wp14:editId="4F27E060">
                  <wp:extent cx="1174458" cy="427838"/>
                  <wp:effectExtent l="0" t="0" r="6985" b="0"/>
                  <wp:docPr id="51" name="Picture 51" descr="C:\Users\Carole.M.Totzkay\AppData\Local\Microsoft\Windows\Temporary Internet Files\Content.IE5\YXCUQ7UC\369px-Severe_weather_mon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e.M.Totzkay\AppData\Local\Microsoft\Windows\Temporary Internet Files\Content.IE5\YXCUQ7UC\369px-Severe_weather_montage[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3045" cy="427323"/>
                          </a:xfrm>
                          <a:prstGeom prst="rect">
                            <a:avLst/>
                          </a:prstGeom>
                          <a:noFill/>
                          <a:ln>
                            <a:noFill/>
                          </a:ln>
                        </pic:spPr>
                      </pic:pic>
                    </a:graphicData>
                  </a:graphic>
                </wp:inline>
              </w:drawing>
            </w:r>
          </w:p>
        </w:tc>
        <w:tc>
          <w:tcPr>
            <w:tcW w:w="8538" w:type="dxa"/>
            <w:vAlign w:val="center"/>
          </w:tcPr>
          <w:p w:rsidR="007473D0" w:rsidRDefault="007473D0" w:rsidP="00282EAD">
            <w:pPr>
              <w:spacing w:before="0" w:after="0"/>
              <w:jc w:val="left"/>
              <w:rPr>
                <w:sz w:val="22"/>
                <w:szCs w:val="22"/>
              </w:rPr>
            </w:pPr>
            <w:r w:rsidRPr="008D549A">
              <w:rPr>
                <w:sz w:val="22"/>
                <w:szCs w:val="22"/>
              </w:rPr>
              <w:t xml:space="preserve">This response action may be used </w:t>
            </w:r>
            <w:r>
              <w:rPr>
                <w:sz w:val="22"/>
                <w:szCs w:val="22"/>
              </w:rPr>
              <w:t xml:space="preserve">during potential events such as blizzard/snow, flash flood, hurricane, thunderstorm, or tornado/downburst. Drop, Cover, and Hold; Shelter-in-Place; or Off-Site </w:t>
            </w:r>
            <w:r w:rsidRPr="004E615C">
              <w:rPr>
                <w:sz w:val="22"/>
                <w:szCs w:val="22"/>
              </w:rPr>
              <w:t xml:space="preserve">Evacuation Response Actions </w:t>
            </w:r>
            <w:r>
              <w:rPr>
                <w:sz w:val="22"/>
                <w:szCs w:val="22"/>
              </w:rPr>
              <w:t>may be required.</w:t>
            </w:r>
          </w:p>
        </w:tc>
      </w:tr>
    </w:tbl>
    <w:p w:rsidR="007473D0" w:rsidRPr="009933A4" w:rsidRDefault="007473D0" w:rsidP="00E870AD">
      <w:pPr>
        <w:spacing w:before="0" w:after="0"/>
        <w:jc w:val="left"/>
        <w:rPr>
          <w:sz w:val="18"/>
          <w:szCs w:val="18"/>
        </w:rPr>
      </w:pPr>
    </w:p>
    <w:p w:rsidR="00E870AD" w:rsidRPr="00F77740" w:rsidRDefault="00E870AD" w:rsidP="00E870AD">
      <w:pPr>
        <w:spacing w:before="0" w:after="0"/>
        <w:jc w:val="left"/>
        <w:rPr>
          <w:rFonts w:cs="Arial"/>
          <w:b/>
          <w:u w:val="single"/>
        </w:rPr>
      </w:pPr>
      <w:r w:rsidRPr="00F77740">
        <w:rPr>
          <w:rFonts w:cs="Arial"/>
          <w:b/>
          <w:u w:val="single"/>
        </w:rPr>
        <w:t>Notification</w:t>
      </w:r>
    </w:p>
    <w:p w:rsidR="00C648DE" w:rsidRPr="00F77740" w:rsidRDefault="00D24B83" w:rsidP="00C91438">
      <w:pPr>
        <w:spacing w:before="0" w:after="0"/>
      </w:pPr>
      <w:r w:rsidRPr="00F77740">
        <w:t xml:space="preserve">Emergency Management, fire, or police may phone </w:t>
      </w:r>
      <w:r w:rsidR="00B66BF6" w:rsidRPr="00F77740">
        <w:t xml:space="preserve">or use an electronic </w:t>
      </w:r>
      <w:r w:rsidRPr="00F77740">
        <w:t>notification</w:t>
      </w:r>
      <w:r w:rsidR="00B66BF6" w:rsidRPr="00F77740">
        <w:t xml:space="preserve"> system such as </w:t>
      </w:r>
      <w:proofErr w:type="spellStart"/>
      <w:r w:rsidR="00B66BF6" w:rsidRPr="00F77740">
        <w:t>CodeRed</w:t>
      </w:r>
      <w:proofErr w:type="spellEnd"/>
      <w:r w:rsidR="00B66BF6" w:rsidRPr="00F77740">
        <w:t xml:space="preserve">, </w:t>
      </w:r>
      <w:proofErr w:type="spellStart"/>
      <w:r w:rsidR="00B66BF6" w:rsidRPr="00F77740">
        <w:t>N</w:t>
      </w:r>
      <w:r w:rsidR="00CB07C4" w:rsidRPr="00F77740">
        <w:t>ixle</w:t>
      </w:r>
      <w:proofErr w:type="spellEnd"/>
      <w:r w:rsidR="00B66BF6" w:rsidRPr="00F77740">
        <w:t>, NH Alerts, etc.,</w:t>
      </w:r>
      <w:r w:rsidRPr="00F77740">
        <w:t xml:space="preserve"> to alert the </w:t>
      </w:r>
      <w:r w:rsidR="009266B0" w:rsidRPr="00F77740">
        <w:t>CCC/FCC/SAP</w:t>
      </w:r>
      <w:r w:rsidRPr="00F77740">
        <w:t xml:space="preserve"> regarding a potential threat.</w:t>
      </w:r>
    </w:p>
    <w:p w:rsidR="00E870AD" w:rsidRPr="00F77740" w:rsidRDefault="00E870AD" w:rsidP="00636F13">
      <w:pPr>
        <w:pStyle w:val="NoSpacing"/>
        <w:numPr>
          <w:ilvl w:val="0"/>
          <w:numId w:val="69"/>
        </w:numPr>
        <w:rPr>
          <w:rFonts w:ascii="Arial" w:hAnsi="Arial" w:cs="Arial"/>
          <w:sz w:val="24"/>
          <w:szCs w:val="24"/>
        </w:rPr>
      </w:pPr>
      <w:r w:rsidRPr="00F77740">
        <w:rPr>
          <w:rFonts w:ascii="Arial" w:hAnsi="Arial" w:cs="Arial"/>
          <w:sz w:val="24"/>
          <w:szCs w:val="24"/>
        </w:rPr>
        <w:t xml:space="preserve">The </w:t>
      </w:r>
      <w:r w:rsidR="009266B0" w:rsidRPr="00F77740">
        <w:rPr>
          <w:rFonts w:ascii="Arial" w:hAnsi="Arial" w:cs="Arial"/>
          <w:sz w:val="24"/>
          <w:szCs w:val="24"/>
        </w:rPr>
        <w:t>CCC/FCC/SAP</w:t>
      </w:r>
      <w:r w:rsidRPr="00F77740">
        <w:rPr>
          <w:rFonts w:ascii="Arial" w:hAnsi="Arial" w:cs="Arial"/>
          <w:sz w:val="24"/>
          <w:szCs w:val="24"/>
        </w:rPr>
        <w:t xml:space="preserve"> director/designee will monitor radio, television, or National Oceanographic and Atmospheric Administration (NOAA) Weather Radio for weather updates</w:t>
      </w:r>
      <w:r w:rsidR="00F31D22" w:rsidRPr="00F77740">
        <w:rPr>
          <w:rFonts w:ascii="Arial" w:hAnsi="Arial" w:cs="Arial"/>
          <w:sz w:val="24"/>
          <w:szCs w:val="24"/>
        </w:rPr>
        <w:t>.</w:t>
      </w:r>
    </w:p>
    <w:p w:rsidR="000F49DC" w:rsidRPr="00F77740" w:rsidRDefault="000F49DC" w:rsidP="00636F13">
      <w:pPr>
        <w:pStyle w:val="NoSpacing"/>
        <w:numPr>
          <w:ilvl w:val="0"/>
          <w:numId w:val="69"/>
        </w:numPr>
        <w:rPr>
          <w:rFonts w:ascii="Arial" w:hAnsi="Arial" w:cs="Arial"/>
          <w:sz w:val="24"/>
          <w:szCs w:val="24"/>
        </w:rPr>
      </w:pPr>
      <w:r w:rsidRPr="00F77740">
        <w:rPr>
          <w:rFonts w:ascii="Arial" w:hAnsi="Arial" w:cs="Arial"/>
          <w:sz w:val="24"/>
          <w:szCs w:val="24"/>
        </w:rPr>
        <w:t>In the event of a tornado watch/warning, t</w:t>
      </w:r>
      <w:r w:rsidR="007849EB" w:rsidRPr="00F77740">
        <w:rPr>
          <w:rFonts w:ascii="Arial" w:hAnsi="Arial" w:cs="Arial"/>
          <w:sz w:val="24"/>
          <w:szCs w:val="24"/>
        </w:rPr>
        <w:t xml:space="preserve">he </w:t>
      </w:r>
      <w:r w:rsidR="009266B0" w:rsidRPr="00F77740">
        <w:rPr>
          <w:rFonts w:ascii="Arial" w:hAnsi="Arial" w:cs="Arial"/>
          <w:sz w:val="24"/>
          <w:szCs w:val="24"/>
        </w:rPr>
        <w:t>CCC/FCC/SAP</w:t>
      </w:r>
      <w:r w:rsidR="007849EB" w:rsidRPr="00F77740">
        <w:rPr>
          <w:rFonts w:ascii="Arial" w:hAnsi="Arial" w:cs="Arial"/>
          <w:sz w:val="24"/>
          <w:szCs w:val="24"/>
        </w:rPr>
        <w:t xml:space="preserve"> director/designee will monitor sky conditions as best and safely as possible.</w:t>
      </w:r>
      <w:r w:rsidRPr="00F77740">
        <w:rPr>
          <w:rFonts w:ascii="Arial" w:hAnsi="Arial" w:cs="Arial"/>
          <w:sz w:val="24"/>
          <w:szCs w:val="24"/>
        </w:rPr>
        <w:t xml:space="preserve"> </w:t>
      </w:r>
    </w:p>
    <w:p w:rsidR="008E19F2" w:rsidRPr="00F77740" w:rsidRDefault="008E19F2" w:rsidP="00636F13">
      <w:pPr>
        <w:pStyle w:val="NoSpacing"/>
        <w:numPr>
          <w:ilvl w:val="0"/>
          <w:numId w:val="69"/>
        </w:numPr>
        <w:rPr>
          <w:rFonts w:ascii="Arial" w:hAnsi="Arial" w:cs="Arial"/>
          <w:sz w:val="24"/>
          <w:szCs w:val="24"/>
        </w:rPr>
      </w:pPr>
      <w:r w:rsidRPr="00F77740">
        <w:rPr>
          <w:rFonts w:ascii="Arial" w:hAnsi="Arial" w:cs="Arial"/>
          <w:sz w:val="24"/>
          <w:szCs w:val="24"/>
        </w:rPr>
        <w:t xml:space="preserve">The </w:t>
      </w:r>
      <w:r w:rsidR="009266B0" w:rsidRPr="00F77740">
        <w:rPr>
          <w:rFonts w:ascii="Arial" w:hAnsi="Arial" w:cs="Arial"/>
          <w:sz w:val="24"/>
          <w:szCs w:val="24"/>
        </w:rPr>
        <w:t>CCC/FCC/SAP</w:t>
      </w:r>
      <w:r w:rsidRPr="00F77740">
        <w:rPr>
          <w:rFonts w:ascii="Arial" w:hAnsi="Arial" w:cs="Arial"/>
          <w:sz w:val="24"/>
          <w:szCs w:val="24"/>
        </w:rPr>
        <w:t xml:space="preserve"> director/designee will advise all staff</w:t>
      </w:r>
      <w:r w:rsidR="000F49DC" w:rsidRPr="00F77740">
        <w:rPr>
          <w:rFonts w:ascii="Arial" w:hAnsi="Arial" w:cs="Arial"/>
          <w:sz w:val="24"/>
          <w:szCs w:val="24"/>
        </w:rPr>
        <w:t>, children, and visitors</w:t>
      </w:r>
      <w:r w:rsidRPr="00F77740">
        <w:rPr>
          <w:rFonts w:ascii="Arial" w:hAnsi="Arial" w:cs="Arial"/>
          <w:sz w:val="24"/>
          <w:szCs w:val="24"/>
        </w:rPr>
        <w:t xml:space="preserve"> of the weather conditions that are approaching.</w:t>
      </w:r>
    </w:p>
    <w:p w:rsidR="007849EB" w:rsidRPr="00F77740" w:rsidRDefault="007849EB" w:rsidP="00C648DE">
      <w:pPr>
        <w:spacing w:before="0" w:after="0"/>
      </w:pPr>
      <w:r w:rsidRPr="00F77740">
        <w:t>If planned, tell staff, children, and visitors that it is practice.</w:t>
      </w:r>
    </w:p>
    <w:p w:rsidR="00C648DE" w:rsidRPr="00F77740" w:rsidRDefault="00C648DE" w:rsidP="00C648DE">
      <w:pPr>
        <w:spacing w:before="0" w:after="0"/>
      </w:pPr>
    </w:p>
    <w:p w:rsidR="00F31D22" w:rsidRPr="00F77740" w:rsidRDefault="00654C4A" w:rsidP="00E870AD">
      <w:pPr>
        <w:pStyle w:val="NoSpacing"/>
        <w:rPr>
          <w:rFonts w:ascii="Arial" w:hAnsi="Arial" w:cs="Arial"/>
          <w:sz w:val="24"/>
          <w:szCs w:val="24"/>
        </w:rPr>
      </w:pPr>
      <w:r w:rsidRPr="00F77740">
        <w:rPr>
          <w:rFonts w:ascii="Arial" w:hAnsi="Arial" w:cs="Arial"/>
          <w:noProof/>
          <w:sz w:val="24"/>
          <w:szCs w:val="24"/>
        </w:rPr>
        <w:drawing>
          <wp:inline distT="0" distB="0" distL="0" distR="0" wp14:anchorId="6575BF7C" wp14:editId="713FEE22">
            <wp:extent cx="645952" cy="360727"/>
            <wp:effectExtent l="0" t="0" r="1905" b="1270"/>
            <wp:docPr id="55" name="Picture 55" descr="C:\Users\Carole.M.Totzkay\AppData\Local\Microsoft\Windows\Temporary Internet Files\Content.IE5\RCD29UD9\call-to-action-e1370763003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role.M.Totzkay\AppData\Local\Microsoft\Windows\Temporary Internet Files\Content.IE5\RCD29UD9\call-to-action-e137076300384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8032" cy="38981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654C4A" w:rsidRPr="00F77740" w:rsidTr="00BF5832">
        <w:tc>
          <w:tcPr>
            <w:tcW w:w="10536" w:type="dxa"/>
          </w:tcPr>
          <w:p w:rsidR="00654C4A" w:rsidRPr="00F77740" w:rsidRDefault="00654C4A" w:rsidP="00282EAD">
            <w:pPr>
              <w:pStyle w:val="NoSpacing"/>
              <w:rPr>
                <w:rFonts w:ascii="Arial" w:hAnsi="Arial" w:cs="Arial"/>
                <w:b/>
                <w:sz w:val="24"/>
                <w:szCs w:val="24"/>
              </w:rPr>
            </w:pPr>
            <w:r w:rsidRPr="00F77740">
              <w:rPr>
                <w:rFonts w:ascii="Arial" w:hAnsi="Arial" w:cs="Arial"/>
                <w:b/>
                <w:sz w:val="24"/>
                <w:szCs w:val="24"/>
              </w:rPr>
              <w:t>Actions</w:t>
            </w:r>
          </w:p>
        </w:tc>
      </w:tr>
    </w:tbl>
    <w:p w:rsidR="00D24B83" w:rsidRPr="00F77740" w:rsidRDefault="00E870AD" w:rsidP="00636F13">
      <w:pPr>
        <w:pStyle w:val="NoSpacing"/>
        <w:numPr>
          <w:ilvl w:val="0"/>
          <w:numId w:val="70"/>
        </w:numPr>
        <w:rPr>
          <w:rFonts w:ascii="Arial" w:hAnsi="Arial" w:cs="Arial"/>
          <w:sz w:val="24"/>
          <w:szCs w:val="24"/>
        </w:rPr>
      </w:pPr>
      <w:r w:rsidRPr="00F77740">
        <w:rPr>
          <w:rFonts w:ascii="Arial" w:hAnsi="Arial" w:cs="Arial"/>
          <w:sz w:val="24"/>
          <w:szCs w:val="24"/>
        </w:rPr>
        <w:t xml:space="preserve">The </w:t>
      </w:r>
      <w:r w:rsidR="009266B0" w:rsidRPr="00F77740">
        <w:rPr>
          <w:rFonts w:ascii="Arial" w:hAnsi="Arial" w:cs="Arial"/>
          <w:sz w:val="24"/>
          <w:szCs w:val="24"/>
        </w:rPr>
        <w:t>CCC/FCC/SAP</w:t>
      </w:r>
      <w:r w:rsidRPr="00F77740">
        <w:rPr>
          <w:rFonts w:ascii="Arial" w:hAnsi="Arial" w:cs="Arial"/>
          <w:sz w:val="24"/>
          <w:szCs w:val="24"/>
        </w:rPr>
        <w:t xml:space="preserve"> director/designee may need to move or secure records and valuable equipment</w:t>
      </w:r>
      <w:r w:rsidR="00721E1A" w:rsidRPr="00F77740">
        <w:rPr>
          <w:rFonts w:ascii="Arial" w:hAnsi="Arial" w:cs="Arial"/>
          <w:sz w:val="24"/>
          <w:szCs w:val="24"/>
        </w:rPr>
        <w:t xml:space="preserve">, for example, </w:t>
      </w:r>
      <w:r w:rsidRPr="00F77740">
        <w:rPr>
          <w:rFonts w:ascii="Arial" w:hAnsi="Arial" w:cs="Arial"/>
          <w:sz w:val="24"/>
          <w:szCs w:val="24"/>
        </w:rPr>
        <w:t>to other locations within the building such as a second floor</w:t>
      </w:r>
      <w:r w:rsidR="00721E1A" w:rsidRPr="00F77740">
        <w:rPr>
          <w:rFonts w:ascii="Arial" w:hAnsi="Arial" w:cs="Arial"/>
          <w:sz w:val="24"/>
          <w:szCs w:val="24"/>
        </w:rPr>
        <w:t xml:space="preserve"> for flooding</w:t>
      </w:r>
      <w:r w:rsidRPr="00F77740">
        <w:rPr>
          <w:rFonts w:ascii="Arial" w:hAnsi="Arial" w:cs="Arial"/>
          <w:sz w:val="24"/>
          <w:szCs w:val="24"/>
        </w:rPr>
        <w:t>,</w:t>
      </w:r>
      <w:r w:rsidR="00721E1A" w:rsidRPr="00F77740">
        <w:rPr>
          <w:rFonts w:ascii="Arial" w:hAnsi="Arial" w:cs="Arial"/>
          <w:sz w:val="24"/>
          <w:szCs w:val="24"/>
        </w:rPr>
        <w:t xml:space="preserve"> basement for possible tornado</w:t>
      </w:r>
      <w:r w:rsidRPr="00F77740">
        <w:rPr>
          <w:rFonts w:ascii="Arial" w:hAnsi="Arial" w:cs="Arial"/>
          <w:sz w:val="24"/>
          <w:szCs w:val="24"/>
        </w:rPr>
        <w:t>, etc. Chemicals that are in the facility should be stored in locations where floodwaters will not come into contact with them</w:t>
      </w:r>
      <w:r w:rsidR="00721E1A" w:rsidRPr="00F77740">
        <w:rPr>
          <w:rFonts w:ascii="Arial" w:hAnsi="Arial" w:cs="Arial"/>
          <w:sz w:val="24"/>
          <w:szCs w:val="24"/>
        </w:rPr>
        <w:t>.</w:t>
      </w:r>
      <w:r w:rsidR="00D24B83" w:rsidRPr="00F77740">
        <w:rPr>
          <w:rFonts w:ascii="Arial" w:hAnsi="Arial" w:cs="Arial"/>
          <w:sz w:val="24"/>
          <w:szCs w:val="24"/>
        </w:rPr>
        <w:t xml:space="preserve"> </w:t>
      </w:r>
    </w:p>
    <w:p w:rsidR="009933A4" w:rsidRPr="00F77740" w:rsidRDefault="007849EB" w:rsidP="00AA178B">
      <w:pPr>
        <w:pStyle w:val="ListParagraph"/>
        <w:numPr>
          <w:ilvl w:val="0"/>
          <w:numId w:val="70"/>
        </w:numPr>
        <w:rPr>
          <w:sz w:val="24"/>
          <w:szCs w:val="24"/>
        </w:rPr>
      </w:pPr>
      <w:r w:rsidRPr="00F77740">
        <w:rPr>
          <w:sz w:val="24"/>
          <w:szCs w:val="24"/>
        </w:rPr>
        <w:t>If time permits and it can be done safely, turn off all utilities and</w:t>
      </w:r>
      <w:r w:rsidR="00721E1A" w:rsidRPr="00F77740">
        <w:rPr>
          <w:sz w:val="24"/>
          <w:szCs w:val="24"/>
        </w:rPr>
        <w:t xml:space="preserve"> all loose outdoor equipment will be moved indoors.</w:t>
      </w:r>
    </w:p>
    <w:p w:rsidR="009933A4" w:rsidRPr="00F77740" w:rsidRDefault="00D24B83" w:rsidP="00AA178B">
      <w:pPr>
        <w:pStyle w:val="ListParagraph"/>
        <w:numPr>
          <w:ilvl w:val="0"/>
          <w:numId w:val="70"/>
        </w:numPr>
        <w:rPr>
          <w:sz w:val="24"/>
          <w:szCs w:val="24"/>
        </w:rPr>
      </w:pPr>
      <w:r w:rsidRPr="00F77740">
        <w:rPr>
          <w:sz w:val="24"/>
          <w:szCs w:val="24"/>
        </w:rPr>
        <w:t>If advised, t</w:t>
      </w:r>
      <w:r w:rsidR="00E870AD" w:rsidRPr="00F77740">
        <w:rPr>
          <w:sz w:val="24"/>
          <w:szCs w:val="24"/>
        </w:rPr>
        <w:t xml:space="preserve">he </w:t>
      </w:r>
      <w:r w:rsidR="009266B0" w:rsidRPr="00F77740">
        <w:rPr>
          <w:sz w:val="24"/>
          <w:szCs w:val="24"/>
        </w:rPr>
        <w:t>CCC/FCC/SAP</w:t>
      </w:r>
      <w:r w:rsidR="00721E1A" w:rsidRPr="00F77740">
        <w:rPr>
          <w:sz w:val="24"/>
          <w:szCs w:val="24"/>
        </w:rPr>
        <w:t xml:space="preserve"> </w:t>
      </w:r>
      <w:r w:rsidR="00E870AD" w:rsidRPr="00F77740">
        <w:rPr>
          <w:sz w:val="24"/>
          <w:szCs w:val="24"/>
        </w:rPr>
        <w:t xml:space="preserve">director/designee </w:t>
      </w:r>
      <w:r w:rsidR="00721E1A" w:rsidRPr="00F77740">
        <w:rPr>
          <w:sz w:val="24"/>
          <w:szCs w:val="24"/>
        </w:rPr>
        <w:t xml:space="preserve">should activate the </w:t>
      </w:r>
      <w:r w:rsidRPr="00F77740">
        <w:rPr>
          <w:sz w:val="24"/>
          <w:szCs w:val="24"/>
        </w:rPr>
        <w:t xml:space="preserve">Off-Site </w:t>
      </w:r>
      <w:r w:rsidR="00721E1A" w:rsidRPr="00F77740">
        <w:rPr>
          <w:sz w:val="24"/>
          <w:szCs w:val="24"/>
        </w:rPr>
        <w:t>Evacuation Response Action and ensure transportation is available to move children and staff.</w:t>
      </w:r>
    </w:p>
    <w:p w:rsidR="00E870AD" w:rsidRPr="00F77740" w:rsidRDefault="00E870AD" w:rsidP="00AA178B">
      <w:pPr>
        <w:pStyle w:val="ListParagraph"/>
        <w:rPr>
          <w:sz w:val="24"/>
          <w:szCs w:val="24"/>
        </w:rPr>
      </w:pPr>
      <w:r w:rsidRPr="00F77740">
        <w:rPr>
          <w:sz w:val="24"/>
          <w:szCs w:val="24"/>
          <w:shd w:val="clear" w:color="auto" w:fill="F2F2F2" w:themeFill="background1" w:themeFillShade="F2"/>
        </w:rPr>
        <w:t>All outdoor activities should be modified or stopped to ensure quick access to shelter.</w:t>
      </w:r>
    </w:p>
    <w:p w:rsidR="007849EB" w:rsidRPr="00F77740" w:rsidRDefault="00E870AD" w:rsidP="00E870AD">
      <w:pPr>
        <w:spacing w:before="0" w:after="0"/>
        <w:jc w:val="left"/>
        <w:rPr>
          <w:rFonts w:cs="Arial"/>
        </w:rPr>
      </w:pPr>
      <w:r w:rsidRPr="00F77740">
        <w:rPr>
          <w:rFonts w:cs="Arial"/>
          <w:b/>
          <w:bdr w:val="double" w:sz="6" w:space="0" w:color="auto"/>
        </w:rPr>
        <w:t>T</w:t>
      </w:r>
      <w:r w:rsidR="006965E8" w:rsidRPr="00F77740">
        <w:rPr>
          <w:rFonts w:cs="Arial"/>
          <w:b/>
          <w:bdr w:val="double" w:sz="6" w:space="0" w:color="auto"/>
        </w:rPr>
        <w:t>ornado</w:t>
      </w:r>
      <w:r w:rsidRPr="00F77740">
        <w:rPr>
          <w:rFonts w:cs="Arial"/>
          <w:b/>
          <w:bdr w:val="double" w:sz="6" w:space="0" w:color="auto"/>
        </w:rPr>
        <w:t xml:space="preserve"> </w:t>
      </w:r>
      <w:r w:rsidR="000F49DC" w:rsidRPr="00F77740">
        <w:rPr>
          <w:rFonts w:cs="Arial"/>
          <w:b/>
          <w:bdr w:val="double" w:sz="6" w:space="0" w:color="auto"/>
        </w:rPr>
        <w:t>W</w:t>
      </w:r>
      <w:r w:rsidR="006965E8" w:rsidRPr="00F77740">
        <w:rPr>
          <w:rFonts w:cs="Arial"/>
          <w:b/>
          <w:bdr w:val="double" w:sz="6" w:space="0" w:color="auto"/>
        </w:rPr>
        <w:t>atch</w:t>
      </w:r>
      <w:r w:rsidR="000F49DC" w:rsidRPr="00F77740">
        <w:rPr>
          <w:rFonts w:cs="Arial"/>
          <w:b/>
          <w:bdr w:val="double" w:sz="6" w:space="0" w:color="auto"/>
        </w:rPr>
        <w:t>/</w:t>
      </w:r>
      <w:r w:rsidRPr="00F77740">
        <w:rPr>
          <w:rFonts w:cs="Arial"/>
          <w:b/>
          <w:bdr w:val="double" w:sz="6" w:space="0" w:color="auto"/>
        </w:rPr>
        <w:t>W</w:t>
      </w:r>
      <w:r w:rsidR="006965E8" w:rsidRPr="00F77740">
        <w:rPr>
          <w:rFonts w:cs="Arial"/>
          <w:b/>
          <w:bdr w:val="double" w:sz="6" w:space="0" w:color="auto"/>
        </w:rPr>
        <w:t>arning</w:t>
      </w:r>
    </w:p>
    <w:p w:rsidR="000F49DC" w:rsidRPr="00F77740" w:rsidRDefault="000F49DC" w:rsidP="00AA178B">
      <w:pPr>
        <w:pStyle w:val="ListParagraph"/>
        <w:numPr>
          <w:ilvl w:val="0"/>
          <w:numId w:val="75"/>
        </w:numPr>
        <w:rPr>
          <w:sz w:val="24"/>
          <w:szCs w:val="24"/>
        </w:rPr>
      </w:pPr>
      <w:r w:rsidRPr="00F77740">
        <w:rPr>
          <w:sz w:val="24"/>
          <w:szCs w:val="24"/>
        </w:rPr>
        <w:t>If a dark/funnel-shaped cloud is seen, seek shelter immediately.</w:t>
      </w:r>
    </w:p>
    <w:p w:rsidR="00E870AD" w:rsidRPr="00F77740" w:rsidRDefault="007849EB" w:rsidP="00AA178B">
      <w:pPr>
        <w:pStyle w:val="ListParagraph"/>
        <w:numPr>
          <w:ilvl w:val="0"/>
          <w:numId w:val="75"/>
        </w:numPr>
        <w:rPr>
          <w:sz w:val="24"/>
          <w:szCs w:val="24"/>
        </w:rPr>
      </w:pPr>
      <w:r w:rsidRPr="00F77740">
        <w:rPr>
          <w:sz w:val="24"/>
          <w:szCs w:val="24"/>
        </w:rPr>
        <w:t>D</w:t>
      </w:r>
      <w:r w:rsidR="00E870AD" w:rsidRPr="00F77740">
        <w:rPr>
          <w:sz w:val="24"/>
          <w:szCs w:val="24"/>
        </w:rPr>
        <w:t>irect children, staff, and visitors to an interior, protected area of the building on the lowest level possible or in a designated tornado shelter</w:t>
      </w:r>
      <w:r w:rsidRPr="00F77740">
        <w:rPr>
          <w:sz w:val="24"/>
          <w:szCs w:val="24"/>
        </w:rPr>
        <w:t>; k</w:t>
      </w:r>
      <w:r w:rsidR="00E870AD" w:rsidRPr="00F77740">
        <w:rPr>
          <w:sz w:val="24"/>
          <w:szCs w:val="24"/>
        </w:rPr>
        <w:t>eep away from windows.</w:t>
      </w:r>
    </w:p>
    <w:p w:rsidR="00E870AD" w:rsidRPr="00F77740" w:rsidRDefault="00E870AD" w:rsidP="00AA178B">
      <w:pPr>
        <w:pStyle w:val="ListParagraph"/>
        <w:numPr>
          <w:ilvl w:val="0"/>
          <w:numId w:val="75"/>
        </w:numPr>
        <w:rPr>
          <w:sz w:val="24"/>
          <w:szCs w:val="24"/>
        </w:rPr>
      </w:pPr>
      <w:r w:rsidRPr="00F77740">
        <w:rPr>
          <w:sz w:val="24"/>
          <w:szCs w:val="24"/>
        </w:rPr>
        <w:t>Avoid areas with tall freestanding walls and flat roofs, such as gymnasiums and cafeterias.</w:t>
      </w:r>
    </w:p>
    <w:p w:rsidR="007849EB" w:rsidRPr="00F77740" w:rsidRDefault="00E870AD" w:rsidP="00AA178B">
      <w:pPr>
        <w:pStyle w:val="ListParagraph"/>
        <w:numPr>
          <w:ilvl w:val="0"/>
          <w:numId w:val="75"/>
        </w:numPr>
        <w:rPr>
          <w:sz w:val="24"/>
          <w:szCs w:val="24"/>
        </w:rPr>
      </w:pPr>
      <w:r w:rsidRPr="00F77740">
        <w:rPr>
          <w:sz w:val="24"/>
          <w:szCs w:val="24"/>
        </w:rPr>
        <w:t>Activate the Shelter-in-Place Response Action.</w:t>
      </w:r>
    </w:p>
    <w:p w:rsidR="007849EB" w:rsidRPr="00F77740" w:rsidRDefault="00E870AD" w:rsidP="00AA178B">
      <w:pPr>
        <w:pStyle w:val="ListParagraph"/>
        <w:numPr>
          <w:ilvl w:val="0"/>
          <w:numId w:val="75"/>
        </w:numPr>
        <w:rPr>
          <w:sz w:val="24"/>
          <w:szCs w:val="24"/>
        </w:rPr>
      </w:pPr>
      <w:r w:rsidRPr="00F77740">
        <w:rPr>
          <w:sz w:val="24"/>
          <w:szCs w:val="24"/>
        </w:rPr>
        <w:t>Dial 911 (only if necessary)</w:t>
      </w:r>
    </w:p>
    <w:p w:rsidR="007849EB" w:rsidRPr="00F77740" w:rsidRDefault="00E870AD" w:rsidP="00AA178B">
      <w:pPr>
        <w:pStyle w:val="ListParagraph"/>
        <w:numPr>
          <w:ilvl w:val="0"/>
          <w:numId w:val="75"/>
        </w:numPr>
        <w:rPr>
          <w:sz w:val="24"/>
          <w:szCs w:val="24"/>
        </w:rPr>
      </w:pPr>
      <w:r w:rsidRPr="00F77740">
        <w:rPr>
          <w:sz w:val="24"/>
          <w:szCs w:val="24"/>
        </w:rPr>
        <w:t xml:space="preserve">Wait for the "all clear" announcement from the </w:t>
      </w:r>
      <w:r w:rsidR="009266B0" w:rsidRPr="00F77740">
        <w:rPr>
          <w:sz w:val="24"/>
          <w:szCs w:val="24"/>
        </w:rPr>
        <w:t>CCC/FCC/SAP</w:t>
      </w:r>
      <w:r w:rsidRPr="00F77740">
        <w:rPr>
          <w:sz w:val="24"/>
          <w:szCs w:val="24"/>
        </w:rPr>
        <w:t xml:space="preserve"> director/designee or first responder.</w:t>
      </w:r>
    </w:p>
    <w:p w:rsidR="00E870AD" w:rsidRPr="00F77740" w:rsidRDefault="00E870AD" w:rsidP="00AA178B">
      <w:pPr>
        <w:pStyle w:val="ListParagraph"/>
        <w:numPr>
          <w:ilvl w:val="0"/>
          <w:numId w:val="75"/>
        </w:numPr>
        <w:rPr>
          <w:sz w:val="24"/>
          <w:szCs w:val="24"/>
        </w:rPr>
      </w:pPr>
      <w:r w:rsidRPr="00F77740">
        <w:rPr>
          <w:sz w:val="24"/>
          <w:szCs w:val="24"/>
        </w:rPr>
        <w:t xml:space="preserve">Evacuate the building if found unsafe. Follow Off-Site Evacuation Response Action. </w:t>
      </w:r>
    </w:p>
    <w:p w:rsidR="000F49DC" w:rsidRPr="00F77740" w:rsidRDefault="000F49DC" w:rsidP="00E870AD">
      <w:pPr>
        <w:spacing w:before="0" w:after="0"/>
        <w:jc w:val="left"/>
        <w:rPr>
          <w:rFonts w:cs="Arial"/>
          <w:b/>
          <w:u w:val="single"/>
        </w:rPr>
      </w:pPr>
      <w:r w:rsidRPr="00F77740">
        <w:rPr>
          <w:rFonts w:cs="Arial"/>
          <w:b/>
          <w:u w:val="single"/>
        </w:rPr>
        <w:t>Conclusion</w:t>
      </w:r>
    </w:p>
    <w:p w:rsidR="00E70538" w:rsidRPr="009933A4" w:rsidRDefault="00E870AD" w:rsidP="00AA178B">
      <w:pPr>
        <w:pStyle w:val="ListParagraph"/>
        <w:rPr>
          <w:rFonts w:cs="Arial"/>
        </w:rPr>
      </w:pPr>
      <w:proofErr w:type="gramStart"/>
      <w:r w:rsidRPr="00F77740">
        <w:rPr>
          <w:sz w:val="24"/>
          <w:szCs w:val="24"/>
        </w:rPr>
        <w:t>Plan for recovery</w:t>
      </w:r>
      <w:r w:rsidR="000F49DC" w:rsidRPr="00F77740">
        <w:rPr>
          <w:sz w:val="24"/>
          <w:szCs w:val="24"/>
        </w:rPr>
        <w:t xml:space="preserve"> such as</w:t>
      </w:r>
      <w:r w:rsidRPr="00F77740">
        <w:rPr>
          <w:sz w:val="24"/>
          <w:szCs w:val="24"/>
        </w:rPr>
        <w:t xml:space="preserve"> assess</w:t>
      </w:r>
      <w:r w:rsidR="000F49DC" w:rsidRPr="00F77740">
        <w:rPr>
          <w:sz w:val="24"/>
          <w:szCs w:val="24"/>
        </w:rPr>
        <w:t>ing</w:t>
      </w:r>
      <w:r w:rsidRPr="00F77740">
        <w:rPr>
          <w:sz w:val="24"/>
          <w:szCs w:val="24"/>
        </w:rPr>
        <w:t xml:space="preserve"> damage to the building</w:t>
      </w:r>
      <w:r w:rsidR="009933A4" w:rsidRPr="00F77740">
        <w:rPr>
          <w:sz w:val="24"/>
          <w:szCs w:val="24"/>
        </w:rPr>
        <w:t xml:space="preserve"> and surrounding area; document </w:t>
      </w:r>
      <w:r w:rsidRPr="00F77740">
        <w:rPr>
          <w:sz w:val="24"/>
          <w:szCs w:val="24"/>
        </w:rPr>
        <w:t>damage and injuries.</w:t>
      </w:r>
      <w:proofErr w:type="gramEnd"/>
      <w:r w:rsidR="00E70538" w:rsidRPr="009933A4">
        <w:rPr>
          <w:rFonts w:cs="Arial"/>
        </w:rPr>
        <w:br w:type="page"/>
      </w:r>
    </w:p>
    <w:p w:rsidR="00A309AF" w:rsidRPr="00654C4A" w:rsidRDefault="00A309AF" w:rsidP="00654C4A">
      <w:pPr>
        <w:pStyle w:val="Heading2"/>
      </w:pPr>
      <w:bookmarkStart w:id="94" w:name="_Toc489279897"/>
      <w:r w:rsidRPr="00654C4A">
        <w:rPr>
          <w:rStyle w:val="Strong"/>
          <w:b/>
          <w:color w:val="auto"/>
          <w:sz w:val="32"/>
          <w:szCs w:val="32"/>
        </w:rPr>
        <w:t>Response Actions for Potentially Violent Situations</w:t>
      </w:r>
      <w:bookmarkEnd w:id="94"/>
    </w:p>
    <w:p w:rsidR="00A309AF" w:rsidRDefault="00A309AF" w:rsidP="00A309AF">
      <w:pPr>
        <w:spacing w:before="0" w:after="0"/>
        <w:jc w:val="left"/>
        <w:rPr>
          <w:sz w:val="22"/>
          <w:szCs w:val="22"/>
        </w:rPr>
      </w:pPr>
      <w:r w:rsidRPr="008D549A">
        <w:rPr>
          <w:sz w:val="22"/>
          <w:szCs w:val="22"/>
        </w:rPr>
        <w:t xml:space="preserve">This response action may be used </w:t>
      </w:r>
      <w:r>
        <w:rPr>
          <w:sz w:val="22"/>
          <w:szCs w:val="22"/>
        </w:rPr>
        <w:t xml:space="preserve">during potentially events such as a violent intruder, hostage situation, active shooter, or other threats that may occur at or near a </w:t>
      </w:r>
      <w:r w:rsidR="009266B0">
        <w:rPr>
          <w:sz w:val="22"/>
          <w:szCs w:val="22"/>
        </w:rPr>
        <w:t>CCC/FCC/SAP</w:t>
      </w:r>
      <w:r>
        <w:rPr>
          <w:sz w:val="22"/>
          <w:szCs w:val="22"/>
        </w:rPr>
        <w:t xml:space="preserve">. </w:t>
      </w:r>
      <w:r w:rsidR="008D0431">
        <w:rPr>
          <w:sz w:val="22"/>
          <w:szCs w:val="22"/>
        </w:rPr>
        <w:t xml:space="preserve">Lockdown or selective/partial </w:t>
      </w:r>
      <w:r w:rsidR="008D0431" w:rsidRPr="004E615C">
        <w:rPr>
          <w:sz w:val="22"/>
          <w:szCs w:val="22"/>
        </w:rPr>
        <w:t xml:space="preserve">Evacuation Response Actions </w:t>
      </w:r>
      <w:r w:rsidR="008D0431">
        <w:rPr>
          <w:sz w:val="22"/>
          <w:szCs w:val="22"/>
        </w:rPr>
        <w:t xml:space="preserve">may be required. </w:t>
      </w:r>
    </w:p>
    <w:p w:rsidR="008D0431" w:rsidRDefault="008D0431" w:rsidP="00A309AF">
      <w:pPr>
        <w:spacing w:before="0" w:after="0"/>
        <w:jc w:val="left"/>
        <w:rPr>
          <w:sz w:val="22"/>
          <w:szCs w:val="22"/>
        </w:rPr>
      </w:pPr>
    </w:p>
    <w:p w:rsidR="00654C4A" w:rsidRPr="00206800" w:rsidRDefault="004B4A02">
      <w:pPr>
        <w:spacing w:before="0" w:after="0"/>
        <w:jc w:val="left"/>
        <w:rPr>
          <w:rFonts w:cs="Arial"/>
          <w:b/>
          <w:szCs w:val="20"/>
          <w:bdr w:val="double" w:sz="6" w:space="0" w:color="auto"/>
        </w:rPr>
      </w:pPr>
      <w:r>
        <w:rPr>
          <w:rFonts w:cs="Arial"/>
          <w:b/>
          <w:noProof/>
          <w:szCs w:val="20"/>
          <w:bdr w:val="double" w:sz="6" w:space="0" w:color="auto"/>
        </w:rPr>
        <w:drawing>
          <wp:inline distT="0" distB="0" distL="0" distR="0" wp14:anchorId="45BCA605" wp14:editId="7139E5C8">
            <wp:extent cx="468032" cy="371475"/>
            <wp:effectExtent l="0" t="0" r="8255" b="0"/>
            <wp:docPr id="43" name="Picture 43" descr="C:\Users\Carole.M.Totzkay\AppData\Local\Microsoft\Windows\Temporary Internet Files\Content.IE5\S7CHZMCQ\Bullying_orange_&amp;_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e.M.Totzkay\AppData\Local\Microsoft\Windows\Temporary Internet Files\Content.IE5\S7CHZMCQ\Bullying_orange_&amp;_blue[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032" cy="371475"/>
                    </a:xfrm>
                    <a:prstGeom prst="rect">
                      <a:avLst/>
                    </a:prstGeom>
                    <a:noFill/>
                    <a:ln>
                      <a:noFill/>
                    </a:ln>
                  </pic:spPr>
                </pic:pic>
              </a:graphicData>
            </a:graphic>
          </wp:inline>
        </w:drawing>
      </w:r>
      <w:r w:rsidR="005B6CAE" w:rsidRPr="004E615C">
        <w:rPr>
          <w:rFonts w:cs="Arial"/>
          <w:b/>
          <w:szCs w:val="20"/>
          <w:bdr w:val="double" w:sz="6" w:space="0" w:color="auto"/>
        </w:rPr>
        <w:t>Violent Intruder</w:t>
      </w:r>
    </w:p>
    <w:p w:rsidR="005B6CAE" w:rsidRPr="00F77740" w:rsidRDefault="005B6CAE" w:rsidP="00AA178B">
      <w:pPr>
        <w:pStyle w:val="ListParagraph"/>
        <w:rPr>
          <w:rFonts w:ascii="Times New Roman" w:hAnsi="Times New Roman"/>
          <w:sz w:val="24"/>
          <w:szCs w:val="24"/>
        </w:rPr>
      </w:pPr>
      <w:r w:rsidRPr="00F77740">
        <w:rPr>
          <w:sz w:val="24"/>
          <w:szCs w:val="24"/>
        </w:rPr>
        <w:t>Immediately dial 911</w:t>
      </w:r>
    </w:p>
    <w:p w:rsidR="005B6CAE" w:rsidRPr="00F77740" w:rsidRDefault="005B6CAE" w:rsidP="00AA178B">
      <w:pPr>
        <w:pStyle w:val="ListParagraph"/>
        <w:rPr>
          <w:rFonts w:ascii="Times New Roman" w:hAnsi="Times New Roman"/>
          <w:sz w:val="24"/>
          <w:szCs w:val="24"/>
        </w:rPr>
      </w:pPr>
      <w:r w:rsidRPr="00F77740">
        <w:rPr>
          <w:sz w:val="24"/>
          <w:szCs w:val="24"/>
        </w:rPr>
        <w:t xml:space="preserve">Alert </w:t>
      </w:r>
      <w:r w:rsidR="009266B0" w:rsidRPr="00F77740">
        <w:rPr>
          <w:sz w:val="24"/>
          <w:szCs w:val="24"/>
        </w:rPr>
        <w:t>CCC/FCC/SAP</w:t>
      </w:r>
      <w:r w:rsidRPr="00F77740">
        <w:rPr>
          <w:sz w:val="24"/>
          <w:szCs w:val="24"/>
        </w:rPr>
        <w:t xml:space="preserve"> director and security that you may have a situation for selective/partial evacuation (this may be within the building if the potentially violent person does not leave the area).</w:t>
      </w:r>
    </w:p>
    <w:p w:rsidR="005B6CAE" w:rsidRPr="00F77740" w:rsidRDefault="005B6CAE" w:rsidP="00AA178B">
      <w:pPr>
        <w:pStyle w:val="ListParagraph"/>
        <w:rPr>
          <w:rFonts w:ascii="Times New Roman" w:hAnsi="Times New Roman"/>
          <w:sz w:val="24"/>
          <w:szCs w:val="24"/>
        </w:rPr>
      </w:pPr>
      <w:r w:rsidRPr="00F77740">
        <w:rPr>
          <w:sz w:val="24"/>
          <w:szCs w:val="24"/>
        </w:rPr>
        <w:t>If you think the intruder has a weapon, order a selective/partial evacuation, if possible.</w:t>
      </w:r>
    </w:p>
    <w:p w:rsidR="005B6CAE" w:rsidRPr="00F77740" w:rsidRDefault="005B6CAE" w:rsidP="00AA178B">
      <w:pPr>
        <w:pStyle w:val="ListParagraph"/>
        <w:rPr>
          <w:rFonts w:ascii="Times New Roman" w:hAnsi="Times New Roman"/>
          <w:sz w:val="24"/>
          <w:szCs w:val="24"/>
        </w:rPr>
      </w:pPr>
      <w:r w:rsidRPr="00F77740">
        <w:rPr>
          <w:sz w:val="24"/>
          <w:szCs w:val="24"/>
        </w:rPr>
        <w:t>Try to isolate the intruder away from as many children, staff, and visitors as possible. Seek to draw the intruder to an office, small room, or other less populated area. If in your room, seek to draw intruder to the least used portion of the room.</w:t>
      </w:r>
    </w:p>
    <w:p w:rsidR="005B6CAE" w:rsidRPr="00F77740" w:rsidRDefault="005B6CAE" w:rsidP="00AA178B">
      <w:pPr>
        <w:pStyle w:val="ListParagraph"/>
        <w:rPr>
          <w:rFonts w:ascii="Times New Roman" w:hAnsi="Times New Roman"/>
          <w:sz w:val="24"/>
          <w:szCs w:val="24"/>
        </w:rPr>
      </w:pPr>
      <w:r w:rsidRPr="00F77740">
        <w:rPr>
          <w:sz w:val="24"/>
          <w:szCs w:val="24"/>
        </w:rPr>
        <w:t>Remain calm and polite.</w:t>
      </w:r>
    </w:p>
    <w:p w:rsidR="005B6CAE" w:rsidRPr="00F77740" w:rsidRDefault="005B6CAE" w:rsidP="00AA178B">
      <w:pPr>
        <w:pStyle w:val="ListParagraph"/>
        <w:rPr>
          <w:rFonts w:ascii="Times New Roman" w:hAnsi="Times New Roman"/>
          <w:sz w:val="24"/>
          <w:szCs w:val="24"/>
        </w:rPr>
      </w:pPr>
      <w:r w:rsidRPr="00F77740">
        <w:rPr>
          <w:sz w:val="24"/>
          <w:szCs w:val="24"/>
        </w:rPr>
        <w:t>Do not physically restrain or block the intruder's movement.</w:t>
      </w:r>
    </w:p>
    <w:p w:rsidR="005B6CAE" w:rsidRPr="00F77740" w:rsidRDefault="005B6CAE" w:rsidP="00AA178B">
      <w:pPr>
        <w:pStyle w:val="ListParagraph"/>
        <w:rPr>
          <w:rFonts w:ascii="Times New Roman" w:hAnsi="Times New Roman"/>
          <w:sz w:val="24"/>
          <w:szCs w:val="24"/>
        </w:rPr>
      </w:pPr>
      <w:proofErr w:type="gramStart"/>
      <w:r w:rsidRPr="00F77740">
        <w:rPr>
          <w:sz w:val="24"/>
          <w:szCs w:val="24"/>
        </w:rPr>
        <w:t>If intruder leaves the building, note their vehicle make/model/license plate number and direction of their travel</w:t>
      </w:r>
      <w:r w:rsidR="00654C4A" w:rsidRPr="00F77740">
        <w:rPr>
          <w:sz w:val="24"/>
          <w:szCs w:val="24"/>
        </w:rPr>
        <w:t>.</w:t>
      </w:r>
      <w:proofErr w:type="gramEnd"/>
    </w:p>
    <w:p w:rsidR="00654C4A" w:rsidRPr="00206800" w:rsidRDefault="004B4A02">
      <w:pPr>
        <w:spacing w:before="0" w:after="0"/>
        <w:jc w:val="left"/>
        <w:rPr>
          <w:rFonts w:cs="Arial"/>
          <w:b/>
          <w:szCs w:val="20"/>
          <w:bdr w:val="double" w:sz="6" w:space="0" w:color="auto"/>
        </w:rPr>
      </w:pPr>
      <w:r>
        <w:rPr>
          <w:rFonts w:cs="Arial"/>
          <w:b/>
          <w:noProof/>
          <w:szCs w:val="20"/>
          <w:bdr w:val="double" w:sz="6" w:space="0" w:color="auto"/>
        </w:rPr>
        <w:drawing>
          <wp:inline distT="0" distB="0" distL="0" distR="0" wp14:anchorId="3DC0FDC0" wp14:editId="2FD373C3">
            <wp:extent cx="465869" cy="327171"/>
            <wp:effectExtent l="0" t="0" r="0" b="0"/>
            <wp:docPr id="42" name="Picture 42" descr="C:\Users\Carole.M.Totzkay\AppData\Local\Microsoft\Windows\Temporary Internet Files\Content.IE5\V9L5EKM8\prohibido-bull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e.M.Totzkay\AppData\Local\Microsoft\Windows\Temporary Internet Files\Content.IE5\V9L5EKM8\prohibido-bullying[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9442" cy="329680"/>
                    </a:xfrm>
                    <a:prstGeom prst="rect">
                      <a:avLst/>
                    </a:prstGeom>
                    <a:noFill/>
                    <a:ln>
                      <a:noFill/>
                    </a:ln>
                  </pic:spPr>
                </pic:pic>
              </a:graphicData>
            </a:graphic>
          </wp:inline>
        </w:drawing>
      </w:r>
      <w:r w:rsidR="005B6CAE" w:rsidRPr="00AA685B">
        <w:rPr>
          <w:rFonts w:cs="Arial"/>
          <w:b/>
          <w:szCs w:val="20"/>
          <w:bdr w:val="double" w:sz="6" w:space="0" w:color="auto"/>
        </w:rPr>
        <w:t>Hostage Situation</w:t>
      </w:r>
    </w:p>
    <w:p w:rsidR="005B6CAE" w:rsidRPr="00F77740" w:rsidRDefault="005B6CAE" w:rsidP="00AA178B">
      <w:pPr>
        <w:pStyle w:val="ListParagraph"/>
        <w:rPr>
          <w:sz w:val="24"/>
          <w:szCs w:val="24"/>
        </w:rPr>
      </w:pPr>
      <w:r w:rsidRPr="00F77740">
        <w:rPr>
          <w:sz w:val="24"/>
          <w:szCs w:val="24"/>
        </w:rPr>
        <w:t>If Child, Staff, Visitor is Hostage: remain calm, remain polite, follow the hostage taker(s) instructions, Do Not resist, and, if safe to do so, alert staff member(s) to contact the police or dial 911.</w:t>
      </w:r>
    </w:p>
    <w:p w:rsidR="005B6CAE" w:rsidRPr="00F77740" w:rsidRDefault="005B6CAE" w:rsidP="00AA178B">
      <w:pPr>
        <w:pStyle w:val="ListParagraph"/>
        <w:rPr>
          <w:sz w:val="24"/>
          <w:szCs w:val="24"/>
        </w:rPr>
      </w:pPr>
      <w:r w:rsidRPr="00F77740">
        <w:rPr>
          <w:sz w:val="24"/>
          <w:szCs w:val="24"/>
        </w:rPr>
        <w:t xml:space="preserve">If hostage situation is occurring at the </w:t>
      </w:r>
      <w:r w:rsidR="009266B0" w:rsidRPr="00F77740">
        <w:rPr>
          <w:sz w:val="24"/>
          <w:szCs w:val="24"/>
        </w:rPr>
        <w:t>CCC/FCC/SAP</w:t>
      </w:r>
      <w:r w:rsidRPr="00F77740">
        <w:rPr>
          <w:sz w:val="24"/>
          <w:szCs w:val="24"/>
        </w:rPr>
        <w:t xml:space="preserve"> and you are not in the immediate area: activate Lockdown Response Action, staff and visitors should  place phones/pagers on silent mode, dial 911, provide as much information as possible to law enforcement when they arrive, </w:t>
      </w:r>
      <w:r w:rsidRPr="00F77740">
        <w:rPr>
          <w:b/>
          <w:sz w:val="24"/>
          <w:szCs w:val="24"/>
        </w:rPr>
        <w:t>DO NOT PUT YOURSELF IN DANGER</w:t>
      </w:r>
      <w:r w:rsidRPr="00F77740">
        <w:rPr>
          <w:sz w:val="24"/>
          <w:szCs w:val="24"/>
        </w:rPr>
        <w:t>, do not attempt a rescue.</w:t>
      </w:r>
    </w:p>
    <w:p w:rsidR="005B6CAE" w:rsidRDefault="004B4A02" w:rsidP="005B6CAE">
      <w:pPr>
        <w:spacing w:before="0" w:after="0"/>
        <w:jc w:val="left"/>
        <w:rPr>
          <w:rFonts w:cs="Arial"/>
          <w:b/>
          <w:szCs w:val="20"/>
          <w:bdr w:val="double" w:sz="6" w:space="0" w:color="auto"/>
        </w:rPr>
      </w:pPr>
      <w:r>
        <w:rPr>
          <w:rFonts w:cs="Arial"/>
          <w:b/>
          <w:noProof/>
          <w:szCs w:val="20"/>
          <w:bdr w:val="double" w:sz="6" w:space="0" w:color="auto"/>
        </w:rPr>
        <w:drawing>
          <wp:inline distT="0" distB="0" distL="0" distR="0" wp14:anchorId="0B15A4D0" wp14:editId="5860640D">
            <wp:extent cx="691151" cy="381000"/>
            <wp:effectExtent l="0" t="0" r="0" b="0"/>
            <wp:docPr id="45" name="Picture 45" descr="C:\Users\Carole.M.Totzkay\AppData\Local\Microsoft\Windows\Temporary Internet Files\Content.IE5\JH9P63EL\MCAS_Miramar_police_conduct_active_shooter_training_140402-M-CJ27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e.M.Totzkay\AppData\Local\Microsoft\Windows\Temporary Internet Files\Content.IE5\JH9P63EL\MCAS_Miramar_police_conduct_active_shooter_training_140402-M-CJ278-042[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1074" cy="380958"/>
                    </a:xfrm>
                    <a:prstGeom prst="rect">
                      <a:avLst/>
                    </a:prstGeom>
                    <a:noFill/>
                    <a:ln>
                      <a:noFill/>
                    </a:ln>
                  </pic:spPr>
                </pic:pic>
              </a:graphicData>
            </a:graphic>
          </wp:inline>
        </w:drawing>
      </w:r>
      <w:r w:rsidR="005B6CAE" w:rsidRPr="00AA685B">
        <w:rPr>
          <w:rFonts w:cs="Arial"/>
          <w:b/>
          <w:szCs w:val="20"/>
          <w:bdr w:val="double" w:sz="6" w:space="0" w:color="auto"/>
        </w:rPr>
        <w:t>Active Shooter</w:t>
      </w:r>
    </w:p>
    <w:p w:rsidR="00654C4A" w:rsidRPr="00AA685B" w:rsidRDefault="00654C4A" w:rsidP="005B6CAE">
      <w:pPr>
        <w:spacing w:before="0" w:after="0"/>
        <w:jc w:val="left"/>
        <w:rPr>
          <w:rFonts w:cs="Arial"/>
          <w:b/>
          <w:szCs w:val="20"/>
        </w:rPr>
      </w:pPr>
    </w:p>
    <w:p w:rsidR="005B6CAE" w:rsidRPr="00F77740" w:rsidRDefault="005B6CAE" w:rsidP="00AA178B">
      <w:pPr>
        <w:pStyle w:val="ListParagraph"/>
        <w:rPr>
          <w:sz w:val="24"/>
          <w:szCs w:val="24"/>
        </w:rPr>
      </w:pPr>
      <w:r w:rsidRPr="00F77740">
        <w:rPr>
          <w:sz w:val="24"/>
          <w:szCs w:val="24"/>
        </w:rPr>
        <w:t xml:space="preserve">"Run" - If able to escape, evacuate children, staff, </w:t>
      </w:r>
      <w:r w:rsidR="002C27D1" w:rsidRPr="00F77740">
        <w:rPr>
          <w:sz w:val="24"/>
          <w:szCs w:val="24"/>
        </w:rPr>
        <w:t xml:space="preserve">and </w:t>
      </w:r>
      <w:r w:rsidRPr="00F77740">
        <w:rPr>
          <w:sz w:val="24"/>
          <w:szCs w:val="24"/>
        </w:rPr>
        <w:t>visitors to safety and then dial 911.</w:t>
      </w:r>
    </w:p>
    <w:p w:rsidR="005B6CAE" w:rsidRPr="00F77740" w:rsidRDefault="005B6CAE" w:rsidP="00AA178B">
      <w:pPr>
        <w:pStyle w:val="ListParagraph"/>
        <w:rPr>
          <w:sz w:val="24"/>
          <w:szCs w:val="24"/>
        </w:rPr>
      </w:pPr>
      <w:r w:rsidRPr="00F77740">
        <w:rPr>
          <w:sz w:val="24"/>
          <w:szCs w:val="24"/>
        </w:rPr>
        <w:t>"Hide" - If not able to escape, use a modified Lockdown Response Action by hiding, keep children as calm and quiet as possible to avoid detection.</w:t>
      </w:r>
    </w:p>
    <w:p w:rsidR="00654C4A" w:rsidRPr="001F44DF" w:rsidRDefault="005B6CAE" w:rsidP="00AA178B">
      <w:pPr>
        <w:pStyle w:val="ListParagraph"/>
        <w:rPr>
          <w:rFonts w:cs="Arial"/>
        </w:rPr>
      </w:pPr>
      <w:r w:rsidRPr="00F77740">
        <w:rPr>
          <w:sz w:val="24"/>
          <w:szCs w:val="24"/>
        </w:rPr>
        <w:t>"Fight" - As a last resort, to protect self and children, fight the shooter with aggression and improvised weapons e.g., anything you can throw at the shooter such as books, fire extinguisher, potted plants, canned goods, etc.</w:t>
      </w:r>
      <w:r w:rsidR="00654C4A" w:rsidRPr="001F44DF">
        <w:rPr>
          <w:rFonts w:cs="Arial"/>
        </w:rPr>
        <w:br w:type="page"/>
      </w:r>
    </w:p>
    <w:p w:rsidR="00654C4A" w:rsidRPr="00654C4A" w:rsidRDefault="00654C4A" w:rsidP="00654C4A">
      <w:pPr>
        <w:pStyle w:val="Heading2"/>
      </w:pPr>
      <w:bookmarkStart w:id="95" w:name="_Toc489279898"/>
      <w:r>
        <w:rPr>
          <w:rStyle w:val="Strong"/>
          <w:b/>
          <w:color w:val="auto"/>
          <w:sz w:val="32"/>
          <w:szCs w:val="32"/>
        </w:rPr>
        <w:t>Department of Homeland Security (DHS) National Terrorism Advisory System</w:t>
      </w:r>
      <w:r w:rsidR="00407AD0">
        <w:rPr>
          <w:rStyle w:val="Strong"/>
          <w:b/>
          <w:color w:val="auto"/>
          <w:sz w:val="32"/>
          <w:szCs w:val="32"/>
        </w:rPr>
        <w:t xml:space="preserve"> (NTAS)</w:t>
      </w:r>
      <w:r>
        <w:rPr>
          <w:rStyle w:val="Strong"/>
          <w:b/>
          <w:color w:val="auto"/>
          <w:sz w:val="32"/>
          <w:szCs w:val="32"/>
        </w:rPr>
        <w:t xml:space="preserve"> Recommendations</w:t>
      </w:r>
      <w:bookmarkEnd w:id="95"/>
    </w:p>
    <w:p w:rsidR="00407AD0" w:rsidRPr="001F44DF" w:rsidRDefault="00654C4A" w:rsidP="00BF5832">
      <w:pPr>
        <w:spacing w:before="0" w:after="0"/>
        <w:jc w:val="center"/>
        <w:rPr>
          <w:rFonts w:cs="Arial"/>
        </w:rPr>
      </w:pPr>
      <w:r w:rsidRPr="001F44DF">
        <w:rPr>
          <w:rFonts w:cs="Arial"/>
        </w:rPr>
        <w:t xml:space="preserve">The National Terrorism Advisory System (NTAS) </w:t>
      </w:r>
      <w:r w:rsidR="00407AD0" w:rsidRPr="001F44DF">
        <w:rPr>
          <w:rFonts w:cs="Arial"/>
        </w:rPr>
        <w:t>informs the public, relevant government and private sector partners about potential or actual threats, indicating whether there is an “</w:t>
      </w:r>
      <w:r w:rsidR="00407AD0" w:rsidRPr="001F44DF">
        <w:rPr>
          <w:rFonts w:cs="Arial"/>
          <w:i/>
        </w:rPr>
        <w:t>imminent</w:t>
      </w:r>
      <w:r w:rsidR="00407AD0" w:rsidRPr="001F44DF">
        <w:rPr>
          <w:rFonts w:cs="Arial"/>
        </w:rPr>
        <w:t>” or “</w:t>
      </w:r>
      <w:r w:rsidR="00407AD0" w:rsidRPr="001F44DF">
        <w:rPr>
          <w:rFonts w:cs="Arial"/>
          <w:i/>
        </w:rPr>
        <w:t>elevated</w:t>
      </w:r>
      <w:r w:rsidR="00407AD0" w:rsidRPr="001F44DF">
        <w:rPr>
          <w:rFonts w:cs="Arial"/>
        </w:rPr>
        <w:t>” threat.</w:t>
      </w:r>
    </w:p>
    <w:p w:rsidR="00407AD0" w:rsidRPr="00BF5832" w:rsidRDefault="00407AD0" w:rsidP="00654C4A">
      <w:pPr>
        <w:spacing w:before="0" w:after="0"/>
        <w:jc w:val="left"/>
        <w:rPr>
          <w:rFonts w:cs="Arial"/>
          <w:sz w:val="22"/>
          <w:szCs w:val="22"/>
        </w:rPr>
      </w:pPr>
    </w:p>
    <w:p w:rsidR="00407AD0" w:rsidRPr="00407AD0" w:rsidRDefault="00407AD0" w:rsidP="00407AD0">
      <w:pPr>
        <w:pStyle w:val="NormalWeb"/>
        <w:rPr>
          <w:rFonts w:cs="Arial"/>
          <w:color w:val="333333"/>
        </w:rPr>
      </w:pPr>
      <w:r w:rsidRPr="00407AD0">
        <w:rPr>
          <w:rFonts w:cs="Arial"/>
          <w:color w:val="333333"/>
        </w:rPr>
        <w:t xml:space="preserve">The following guidelines </w:t>
      </w:r>
      <w:r w:rsidRPr="00BF5832">
        <w:rPr>
          <w:rFonts w:cs="Arial"/>
          <w:color w:val="333333"/>
        </w:rPr>
        <w:t xml:space="preserve">specific to </w:t>
      </w:r>
      <w:r w:rsidR="009266B0">
        <w:rPr>
          <w:rFonts w:cs="Arial"/>
          <w:color w:val="333333"/>
        </w:rPr>
        <w:t>CCCs/FCCs/SAPs</w:t>
      </w:r>
      <w:r w:rsidRPr="00BF5832">
        <w:rPr>
          <w:rFonts w:cs="Arial"/>
          <w:color w:val="333333"/>
        </w:rPr>
        <w:t xml:space="preserve"> should be considered</w:t>
      </w:r>
      <w:r w:rsidRPr="00407AD0">
        <w:rPr>
          <w:rFonts w:cs="Arial"/>
          <w:color w:val="333333"/>
        </w:rPr>
        <w:t>:</w:t>
      </w:r>
    </w:p>
    <w:p w:rsidR="00407AD0" w:rsidRPr="00407AD0" w:rsidRDefault="00407AD0" w:rsidP="00636F13">
      <w:pPr>
        <w:numPr>
          <w:ilvl w:val="0"/>
          <w:numId w:val="54"/>
        </w:numPr>
        <w:spacing w:before="0" w:after="0"/>
        <w:ind w:left="270"/>
        <w:jc w:val="left"/>
        <w:rPr>
          <w:rFonts w:cs="Arial"/>
          <w:color w:val="333333"/>
        </w:rPr>
      </w:pPr>
      <w:r w:rsidRPr="00407AD0">
        <w:rPr>
          <w:rFonts w:cs="Arial"/>
          <w:b/>
          <w:bCs/>
          <w:color w:val="333333"/>
        </w:rPr>
        <w:t>Imminent Threat Alert</w:t>
      </w:r>
      <w:r w:rsidRPr="00407AD0">
        <w:rPr>
          <w:rFonts w:cs="Arial"/>
          <w:color w:val="333333"/>
        </w:rPr>
        <w:t xml:space="preserve"> is for very specific threats and may necessitate closing particular child care center(s) or federal building(s) depending on the threat.</w:t>
      </w:r>
    </w:p>
    <w:p w:rsidR="00BF5832" w:rsidRDefault="00BF5832" w:rsidP="00BF5832">
      <w:pPr>
        <w:spacing w:before="0" w:after="0"/>
        <w:ind w:left="-90"/>
        <w:jc w:val="left"/>
        <w:rPr>
          <w:rFonts w:cs="Arial"/>
          <w:color w:val="333333"/>
        </w:rPr>
      </w:pPr>
    </w:p>
    <w:p w:rsidR="00407AD0" w:rsidRPr="00407AD0" w:rsidRDefault="00407AD0" w:rsidP="00636F13">
      <w:pPr>
        <w:numPr>
          <w:ilvl w:val="0"/>
          <w:numId w:val="54"/>
        </w:numPr>
        <w:spacing w:before="0" w:after="0"/>
        <w:ind w:left="270"/>
        <w:jc w:val="left"/>
        <w:rPr>
          <w:rFonts w:cs="Arial"/>
          <w:color w:val="333333"/>
        </w:rPr>
      </w:pPr>
      <w:r w:rsidRPr="00407AD0">
        <w:rPr>
          <w:rFonts w:cs="Arial"/>
          <w:color w:val="333333"/>
        </w:rPr>
        <w:t xml:space="preserve">Threat Alerts will provide detail about the affected area. </w:t>
      </w:r>
      <w:r w:rsidR="00E56195">
        <w:rPr>
          <w:rFonts w:cs="Arial"/>
          <w:color w:val="333333"/>
        </w:rPr>
        <w:t>The Government Services Administration (</w:t>
      </w:r>
      <w:r w:rsidRPr="00407AD0">
        <w:rPr>
          <w:rFonts w:cs="Arial"/>
          <w:color w:val="333333"/>
        </w:rPr>
        <w:t>GSA</w:t>
      </w:r>
      <w:r w:rsidR="00E56195">
        <w:rPr>
          <w:rFonts w:cs="Arial"/>
          <w:color w:val="333333"/>
        </w:rPr>
        <w:t>)</w:t>
      </w:r>
      <w:r w:rsidRPr="00407AD0">
        <w:rPr>
          <w:rFonts w:cs="Arial"/>
          <w:color w:val="333333"/>
        </w:rPr>
        <w:t xml:space="preserve"> does not propose a blanket policy to close all child care centers region-wide or nationwide. If a federal building is open, safe</w:t>
      </w:r>
      <w:r w:rsidR="004332AD">
        <w:rPr>
          <w:rFonts w:cs="Arial"/>
          <w:color w:val="333333"/>
        </w:rPr>
        <w:t>,</w:t>
      </w:r>
      <w:r w:rsidRPr="00407AD0">
        <w:rPr>
          <w:rFonts w:cs="Arial"/>
          <w:color w:val="333333"/>
        </w:rPr>
        <w:t xml:space="preserve"> and functioning then the child care center can remain open as well.</w:t>
      </w:r>
    </w:p>
    <w:p w:rsidR="00BF5832" w:rsidRDefault="00BF5832" w:rsidP="00BF5832">
      <w:pPr>
        <w:spacing w:before="0" w:after="0"/>
        <w:ind w:left="-90"/>
        <w:jc w:val="left"/>
        <w:rPr>
          <w:rFonts w:cs="Arial"/>
          <w:color w:val="333333"/>
        </w:rPr>
      </w:pPr>
    </w:p>
    <w:p w:rsidR="00407AD0" w:rsidRPr="00407AD0" w:rsidRDefault="00407AD0" w:rsidP="00636F13">
      <w:pPr>
        <w:numPr>
          <w:ilvl w:val="0"/>
          <w:numId w:val="54"/>
        </w:numPr>
        <w:spacing w:before="0" w:after="0"/>
        <w:ind w:left="270"/>
        <w:jc w:val="left"/>
        <w:rPr>
          <w:rFonts w:cs="Arial"/>
          <w:color w:val="333333"/>
        </w:rPr>
      </w:pPr>
      <w:r w:rsidRPr="00407AD0">
        <w:rPr>
          <w:rFonts w:cs="Arial"/>
          <w:color w:val="333333"/>
        </w:rPr>
        <w:t>The child care provider has the responsibility to ensure the safety and well</w:t>
      </w:r>
      <w:r w:rsidR="00B334B8">
        <w:rPr>
          <w:rFonts w:cs="Arial"/>
          <w:color w:val="333333"/>
        </w:rPr>
        <w:t>-</w:t>
      </w:r>
      <w:r w:rsidRPr="00407AD0">
        <w:rPr>
          <w:rFonts w:cs="Arial"/>
          <w:color w:val="333333"/>
        </w:rPr>
        <w:t>being of their staff and the families they serve</w:t>
      </w:r>
      <w:r w:rsidR="004332AD">
        <w:rPr>
          <w:rFonts w:cs="Arial"/>
          <w:color w:val="333333"/>
        </w:rPr>
        <w:t>,</w:t>
      </w:r>
      <w:r w:rsidRPr="00407AD0">
        <w:rPr>
          <w:rFonts w:cs="Arial"/>
          <w:color w:val="333333"/>
        </w:rPr>
        <w:t xml:space="preserve"> and they have the ability to make the decision to close. Consultation with the board of directors or sponsoring agency may be specified in the contract and is recommended. Closing child care centers for indefinite periods of time could put the program out of business.</w:t>
      </w:r>
    </w:p>
    <w:p w:rsidR="00BF5832" w:rsidRDefault="00BF5832" w:rsidP="00BF5832">
      <w:pPr>
        <w:spacing w:before="0" w:after="0"/>
        <w:ind w:left="-90"/>
        <w:jc w:val="left"/>
        <w:rPr>
          <w:rFonts w:cs="Arial"/>
          <w:color w:val="333333"/>
        </w:rPr>
      </w:pPr>
    </w:p>
    <w:p w:rsidR="00407AD0" w:rsidRPr="00407AD0" w:rsidRDefault="00407AD0" w:rsidP="00636F13">
      <w:pPr>
        <w:numPr>
          <w:ilvl w:val="0"/>
          <w:numId w:val="54"/>
        </w:numPr>
        <w:spacing w:before="0" w:after="0"/>
        <w:ind w:left="270"/>
        <w:jc w:val="left"/>
        <w:rPr>
          <w:rFonts w:cs="Arial"/>
          <w:color w:val="333333"/>
        </w:rPr>
      </w:pPr>
      <w:r w:rsidRPr="00407AD0">
        <w:rPr>
          <w:rFonts w:cs="Arial"/>
          <w:color w:val="333333"/>
        </w:rPr>
        <w:t xml:space="preserve">If a city or building(s) goes to the </w:t>
      </w:r>
      <w:r w:rsidRPr="00407AD0">
        <w:rPr>
          <w:rFonts w:cs="Arial"/>
          <w:b/>
          <w:bCs/>
          <w:color w:val="333333"/>
        </w:rPr>
        <w:t>Imminent Threat Alert</w:t>
      </w:r>
      <w:r w:rsidRPr="00407AD0">
        <w:rPr>
          <w:rFonts w:cs="Arial"/>
          <w:color w:val="333333"/>
        </w:rPr>
        <w:t xml:space="preserve"> and a decision is made to close a building(s) where a child care center is located, then the child care center should be notified that the building is closing and given sufficient time to notify parents and close down the operation.</w:t>
      </w:r>
    </w:p>
    <w:p w:rsidR="00BF5832" w:rsidRDefault="00BF5832" w:rsidP="00BF5832">
      <w:pPr>
        <w:spacing w:before="0" w:after="0"/>
        <w:ind w:left="-90"/>
        <w:jc w:val="left"/>
        <w:rPr>
          <w:rFonts w:cs="Arial"/>
          <w:color w:val="333333"/>
        </w:rPr>
      </w:pPr>
    </w:p>
    <w:p w:rsidR="00407AD0" w:rsidRPr="00407AD0" w:rsidRDefault="00407AD0" w:rsidP="00636F13">
      <w:pPr>
        <w:numPr>
          <w:ilvl w:val="0"/>
          <w:numId w:val="54"/>
        </w:numPr>
        <w:spacing w:before="0" w:after="0"/>
        <w:ind w:left="270"/>
        <w:jc w:val="left"/>
        <w:rPr>
          <w:rFonts w:cs="Arial"/>
          <w:color w:val="333333"/>
        </w:rPr>
      </w:pPr>
      <w:r w:rsidRPr="00407AD0">
        <w:rPr>
          <w:rFonts w:cs="Arial"/>
          <w:color w:val="333333"/>
        </w:rPr>
        <w:t>If a city or building(s) goes to the</w:t>
      </w:r>
      <w:r w:rsidRPr="00407AD0">
        <w:rPr>
          <w:rFonts w:cs="Arial"/>
          <w:b/>
          <w:bCs/>
          <w:color w:val="333333"/>
        </w:rPr>
        <w:t xml:space="preserve"> Imminent Threat Alert</w:t>
      </w:r>
      <w:r w:rsidRPr="00407AD0">
        <w:rPr>
          <w:rFonts w:cs="Arial"/>
          <w:color w:val="333333"/>
        </w:rPr>
        <w:t xml:space="preserve"> and a decision is made to close the building(s) where a child care center is located though "essential" employees remain working, the child care center should be notified the building is closing and given sufficient time to notify parents and close down their operation.</w:t>
      </w:r>
    </w:p>
    <w:p w:rsidR="00BF5832" w:rsidRDefault="00BF5832" w:rsidP="00BF5832">
      <w:pPr>
        <w:spacing w:before="0" w:after="0"/>
        <w:ind w:left="-90"/>
        <w:jc w:val="left"/>
        <w:rPr>
          <w:rFonts w:cs="Arial"/>
          <w:color w:val="333333"/>
        </w:rPr>
      </w:pPr>
    </w:p>
    <w:p w:rsidR="00407AD0" w:rsidRDefault="00407AD0" w:rsidP="00636F13">
      <w:pPr>
        <w:numPr>
          <w:ilvl w:val="0"/>
          <w:numId w:val="54"/>
        </w:numPr>
        <w:spacing w:before="100" w:beforeAutospacing="1" w:after="0"/>
        <w:ind w:left="270"/>
        <w:jc w:val="left"/>
        <w:rPr>
          <w:rFonts w:cs="Arial"/>
          <w:color w:val="333333"/>
        </w:rPr>
      </w:pPr>
      <w:r w:rsidRPr="00407AD0">
        <w:rPr>
          <w:rFonts w:cs="Arial"/>
          <w:color w:val="333333"/>
        </w:rPr>
        <w:t xml:space="preserve">If a city or building(s) goes to the </w:t>
      </w:r>
      <w:r w:rsidRPr="00407AD0">
        <w:rPr>
          <w:rFonts w:cs="Arial"/>
          <w:b/>
          <w:bCs/>
          <w:color w:val="333333"/>
        </w:rPr>
        <w:t>Imminent Threat Alert</w:t>
      </w:r>
      <w:r w:rsidRPr="00407AD0">
        <w:rPr>
          <w:rFonts w:cs="Arial"/>
          <w:color w:val="333333"/>
        </w:rPr>
        <w:t xml:space="preserve"> and a decision is made NOT to close a specific building where a child care center is located, then the child care center provider should be notified and THEY can decide whether to close or remain open.</w:t>
      </w:r>
    </w:p>
    <w:p w:rsidR="00BF5832" w:rsidRPr="00BF5832" w:rsidRDefault="00BF5832" w:rsidP="00BF5832">
      <w:pPr>
        <w:rPr>
          <w:rFonts w:cs="Arial"/>
          <w:color w:val="333333"/>
        </w:rPr>
      </w:pPr>
    </w:p>
    <w:p w:rsidR="00407AD0" w:rsidRPr="00407AD0" w:rsidRDefault="00407AD0" w:rsidP="00BF5832">
      <w:pPr>
        <w:spacing w:before="0" w:after="150"/>
        <w:jc w:val="center"/>
        <w:rPr>
          <w:rFonts w:asciiTheme="minorHAnsi" w:hAnsiTheme="minorHAnsi" w:cs="Helvetica"/>
          <w:b/>
          <w:color w:val="333333"/>
          <w:sz w:val="36"/>
          <w:szCs w:val="36"/>
        </w:rPr>
      </w:pPr>
      <w:r w:rsidRPr="00DC2234">
        <w:rPr>
          <w:rFonts w:cs="Arial"/>
          <w:b/>
          <w:color w:val="333333"/>
          <w:sz w:val="36"/>
          <w:szCs w:val="36"/>
          <w:highlight w:val="yellow"/>
          <w:shd w:val="clear" w:color="auto" w:fill="D9D9D9" w:themeFill="background1" w:themeFillShade="D9"/>
        </w:rPr>
        <w:t>If You See Something, Say Something.</w:t>
      </w:r>
      <w:r w:rsidRPr="00DC2234">
        <w:rPr>
          <w:rFonts w:cs="Arial"/>
          <w:b/>
          <w:color w:val="333333"/>
          <w:sz w:val="36"/>
          <w:szCs w:val="36"/>
          <w:highlight w:val="yellow"/>
          <w:shd w:val="clear" w:color="auto" w:fill="D9D9D9" w:themeFill="background1" w:themeFillShade="D9"/>
        </w:rPr>
        <w:br/>
        <w:t>Report suspicious activity to local law enforcement or call 911.</w:t>
      </w:r>
    </w:p>
    <w:p w:rsidR="00654C4A" w:rsidRDefault="00654C4A" w:rsidP="00654C4A">
      <w:pPr>
        <w:spacing w:before="0" w:after="0"/>
        <w:jc w:val="left"/>
        <w:rPr>
          <w:sz w:val="22"/>
          <w:szCs w:val="22"/>
        </w:rPr>
      </w:pPr>
    </w:p>
    <w:p w:rsidR="000333B0" w:rsidRPr="00CB2557" w:rsidRDefault="000333B0" w:rsidP="000333B0">
      <w:pPr>
        <w:pStyle w:val="Heading1"/>
        <w:numPr>
          <w:ilvl w:val="0"/>
          <w:numId w:val="0"/>
        </w:numPr>
        <w:jc w:val="center"/>
      </w:pPr>
      <w:bookmarkStart w:id="96" w:name="_Toc489279899"/>
      <w:r>
        <w:t>Annex C</w:t>
      </w:r>
      <w:r w:rsidRPr="00CB2557">
        <w:t xml:space="preserve">: </w:t>
      </w:r>
      <w:r w:rsidR="00410A51">
        <w:t>Communication &amp; Reunification</w:t>
      </w:r>
      <w:bookmarkEnd w:id="96"/>
    </w:p>
    <w:p w:rsidR="000333B0" w:rsidRPr="00931C2E" w:rsidRDefault="000333B0" w:rsidP="000333B0">
      <w:pPr>
        <w:rPr>
          <w:rFonts w:cs="Arial"/>
          <w:b/>
          <w:i/>
          <w:color w:val="FF0000"/>
          <w:szCs w:val="20"/>
        </w:rPr>
      </w:pPr>
      <w:r w:rsidRPr="00931C2E">
        <w:rPr>
          <w:rFonts w:cs="Arial"/>
          <w:b/>
          <w:i/>
          <w:color w:val="FF0000"/>
          <w:szCs w:val="20"/>
        </w:rPr>
        <w:t>For Planners:</w:t>
      </w:r>
    </w:p>
    <w:p w:rsidR="000333B0" w:rsidRDefault="000333B0" w:rsidP="000333B0">
      <w:pPr>
        <w:rPr>
          <w:rFonts w:cs="Arial"/>
          <w:i/>
          <w:color w:val="FF0000"/>
          <w:szCs w:val="20"/>
        </w:rPr>
      </w:pPr>
      <w:r w:rsidRPr="00931C2E">
        <w:rPr>
          <w:rFonts w:cs="Arial"/>
          <w:i/>
          <w:color w:val="FF0000"/>
          <w:szCs w:val="20"/>
        </w:rPr>
        <w:t xml:space="preserve">This Annex </w:t>
      </w:r>
      <w:r>
        <w:rPr>
          <w:rFonts w:cs="Arial"/>
          <w:i/>
          <w:color w:val="FF0000"/>
          <w:szCs w:val="20"/>
        </w:rPr>
        <w:t>includes Communication Procedures and Resources; and the Child Reunification Procedures.</w:t>
      </w:r>
    </w:p>
    <w:p w:rsidR="005B6CAE" w:rsidRDefault="005B6CAE" w:rsidP="005B6CAE">
      <w:pPr>
        <w:spacing w:before="0" w:after="0"/>
        <w:jc w:val="left"/>
        <w:rPr>
          <w:rFonts w:cs="Arial"/>
          <w:szCs w:val="20"/>
        </w:rPr>
      </w:pPr>
    </w:p>
    <w:p w:rsidR="00287D07" w:rsidRDefault="00287D07">
      <w:pPr>
        <w:spacing w:before="0" w:after="0"/>
        <w:jc w:val="left"/>
        <w:rPr>
          <w:rFonts w:cs="Arial"/>
          <w:szCs w:val="20"/>
        </w:rPr>
      </w:pPr>
      <w:r>
        <w:rPr>
          <w:rFonts w:cs="Arial"/>
          <w:szCs w:val="20"/>
        </w:rPr>
        <w:br w:type="page"/>
      </w:r>
    </w:p>
    <w:p w:rsidR="00AF0662" w:rsidRPr="00481355" w:rsidRDefault="00AF0662" w:rsidP="00654C4A">
      <w:pPr>
        <w:pStyle w:val="Heading2"/>
      </w:pPr>
      <w:bookmarkStart w:id="97" w:name="_Toc489279900"/>
      <w:r>
        <w:rPr>
          <w:rStyle w:val="Strong"/>
          <w:b/>
          <w:color w:val="auto"/>
          <w:sz w:val="32"/>
          <w:szCs w:val="32"/>
        </w:rPr>
        <w:t>Communication Procedures</w:t>
      </w:r>
      <w:bookmarkEnd w:id="97"/>
    </w:p>
    <w:p w:rsidR="002D190B" w:rsidRPr="001F44DF" w:rsidRDefault="008914B8" w:rsidP="00A41ED2">
      <w:pPr>
        <w:jc w:val="left"/>
        <w:rPr>
          <w:i/>
        </w:rPr>
      </w:pPr>
      <w:r w:rsidRPr="001F44DF">
        <w:rPr>
          <w:b/>
          <w:i/>
          <w:color w:val="FF0000"/>
        </w:rPr>
        <w:t>For Planners:</w:t>
      </w:r>
      <w:r w:rsidRPr="001F44DF">
        <w:rPr>
          <w:i/>
          <w:color w:val="FF0000"/>
        </w:rPr>
        <w:t xml:space="preserve">  This section describes the communication coordination procedures used between </w:t>
      </w:r>
      <w:r w:rsidR="00491003" w:rsidRPr="001F44DF">
        <w:rPr>
          <w:i/>
          <w:color w:val="FF0000"/>
        </w:rPr>
        <w:t xml:space="preserve">your </w:t>
      </w:r>
      <w:r w:rsidR="009266B0">
        <w:rPr>
          <w:i/>
          <w:color w:val="FF0000"/>
        </w:rPr>
        <w:t>CCC/FCC/SAP</w:t>
      </w:r>
      <w:r w:rsidR="00491003" w:rsidRPr="001F44DF">
        <w:rPr>
          <w:i/>
          <w:color w:val="FF0000"/>
        </w:rPr>
        <w:t xml:space="preserve">, families/guardians, program support resource agencies, and </w:t>
      </w:r>
      <w:r w:rsidRPr="001F44DF">
        <w:rPr>
          <w:i/>
          <w:color w:val="FF0000"/>
        </w:rPr>
        <w:t xml:space="preserve">response organizations </w:t>
      </w:r>
      <w:r w:rsidR="00AF0662" w:rsidRPr="001F44DF">
        <w:rPr>
          <w:i/>
          <w:color w:val="FF0000"/>
        </w:rPr>
        <w:t>before, during, and after emergency situations</w:t>
      </w:r>
      <w:r w:rsidRPr="001F44DF">
        <w:rPr>
          <w:i/>
          <w:color w:val="FF0000"/>
        </w:rPr>
        <w:t>.</w:t>
      </w:r>
      <w:r w:rsidR="00A41ED2" w:rsidRPr="001F44DF">
        <w:rPr>
          <w:i/>
          <w:color w:val="FF0000"/>
        </w:rPr>
        <w:t xml:space="preserve"> Modify the content to reflect your facility’s communication procedures.</w:t>
      </w:r>
      <w:r w:rsidRPr="001F44DF">
        <w:rPr>
          <w:i/>
          <w:color w:val="FF0000"/>
        </w:rPr>
        <w:t xml:space="preserve"> </w:t>
      </w:r>
    </w:p>
    <w:p w:rsidR="008914B8" w:rsidRPr="00EF0188" w:rsidRDefault="008914B8" w:rsidP="00527584">
      <w:pPr>
        <w:shd w:val="clear" w:color="auto" w:fill="F2F2F2" w:themeFill="background1" w:themeFillShade="F2"/>
        <w:ind w:left="360" w:hanging="360"/>
      </w:pPr>
      <w:r w:rsidRPr="00A37B7D">
        <w:rPr>
          <w:b/>
          <w:bdr w:val="single" w:sz="12" w:space="0" w:color="auto"/>
        </w:rPr>
        <w:t xml:space="preserve">Before an </w:t>
      </w:r>
      <w:r w:rsidR="00527584">
        <w:rPr>
          <w:b/>
          <w:bdr w:val="single" w:sz="12" w:space="0" w:color="auto"/>
        </w:rPr>
        <w:t>I</w:t>
      </w:r>
      <w:r w:rsidRPr="00A37B7D">
        <w:rPr>
          <w:b/>
          <w:bdr w:val="single" w:sz="12" w:space="0" w:color="auto"/>
        </w:rPr>
        <w:t>ncident</w:t>
      </w:r>
    </w:p>
    <w:p w:rsidR="008914B8" w:rsidRPr="00F77740" w:rsidRDefault="008914B8" w:rsidP="008914B8">
      <w:r w:rsidRPr="00F77740">
        <w:t xml:space="preserve">In the event of an incident, </w:t>
      </w:r>
      <w:r w:rsidR="00491003" w:rsidRPr="00F77740">
        <w:t>families</w:t>
      </w:r>
      <w:r w:rsidRPr="00F77740">
        <w:t>/guardians, first responders</w:t>
      </w:r>
      <w:r w:rsidR="00491003" w:rsidRPr="00F77740">
        <w:t>, and the media</w:t>
      </w:r>
      <w:r w:rsidRPr="00F77740">
        <w:t xml:space="preserve"> will require clear and concise messages from the program about the incident, what is being done about it, and the safety of the children and staff. The </w:t>
      </w:r>
      <w:r w:rsidRPr="00F77740">
        <w:rPr>
          <w:color w:val="FF0000"/>
        </w:rPr>
        <w:t xml:space="preserve">(insert </w:t>
      </w:r>
      <w:r w:rsidR="009266B0" w:rsidRPr="00F77740">
        <w:rPr>
          <w:color w:val="FF0000"/>
        </w:rPr>
        <w:t>CCC/FCC/SAP</w:t>
      </w:r>
      <w:r w:rsidRPr="00F77740">
        <w:rPr>
          <w:color w:val="FF0000"/>
        </w:rPr>
        <w:t xml:space="preserve"> name)</w:t>
      </w:r>
      <w:r w:rsidRPr="00F77740">
        <w:t xml:space="preserve"> will:</w:t>
      </w:r>
    </w:p>
    <w:p w:rsidR="008914B8" w:rsidRPr="00F77740" w:rsidRDefault="008914B8" w:rsidP="00CE335C">
      <w:pPr>
        <w:pStyle w:val="ListParagraph"/>
        <w:spacing w:after="0"/>
        <w:rPr>
          <w:sz w:val="24"/>
          <w:szCs w:val="24"/>
        </w:rPr>
      </w:pPr>
      <w:r w:rsidRPr="00F77740">
        <w:rPr>
          <w:sz w:val="24"/>
          <w:szCs w:val="24"/>
        </w:rPr>
        <w:t xml:space="preserve">Ensure </w:t>
      </w:r>
      <w:proofErr w:type="gramStart"/>
      <w:r w:rsidRPr="00F77740">
        <w:rPr>
          <w:sz w:val="24"/>
          <w:szCs w:val="24"/>
        </w:rPr>
        <w:t xml:space="preserve">staff </w:t>
      </w:r>
      <w:r w:rsidR="004332AD" w:rsidRPr="00F77740">
        <w:rPr>
          <w:sz w:val="24"/>
          <w:szCs w:val="24"/>
        </w:rPr>
        <w:t>are</w:t>
      </w:r>
      <w:proofErr w:type="gramEnd"/>
      <w:r w:rsidRPr="00F77740">
        <w:rPr>
          <w:sz w:val="24"/>
          <w:szCs w:val="24"/>
        </w:rPr>
        <w:t xml:space="preserve"> familiar with the mass notification system utilized by the </w:t>
      </w:r>
      <w:r w:rsidR="00DE2E15" w:rsidRPr="00F77740">
        <w:rPr>
          <w:sz w:val="24"/>
          <w:szCs w:val="24"/>
        </w:rPr>
        <w:t>program</w:t>
      </w:r>
      <w:r w:rsidR="00593B95" w:rsidRPr="00F77740">
        <w:rPr>
          <w:sz w:val="24"/>
          <w:szCs w:val="24"/>
        </w:rPr>
        <w:t>.</w:t>
      </w:r>
      <w:r w:rsidR="00491003" w:rsidRPr="00F77740">
        <w:rPr>
          <w:sz w:val="24"/>
          <w:szCs w:val="24"/>
        </w:rPr>
        <w:t xml:space="preserve"> </w:t>
      </w:r>
      <w:r w:rsidR="00491003" w:rsidRPr="00F77740">
        <w:rPr>
          <w:color w:val="FF0000"/>
          <w:sz w:val="24"/>
          <w:szCs w:val="24"/>
        </w:rPr>
        <w:t>(</w:t>
      </w:r>
      <w:proofErr w:type="gramStart"/>
      <w:r w:rsidR="00491003" w:rsidRPr="00F77740">
        <w:rPr>
          <w:color w:val="FF0000"/>
          <w:sz w:val="24"/>
          <w:szCs w:val="24"/>
        </w:rPr>
        <w:t>specify</w:t>
      </w:r>
      <w:proofErr w:type="gramEnd"/>
      <w:r w:rsidR="00A41ED2" w:rsidRPr="00F77740">
        <w:rPr>
          <w:color w:val="FF0000"/>
          <w:sz w:val="24"/>
          <w:szCs w:val="24"/>
        </w:rPr>
        <w:t xml:space="preserve"> how this is accomplished</w:t>
      </w:r>
      <w:r w:rsidR="00491003" w:rsidRPr="00F77740">
        <w:rPr>
          <w:color w:val="FF0000"/>
          <w:sz w:val="24"/>
          <w:szCs w:val="24"/>
        </w:rPr>
        <w:t>)</w:t>
      </w:r>
    </w:p>
    <w:p w:rsidR="00D84E68" w:rsidRPr="00F77740" w:rsidRDefault="00D84E68" w:rsidP="00CE335C">
      <w:pPr>
        <w:spacing w:before="0" w:after="0"/>
        <w:ind w:left="360"/>
      </w:pPr>
    </w:p>
    <w:p w:rsidR="008914B8" w:rsidRPr="00F77740" w:rsidRDefault="00491003" w:rsidP="00CE335C">
      <w:pPr>
        <w:pStyle w:val="ListParagraph"/>
        <w:spacing w:after="0"/>
        <w:rPr>
          <w:sz w:val="24"/>
          <w:szCs w:val="24"/>
        </w:rPr>
      </w:pPr>
      <w:r w:rsidRPr="00F77740">
        <w:rPr>
          <w:sz w:val="24"/>
          <w:szCs w:val="24"/>
        </w:rPr>
        <w:t>Inform</w:t>
      </w:r>
      <w:r w:rsidR="008914B8" w:rsidRPr="00F77740">
        <w:rPr>
          <w:sz w:val="24"/>
          <w:szCs w:val="24"/>
        </w:rPr>
        <w:t xml:space="preserve"> </w:t>
      </w:r>
      <w:r w:rsidRPr="00F77740">
        <w:rPr>
          <w:sz w:val="24"/>
          <w:szCs w:val="24"/>
        </w:rPr>
        <w:t>families</w:t>
      </w:r>
      <w:r w:rsidR="008914B8" w:rsidRPr="00F77740">
        <w:rPr>
          <w:sz w:val="24"/>
          <w:szCs w:val="24"/>
        </w:rPr>
        <w:t xml:space="preserve">/guardians </w:t>
      </w:r>
      <w:r w:rsidRPr="00F77740">
        <w:rPr>
          <w:sz w:val="24"/>
          <w:szCs w:val="24"/>
        </w:rPr>
        <w:t>regarding</w:t>
      </w:r>
      <w:r w:rsidR="008914B8" w:rsidRPr="00F77740">
        <w:rPr>
          <w:sz w:val="24"/>
          <w:szCs w:val="24"/>
        </w:rPr>
        <w:t xml:space="preserve"> how to access alerts and incident information</w:t>
      </w:r>
      <w:r w:rsidRPr="00F77740">
        <w:rPr>
          <w:sz w:val="24"/>
          <w:szCs w:val="24"/>
        </w:rPr>
        <w:t xml:space="preserve"> that is issued by the program.</w:t>
      </w:r>
    </w:p>
    <w:p w:rsidR="00D84E68" w:rsidRPr="00F77740" w:rsidRDefault="00D84E68" w:rsidP="00ED2096">
      <w:pPr>
        <w:spacing w:before="0" w:after="0"/>
        <w:ind w:left="360"/>
      </w:pPr>
    </w:p>
    <w:p w:rsidR="001913C0" w:rsidRPr="00F77740" w:rsidRDefault="001913C0" w:rsidP="00CE335C">
      <w:pPr>
        <w:pStyle w:val="ListParagraph"/>
        <w:spacing w:after="0"/>
        <w:rPr>
          <w:sz w:val="24"/>
          <w:szCs w:val="24"/>
        </w:rPr>
      </w:pPr>
      <w:r w:rsidRPr="00F77740">
        <w:rPr>
          <w:sz w:val="24"/>
          <w:szCs w:val="24"/>
        </w:rPr>
        <w:t xml:space="preserve">If the </w:t>
      </w:r>
      <w:r w:rsidR="009266B0" w:rsidRPr="00F77740">
        <w:rPr>
          <w:sz w:val="24"/>
          <w:szCs w:val="24"/>
        </w:rPr>
        <w:t>CCC/FCC/SAP</w:t>
      </w:r>
      <w:r w:rsidRPr="00F77740">
        <w:rPr>
          <w:sz w:val="24"/>
          <w:szCs w:val="24"/>
        </w:rPr>
        <w:t xml:space="preserve"> uses social media for communicating information about the program, designate at least two staff members to monitor and post information. For more information on communicating with families in emergencies and using social media click link </w:t>
      </w:r>
      <w:hyperlink r:id="rId133" w:history="1">
        <w:r w:rsidRPr="00F77740">
          <w:rPr>
            <w:rStyle w:val="Hyperlink"/>
            <w:sz w:val="24"/>
            <w:szCs w:val="24"/>
          </w:rPr>
          <w:t>https://www.gsa.gov/portal/getMediaData?mediaId=193759</w:t>
        </w:r>
      </w:hyperlink>
    </w:p>
    <w:p w:rsidR="001913C0" w:rsidRPr="00F77740" w:rsidRDefault="001913C0" w:rsidP="00CE335C">
      <w:pPr>
        <w:spacing w:before="0" w:after="0"/>
        <w:rPr>
          <w:rStyle w:val="Hyperlink"/>
          <w:color w:val="auto"/>
          <w:u w:val="none"/>
        </w:rPr>
      </w:pPr>
    </w:p>
    <w:p w:rsidR="008914B8" w:rsidRPr="00F77740" w:rsidRDefault="008914B8" w:rsidP="00CE335C">
      <w:pPr>
        <w:pStyle w:val="ListParagraph"/>
        <w:spacing w:after="0"/>
        <w:rPr>
          <w:sz w:val="24"/>
          <w:szCs w:val="24"/>
        </w:rPr>
      </w:pPr>
      <w:r w:rsidRPr="00F77740">
        <w:rPr>
          <w:sz w:val="24"/>
          <w:szCs w:val="24"/>
        </w:rPr>
        <w:t xml:space="preserve">Identify </w:t>
      </w:r>
      <w:r w:rsidR="00593B95" w:rsidRPr="00F77740">
        <w:rPr>
          <w:sz w:val="24"/>
          <w:szCs w:val="24"/>
        </w:rPr>
        <w:t>families</w:t>
      </w:r>
      <w:r w:rsidRPr="00F77740">
        <w:rPr>
          <w:sz w:val="24"/>
          <w:szCs w:val="24"/>
        </w:rPr>
        <w:t>/guardians willing to volunteer in case of an incident and include them in preparation efforts</w:t>
      </w:r>
      <w:r w:rsidR="00593B95" w:rsidRPr="00F77740">
        <w:rPr>
          <w:sz w:val="24"/>
          <w:szCs w:val="24"/>
        </w:rPr>
        <w:t xml:space="preserve"> and training</w:t>
      </w:r>
      <w:r w:rsidR="00EB2708" w:rsidRPr="00F77740">
        <w:rPr>
          <w:sz w:val="24"/>
          <w:szCs w:val="24"/>
        </w:rPr>
        <w:t>.</w:t>
      </w:r>
    </w:p>
    <w:p w:rsidR="00D84E68" w:rsidRPr="00F77740" w:rsidRDefault="00D84E68" w:rsidP="00ED2096">
      <w:pPr>
        <w:spacing w:before="0" w:after="0"/>
        <w:ind w:left="360"/>
      </w:pPr>
    </w:p>
    <w:p w:rsidR="00EB2708" w:rsidRPr="00F77740" w:rsidRDefault="00DB05E5" w:rsidP="00CE335C">
      <w:pPr>
        <w:pStyle w:val="ListParagraph"/>
        <w:spacing w:after="0"/>
        <w:rPr>
          <w:sz w:val="24"/>
          <w:szCs w:val="24"/>
        </w:rPr>
      </w:pPr>
      <w:r w:rsidRPr="00F77740">
        <w:rPr>
          <w:sz w:val="24"/>
          <w:szCs w:val="24"/>
        </w:rPr>
        <w:t>Establish and m</w:t>
      </w:r>
      <w:r w:rsidR="00EB2708" w:rsidRPr="00F77740">
        <w:rPr>
          <w:sz w:val="24"/>
          <w:szCs w:val="24"/>
        </w:rPr>
        <w:t xml:space="preserve">aintain </w:t>
      </w:r>
      <w:r w:rsidR="004332AD" w:rsidRPr="00F77740">
        <w:rPr>
          <w:sz w:val="24"/>
          <w:szCs w:val="24"/>
        </w:rPr>
        <w:t xml:space="preserve">a </w:t>
      </w:r>
      <w:r w:rsidR="00EB2708" w:rsidRPr="00F77740">
        <w:rPr>
          <w:sz w:val="24"/>
          <w:szCs w:val="24"/>
        </w:rPr>
        <w:t xml:space="preserve">contact list of local </w:t>
      </w:r>
      <w:r w:rsidR="001F44DF" w:rsidRPr="00F77740">
        <w:rPr>
          <w:sz w:val="24"/>
          <w:szCs w:val="24"/>
        </w:rPr>
        <w:t xml:space="preserve">radio and </w:t>
      </w:r>
      <w:r w:rsidR="00EB2708" w:rsidRPr="00F77740">
        <w:rPr>
          <w:sz w:val="24"/>
          <w:szCs w:val="24"/>
        </w:rPr>
        <w:t>television</w:t>
      </w:r>
      <w:r w:rsidR="004C59D2" w:rsidRPr="00F77740">
        <w:rPr>
          <w:sz w:val="24"/>
          <w:szCs w:val="24"/>
        </w:rPr>
        <w:t xml:space="preserve"> stations</w:t>
      </w:r>
      <w:r w:rsidR="00EB2708" w:rsidRPr="00F77740">
        <w:rPr>
          <w:sz w:val="24"/>
          <w:szCs w:val="24"/>
        </w:rPr>
        <w:t>.</w:t>
      </w:r>
    </w:p>
    <w:p w:rsidR="00D84E68" w:rsidRPr="00F77740" w:rsidRDefault="00D84E68" w:rsidP="00CE335C">
      <w:pPr>
        <w:spacing w:before="0" w:after="0"/>
        <w:ind w:left="360"/>
      </w:pPr>
    </w:p>
    <w:p w:rsidR="008914B8" w:rsidRPr="00F77740" w:rsidRDefault="00DB05E5" w:rsidP="00CE335C">
      <w:pPr>
        <w:pStyle w:val="ListParagraph"/>
        <w:spacing w:after="0"/>
        <w:rPr>
          <w:sz w:val="24"/>
          <w:szCs w:val="24"/>
        </w:rPr>
      </w:pPr>
      <w:r w:rsidRPr="00F77740">
        <w:rPr>
          <w:sz w:val="24"/>
          <w:szCs w:val="24"/>
        </w:rPr>
        <w:t>Establish and maintain</w:t>
      </w:r>
      <w:r w:rsidR="008914B8" w:rsidRPr="00F77740">
        <w:rPr>
          <w:sz w:val="24"/>
          <w:szCs w:val="24"/>
        </w:rPr>
        <w:t xml:space="preserve"> translation services </w:t>
      </w:r>
      <w:r w:rsidRPr="00F77740">
        <w:rPr>
          <w:sz w:val="24"/>
          <w:szCs w:val="24"/>
        </w:rPr>
        <w:t xml:space="preserve">list </w:t>
      </w:r>
      <w:r w:rsidR="008914B8" w:rsidRPr="00F77740">
        <w:rPr>
          <w:sz w:val="24"/>
          <w:szCs w:val="24"/>
        </w:rPr>
        <w:t>for non-English speaking families</w:t>
      </w:r>
      <w:r w:rsidRPr="00F77740">
        <w:rPr>
          <w:sz w:val="24"/>
          <w:szCs w:val="24"/>
        </w:rPr>
        <w:t>/guardians</w:t>
      </w:r>
      <w:r w:rsidR="008914B8" w:rsidRPr="00F77740">
        <w:rPr>
          <w:sz w:val="24"/>
          <w:szCs w:val="24"/>
        </w:rPr>
        <w:t xml:space="preserve"> and children with limited English proficiency</w:t>
      </w:r>
      <w:r w:rsidRPr="00F77740">
        <w:rPr>
          <w:sz w:val="24"/>
          <w:szCs w:val="24"/>
        </w:rPr>
        <w:t>.</w:t>
      </w:r>
    </w:p>
    <w:p w:rsidR="00D84E68" w:rsidRPr="00F77740" w:rsidRDefault="00D84E68" w:rsidP="00CE335C">
      <w:pPr>
        <w:spacing w:before="0" w:after="0"/>
        <w:ind w:left="360"/>
      </w:pPr>
    </w:p>
    <w:p w:rsidR="00593B95" w:rsidRPr="00F77740" w:rsidRDefault="00DB05E5" w:rsidP="00AA178B">
      <w:pPr>
        <w:pStyle w:val="ListParagraph"/>
        <w:rPr>
          <w:sz w:val="24"/>
          <w:szCs w:val="24"/>
        </w:rPr>
      </w:pPr>
      <w:r w:rsidRPr="00F77740">
        <w:rPr>
          <w:sz w:val="24"/>
          <w:szCs w:val="24"/>
        </w:rPr>
        <w:t>Establish and maintain assistive communication technology list for adults and children with sight, hearing, and speech disabilities</w:t>
      </w:r>
      <w:r w:rsidR="00392EF4" w:rsidRPr="00F77740">
        <w:rPr>
          <w:sz w:val="24"/>
          <w:szCs w:val="24"/>
        </w:rPr>
        <w:t xml:space="preserve">, see </w:t>
      </w:r>
      <w:r w:rsidR="00392EF4" w:rsidRPr="00F77740">
        <w:rPr>
          <w:b/>
          <w:sz w:val="24"/>
          <w:szCs w:val="24"/>
        </w:rPr>
        <w:t>Communication Resources</w:t>
      </w:r>
      <w:r w:rsidRPr="00F77740">
        <w:rPr>
          <w:sz w:val="24"/>
          <w:szCs w:val="24"/>
        </w:rPr>
        <w:t>.</w:t>
      </w:r>
    </w:p>
    <w:p w:rsidR="00EF0188" w:rsidRPr="00EF0188" w:rsidRDefault="008914B8" w:rsidP="00EF0188">
      <w:r w:rsidRPr="00527584">
        <w:rPr>
          <w:b/>
          <w:bdr w:val="single" w:sz="12" w:space="0" w:color="auto"/>
          <w:shd w:val="clear" w:color="auto" w:fill="F2F2F2" w:themeFill="background1" w:themeFillShade="F2"/>
        </w:rPr>
        <w:t>During an Incident – Internal Communications</w:t>
      </w:r>
      <w:r w:rsidRPr="00EF0188">
        <w:rPr>
          <w:b/>
        </w:rPr>
        <w:t xml:space="preserve"> </w:t>
      </w:r>
    </w:p>
    <w:p w:rsidR="008914B8" w:rsidRPr="008914B8" w:rsidRDefault="008914B8" w:rsidP="00EF0188">
      <w:r w:rsidRPr="008914B8">
        <w:t xml:space="preserve">Staff will be notified when an incident occurs and kept informed as additional information becomes available and as plans for management of the situation evolve. The following practices </w:t>
      </w:r>
      <w:r w:rsidR="00E50856">
        <w:t xml:space="preserve">may </w:t>
      </w:r>
      <w:r w:rsidRPr="008914B8">
        <w:t xml:space="preserve">be utilized to disseminate information </w:t>
      </w:r>
      <w:r w:rsidRPr="00EF0188">
        <w:t>internally</w:t>
      </w:r>
      <w:r w:rsidRPr="008914B8">
        <w:t xml:space="preserve"> when appropriate:</w:t>
      </w:r>
    </w:p>
    <w:p w:rsidR="008914B8" w:rsidRDefault="008914B8" w:rsidP="00FC0FC0">
      <w:pPr>
        <w:numPr>
          <w:ilvl w:val="0"/>
          <w:numId w:val="4"/>
        </w:numPr>
      </w:pPr>
      <w:r w:rsidRPr="008914B8">
        <w:t xml:space="preserve">Call list - A call list </w:t>
      </w:r>
      <w:r w:rsidR="004332AD">
        <w:t xml:space="preserve">or tree </w:t>
      </w:r>
      <w:r w:rsidRPr="008914B8">
        <w:t xml:space="preserve">is a simple, widely used system for notifying staff of an incident when they are not at school. The tree originates with the director, who contacts the </w:t>
      </w:r>
      <w:r w:rsidR="00DC2234">
        <w:t>leadership team</w:t>
      </w:r>
      <w:r w:rsidRPr="008914B8">
        <w:t xml:space="preserve">. Team members then in turn will contact </w:t>
      </w:r>
      <w:r w:rsidR="00DC2234">
        <w:t>staff or staff group leaders</w:t>
      </w:r>
      <w:r w:rsidRPr="008914B8">
        <w:t xml:space="preserve"> as instructed</w:t>
      </w:r>
      <w:r w:rsidR="004332AD">
        <w:t>.</w:t>
      </w:r>
    </w:p>
    <w:p w:rsidR="00A41ED2" w:rsidRDefault="008914B8" w:rsidP="00EF0188">
      <w:pPr>
        <w:ind w:left="360" w:hanging="360"/>
        <w:rPr>
          <w:b/>
        </w:rPr>
      </w:pPr>
      <w:r w:rsidRPr="00527584">
        <w:rPr>
          <w:b/>
          <w:bdr w:val="single" w:sz="12" w:space="0" w:color="auto"/>
          <w:shd w:val="clear" w:color="auto" w:fill="F2F2F2" w:themeFill="background1" w:themeFillShade="F2"/>
        </w:rPr>
        <w:t>During an Incident – External Communications</w:t>
      </w:r>
    </w:p>
    <w:p w:rsidR="008914B8" w:rsidRPr="008914B8" w:rsidRDefault="008914B8" w:rsidP="00EF0188">
      <w:pPr>
        <w:ind w:left="360" w:hanging="360"/>
      </w:pPr>
      <w:r w:rsidRPr="008914B8">
        <w:t xml:space="preserve">The </w:t>
      </w:r>
      <w:r w:rsidRPr="00A41ED2">
        <w:rPr>
          <w:color w:val="FF0000"/>
        </w:rPr>
        <w:t xml:space="preserve">(insert </w:t>
      </w:r>
      <w:r w:rsidR="009266B0">
        <w:rPr>
          <w:color w:val="FF0000"/>
        </w:rPr>
        <w:t>CCC/FCC/SAP</w:t>
      </w:r>
      <w:r w:rsidRPr="00A41ED2">
        <w:rPr>
          <w:color w:val="FF0000"/>
        </w:rPr>
        <w:t xml:space="preserve"> name)</w:t>
      </w:r>
      <w:r w:rsidRPr="008914B8">
        <w:t xml:space="preserve"> will communicate with </w:t>
      </w:r>
      <w:r w:rsidR="001C44EE">
        <w:t>families</w:t>
      </w:r>
      <w:r w:rsidRPr="008914B8">
        <w:t>/guardians during an incident by</w:t>
      </w:r>
      <w:r w:rsidR="00FC58F3">
        <w:t xml:space="preserve"> </w:t>
      </w:r>
      <w:r w:rsidR="00FC58F3" w:rsidRPr="00FC58F3">
        <w:rPr>
          <w:color w:val="FF0000"/>
        </w:rPr>
        <w:t>(list your program’s process)</w:t>
      </w:r>
      <w:r w:rsidRPr="008914B8">
        <w:t>:</w:t>
      </w:r>
    </w:p>
    <w:p w:rsidR="008914B8" w:rsidRPr="008914B8" w:rsidRDefault="008914B8" w:rsidP="00FC0FC0">
      <w:pPr>
        <w:numPr>
          <w:ilvl w:val="0"/>
          <w:numId w:val="4"/>
        </w:numPr>
      </w:pPr>
      <w:r w:rsidRPr="008914B8">
        <w:t>Disseminating information via text messages, radio announcements, T</w:t>
      </w:r>
      <w:r w:rsidR="00FC58F3">
        <w:t>TY, and emails to inform families/guardians</w:t>
      </w:r>
      <w:r w:rsidRPr="008914B8">
        <w:t xml:space="preserve"> about exactly what is known to have happened</w:t>
      </w:r>
    </w:p>
    <w:p w:rsidR="008914B8" w:rsidRPr="008914B8" w:rsidRDefault="008914B8" w:rsidP="00FC0FC0">
      <w:pPr>
        <w:numPr>
          <w:ilvl w:val="0"/>
          <w:numId w:val="4"/>
        </w:numPr>
      </w:pPr>
      <w:r w:rsidRPr="008914B8">
        <w:t xml:space="preserve">Implementing the plan to manage phone calls and </w:t>
      </w:r>
      <w:r w:rsidR="001C44EE">
        <w:t>families/guardians</w:t>
      </w:r>
      <w:r w:rsidRPr="008914B8">
        <w:t xml:space="preserve"> who arrive at the program</w:t>
      </w:r>
    </w:p>
    <w:p w:rsidR="008914B8" w:rsidRPr="008914B8" w:rsidRDefault="008914B8" w:rsidP="00FC0FC0">
      <w:pPr>
        <w:numPr>
          <w:ilvl w:val="0"/>
          <w:numId w:val="4"/>
        </w:numPr>
      </w:pPr>
      <w:r w:rsidRPr="008914B8">
        <w:t>Describing how the program is handing the situation</w:t>
      </w:r>
    </w:p>
    <w:p w:rsidR="008914B8" w:rsidRPr="008914B8" w:rsidRDefault="008914B8" w:rsidP="00FC0FC0">
      <w:pPr>
        <w:numPr>
          <w:ilvl w:val="0"/>
          <w:numId w:val="4"/>
        </w:numPr>
      </w:pPr>
      <w:r w:rsidRPr="008914B8">
        <w:t>Providing information regarding possible reactions of their children and ways to talk with them</w:t>
      </w:r>
    </w:p>
    <w:p w:rsidR="008914B8" w:rsidRPr="008914B8" w:rsidRDefault="008914B8" w:rsidP="00FC0FC0">
      <w:pPr>
        <w:numPr>
          <w:ilvl w:val="0"/>
          <w:numId w:val="4"/>
        </w:numPr>
      </w:pPr>
      <w:r w:rsidRPr="008914B8">
        <w:t>Providing a phone number, website address, or recorded hotline where families</w:t>
      </w:r>
      <w:r w:rsidR="001C44EE">
        <w:t>/guardians</w:t>
      </w:r>
      <w:r w:rsidRPr="008914B8">
        <w:t xml:space="preserve"> can receive updated incident information</w:t>
      </w:r>
    </w:p>
    <w:p w:rsidR="008914B8" w:rsidRPr="008914B8" w:rsidRDefault="008914B8" w:rsidP="00FC0FC0">
      <w:pPr>
        <w:numPr>
          <w:ilvl w:val="0"/>
          <w:numId w:val="4"/>
        </w:numPr>
      </w:pPr>
      <w:r w:rsidRPr="008914B8">
        <w:t>Informing families</w:t>
      </w:r>
      <w:r w:rsidR="001C44EE">
        <w:t>/guardians</w:t>
      </w:r>
      <w:r w:rsidRPr="008914B8">
        <w:t xml:space="preserve"> when and where the program will resume operations</w:t>
      </w:r>
    </w:p>
    <w:p w:rsidR="008914B8" w:rsidRPr="008914B8" w:rsidRDefault="008914B8" w:rsidP="00EF0188">
      <w:pPr>
        <w:ind w:left="360" w:hanging="360"/>
        <w:jc w:val="left"/>
      </w:pPr>
      <w:r w:rsidRPr="008914B8">
        <w:t xml:space="preserve">The </w:t>
      </w:r>
      <w:r w:rsidRPr="00AF0662">
        <w:rPr>
          <w:color w:val="FF0000"/>
        </w:rPr>
        <w:t xml:space="preserve">(insert </w:t>
      </w:r>
      <w:r w:rsidR="009266B0">
        <w:rPr>
          <w:color w:val="FF0000"/>
        </w:rPr>
        <w:t>CCC/FCC/SAP</w:t>
      </w:r>
      <w:r w:rsidRPr="00AF0662">
        <w:rPr>
          <w:color w:val="FF0000"/>
        </w:rPr>
        <w:t xml:space="preserve"> name)</w:t>
      </w:r>
      <w:r w:rsidRPr="008914B8">
        <w:t xml:space="preserve"> </w:t>
      </w:r>
      <w:r w:rsidR="00E50856">
        <w:t>may</w:t>
      </w:r>
      <w:r w:rsidRPr="008914B8">
        <w:t xml:space="preserve"> communicate with the media during an incident by</w:t>
      </w:r>
      <w:r w:rsidR="00FC58F3">
        <w:t xml:space="preserve"> </w:t>
      </w:r>
      <w:r w:rsidR="00FC58F3" w:rsidRPr="00FC58F3">
        <w:rPr>
          <w:color w:val="FF0000"/>
        </w:rPr>
        <w:t>(list your program’s process)</w:t>
      </w:r>
      <w:r w:rsidRPr="008914B8">
        <w:t>:</w:t>
      </w:r>
    </w:p>
    <w:p w:rsidR="008914B8" w:rsidRPr="008914B8" w:rsidRDefault="008914B8" w:rsidP="00FC0FC0">
      <w:pPr>
        <w:numPr>
          <w:ilvl w:val="0"/>
          <w:numId w:val="5"/>
        </w:numPr>
      </w:pPr>
      <w:r w:rsidRPr="008914B8">
        <w:t>Designating a spokesperson</w:t>
      </w:r>
    </w:p>
    <w:p w:rsidR="008914B8" w:rsidRPr="008914B8" w:rsidRDefault="008914B8" w:rsidP="00FC0FC0">
      <w:pPr>
        <w:numPr>
          <w:ilvl w:val="0"/>
          <w:numId w:val="5"/>
        </w:numPr>
      </w:pPr>
      <w:r w:rsidRPr="008914B8">
        <w:t>Establishing an off-site briefing area for media representatives</w:t>
      </w:r>
    </w:p>
    <w:p w:rsidR="008914B8" w:rsidRPr="008914B8" w:rsidRDefault="008914B8" w:rsidP="00FC0FC0">
      <w:pPr>
        <w:numPr>
          <w:ilvl w:val="0"/>
          <w:numId w:val="5"/>
        </w:numPr>
      </w:pPr>
      <w:r w:rsidRPr="008914B8">
        <w:t xml:space="preserve">Requesting all media contacts broadcast the program’s external communication plans, including the information hotline for </w:t>
      </w:r>
      <w:r w:rsidR="001C44EE">
        <w:t>families/</w:t>
      </w:r>
      <w:r w:rsidRPr="008914B8">
        <w:t>guardians</w:t>
      </w:r>
    </w:p>
    <w:p w:rsidR="008914B8" w:rsidRPr="008914B8" w:rsidRDefault="00E50856" w:rsidP="00EF0188">
      <w:pPr>
        <w:ind w:left="90"/>
      </w:pPr>
      <w:r>
        <w:t>It is recommended that a</w:t>
      </w:r>
      <w:r w:rsidR="008914B8" w:rsidRPr="008914B8">
        <w:t xml:space="preserve">ll program employees refer requests for information and questions to the designated spokesperson.  </w:t>
      </w:r>
    </w:p>
    <w:p w:rsidR="00FC58F3" w:rsidRDefault="008914B8" w:rsidP="00EF0188">
      <w:pPr>
        <w:ind w:left="90"/>
      </w:pPr>
      <w:r w:rsidRPr="008914B8">
        <w:t xml:space="preserve">The Incident Commander will maintain communication with first responders during an incident.  </w:t>
      </w:r>
    </w:p>
    <w:p w:rsidR="008914B8" w:rsidRDefault="008914B8" w:rsidP="00EF0188">
      <w:pPr>
        <w:ind w:left="90"/>
      </w:pPr>
      <w:r w:rsidRPr="008914B8">
        <w:t>Transfer of command will occur when community responders arrive on the scene to assume management of the incident under their jurisdiction.</w:t>
      </w:r>
    </w:p>
    <w:p w:rsidR="00EF0188" w:rsidRPr="00EF0188" w:rsidRDefault="008914B8" w:rsidP="00A37B7D">
      <w:pPr>
        <w:spacing w:line="276" w:lineRule="auto"/>
        <w:ind w:left="450" w:hanging="360"/>
      </w:pPr>
      <w:r w:rsidRPr="00527584">
        <w:rPr>
          <w:b/>
          <w:bdr w:val="single" w:sz="12" w:space="0" w:color="auto"/>
          <w:shd w:val="clear" w:color="auto" w:fill="F2F2F2" w:themeFill="background1" w:themeFillShade="F2"/>
        </w:rPr>
        <w:t xml:space="preserve">Rumor </w:t>
      </w:r>
      <w:r w:rsidR="00EF0188" w:rsidRPr="00527584">
        <w:rPr>
          <w:b/>
          <w:bdr w:val="single" w:sz="12" w:space="0" w:color="auto"/>
          <w:shd w:val="clear" w:color="auto" w:fill="F2F2F2" w:themeFill="background1" w:themeFillShade="F2"/>
        </w:rPr>
        <w:t>C</w:t>
      </w:r>
      <w:r w:rsidRPr="00527584">
        <w:rPr>
          <w:b/>
          <w:bdr w:val="single" w:sz="12" w:space="0" w:color="auto"/>
          <w:shd w:val="clear" w:color="auto" w:fill="F2F2F2" w:themeFill="background1" w:themeFillShade="F2"/>
        </w:rPr>
        <w:t>ontro</w:t>
      </w:r>
      <w:r w:rsidRPr="001C44EE">
        <w:rPr>
          <w:b/>
          <w:bdr w:val="single" w:sz="12" w:space="0" w:color="auto"/>
        </w:rPr>
        <w:t>l</w:t>
      </w:r>
    </w:p>
    <w:p w:rsidR="008914B8" w:rsidRPr="008914B8" w:rsidRDefault="008914B8" w:rsidP="00EF0188">
      <w:pPr>
        <w:ind w:left="90"/>
        <w:jc w:val="left"/>
      </w:pPr>
      <w:r w:rsidRPr="008914B8">
        <w:t xml:space="preserve">In addressing rumors, the most effective strategy is to provide facts as soon as possible.  To combat rumors, the </w:t>
      </w:r>
      <w:r w:rsidRPr="00AF0662">
        <w:rPr>
          <w:color w:val="FF0000"/>
        </w:rPr>
        <w:t xml:space="preserve">(insert </w:t>
      </w:r>
      <w:r w:rsidR="009266B0">
        <w:rPr>
          <w:color w:val="FF0000"/>
        </w:rPr>
        <w:t>CCC/FCC/SAP</w:t>
      </w:r>
      <w:r w:rsidRPr="00AF0662">
        <w:rPr>
          <w:color w:val="FF0000"/>
        </w:rPr>
        <w:t xml:space="preserve"> name)</w:t>
      </w:r>
      <w:r w:rsidRPr="008914B8">
        <w:t xml:space="preserve"> </w:t>
      </w:r>
      <w:r w:rsidR="00E50856">
        <w:t>may</w:t>
      </w:r>
      <w:r w:rsidR="00FC58F3">
        <w:t xml:space="preserve"> </w:t>
      </w:r>
      <w:r w:rsidR="00FC58F3" w:rsidRPr="00FC58F3">
        <w:rPr>
          <w:color w:val="FF0000"/>
        </w:rPr>
        <w:t>(list your program’s process)</w:t>
      </w:r>
      <w:r w:rsidRPr="008914B8">
        <w:t>:</w:t>
      </w:r>
    </w:p>
    <w:p w:rsidR="008914B8" w:rsidRPr="008914B8" w:rsidRDefault="008914B8" w:rsidP="00FC0FC0">
      <w:pPr>
        <w:numPr>
          <w:ilvl w:val="0"/>
          <w:numId w:val="6"/>
        </w:numPr>
      </w:pPr>
      <w:r w:rsidRPr="008914B8">
        <w:t>Provide appropriate information to staff as they are primary sources of information and are likely to be contacted in their neighborhoods, grocery stores, etc</w:t>
      </w:r>
      <w:r w:rsidR="00AF0662">
        <w:t>.</w:t>
      </w:r>
    </w:p>
    <w:p w:rsidR="008914B8" w:rsidRPr="008914B8" w:rsidRDefault="008914B8" w:rsidP="00FC0FC0">
      <w:pPr>
        <w:numPr>
          <w:ilvl w:val="0"/>
          <w:numId w:val="6"/>
        </w:numPr>
      </w:pPr>
      <w:r w:rsidRPr="008914B8">
        <w:t>Hold a staff meeting before staff members are allowed to go home so that what is (and is not) known can be clearly communicated</w:t>
      </w:r>
    </w:p>
    <w:p w:rsidR="008914B8" w:rsidRPr="008914B8" w:rsidRDefault="008914B8" w:rsidP="00FC0FC0">
      <w:pPr>
        <w:numPr>
          <w:ilvl w:val="0"/>
          <w:numId w:val="6"/>
        </w:numPr>
      </w:pPr>
      <w:r w:rsidRPr="008914B8">
        <w:t>Designate and brief personnel answering calls to help control misinformation</w:t>
      </w:r>
    </w:p>
    <w:p w:rsidR="008914B8" w:rsidRPr="008914B8" w:rsidRDefault="008914B8" w:rsidP="00FC0FC0">
      <w:pPr>
        <w:numPr>
          <w:ilvl w:val="0"/>
          <w:numId w:val="6"/>
        </w:numPr>
      </w:pPr>
      <w:r w:rsidRPr="008914B8">
        <w:t>Conduct briefings for community representatives directly associated with the program</w:t>
      </w:r>
    </w:p>
    <w:p w:rsidR="008914B8" w:rsidRPr="008914B8" w:rsidRDefault="008914B8" w:rsidP="00FC0FC0">
      <w:pPr>
        <w:numPr>
          <w:ilvl w:val="0"/>
          <w:numId w:val="6"/>
        </w:numPr>
      </w:pPr>
      <w:r w:rsidRPr="008914B8">
        <w:t>Enlist the help of the media to provide frequent updates to the public, particularly providing accurate information where rumors need to be dispelled</w:t>
      </w:r>
    </w:p>
    <w:p w:rsidR="00EF0188" w:rsidRPr="00EF0188" w:rsidRDefault="008914B8" w:rsidP="00EF0188">
      <w:pPr>
        <w:ind w:left="360" w:hanging="360"/>
        <w:jc w:val="left"/>
      </w:pPr>
      <w:r w:rsidRPr="00527584">
        <w:rPr>
          <w:b/>
          <w:bdr w:val="single" w:sz="12" w:space="0" w:color="auto"/>
          <w:shd w:val="clear" w:color="auto" w:fill="F2F2F2" w:themeFill="background1" w:themeFillShade="F2"/>
        </w:rPr>
        <w:t>After an Incident</w:t>
      </w:r>
      <w:r w:rsidR="00EF0188" w:rsidRPr="00EF0188">
        <w:t xml:space="preserve"> </w:t>
      </w:r>
    </w:p>
    <w:p w:rsidR="008914B8" w:rsidRPr="008914B8" w:rsidRDefault="008914B8" w:rsidP="00EF0188">
      <w:pPr>
        <w:jc w:val="left"/>
      </w:pPr>
      <w:r w:rsidRPr="008914B8">
        <w:t xml:space="preserve">After the safety and status of the staff and children have been </w:t>
      </w:r>
      <w:r w:rsidR="004332AD">
        <w:t>en</w:t>
      </w:r>
      <w:r w:rsidRPr="008914B8">
        <w:t xml:space="preserve">sured, and emergency conditions have abated following an incident, </w:t>
      </w:r>
      <w:r w:rsidR="00E50856">
        <w:t xml:space="preserve">it is recommended that </w:t>
      </w:r>
      <w:r w:rsidRPr="008914B8">
        <w:t xml:space="preserve">staff assemble to support the restoration of the program’s operations. Defining mission-critical operations and staffing </w:t>
      </w:r>
      <w:r w:rsidR="00E50856">
        <w:t>may</w:t>
      </w:r>
      <w:r w:rsidRPr="008914B8">
        <w:t xml:space="preserve"> be a starting point for the recovery process. Collecting and disseminating information </w:t>
      </w:r>
      <w:r w:rsidR="00E50856">
        <w:t>can</w:t>
      </w:r>
      <w:r w:rsidRPr="008914B8">
        <w:t xml:space="preserve"> facilitate the recovery process.</w:t>
      </w:r>
    </w:p>
    <w:p w:rsidR="008914B8" w:rsidRPr="00EC1EAB" w:rsidRDefault="008914B8" w:rsidP="004C59D2">
      <w:pPr>
        <w:spacing w:after="0"/>
        <w:ind w:left="360" w:hanging="360"/>
        <w:jc w:val="left"/>
      </w:pPr>
      <w:r w:rsidRPr="00EC1EAB">
        <w:t xml:space="preserve">After an incident, </w:t>
      </w:r>
      <w:r w:rsidR="00E50856">
        <w:t xml:space="preserve">it is recommended that </w:t>
      </w:r>
      <w:r w:rsidRPr="00EC1EAB">
        <w:t xml:space="preserve">the </w:t>
      </w:r>
      <w:r w:rsidRPr="00AF0662">
        <w:rPr>
          <w:color w:val="FF0000"/>
        </w:rPr>
        <w:t xml:space="preserve">(insert </w:t>
      </w:r>
      <w:r w:rsidR="009266B0">
        <w:rPr>
          <w:color w:val="FF0000"/>
        </w:rPr>
        <w:t>CCC/FCC/SAP</w:t>
      </w:r>
      <w:r w:rsidRPr="00AF0662">
        <w:rPr>
          <w:color w:val="FF0000"/>
        </w:rPr>
        <w:t xml:space="preserve"> name)</w:t>
      </w:r>
      <w:r w:rsidRPr="00EC1EAB">
        <w:t xml:space="preserve"> administration</w:t>
      </w:r>
      <w:r w:rsidR="00FC58F3">
        <w:t xml:space="preserve"> </w:t>
      </w:r>
      <w:r w:rsidR="00FC58F3" w:rsidRPr="00FC58F3">
        <w:rPr>
          <w:color w:val="FF0000"/>
        </w:rPr>
        <w:t>(list your program’s process)</w:t>
      </w:r>
      <w:r w:rsidRPr="00EC1EAB">
        <w:t>:</w:t>
      </w:r>
    </w:p>
    <w:p w:rsidR="00344572" w:rsidRDefault="00344572" w:rsidP="00344572">
      <w:pPr>
        <w:numPr>
          <w:ilvl w:val="0"/>
          <w:numId w:val="7"/>
        </w:numPr>
      </w:pPr>
      <w:r>
        <w:t>Provide written communication to families/guardians/staff</w:t>
      </w:r>
      <w:r w:rsidR="00A708B7">
        <w:t xml:space="preserve"> regarding the program’s response to </w:t>
      </w:r>
      <w:r>
        <w:t xml:space="preserve">and how the program is addressing the </w:t>
      </w:r>
      <w:r w:rsidR="00A708B7">
        <w:t>critical inc</w:t>
      </w:r>
      <w:r>
        <w:t xml:space="preserve">ident at the child care program </w:t>
      </w:r>
    </w:p>
    <w:p w:rsidR="008914B8" w:rsidRDefault="008914B8" w:rsidP="00344572">
      <w:pPr>
        <w:numPr>
          <w:ilvl w:val="0"/>
          <w:numId w:val="7"/>
        </w:numPr>
      </w:pPr>
      <w:r w:rsidRPr="008914B8">
        <w:t xml:space="preserve">Schedule and attend an open question-and-answer meeting for </w:t>
      </w:r>
      <w:r w:rsidR="001C44EE">
        <w:t>families/</w:t>
      </w:r>
      <w:r w:rsidRPr="008914B8">
        <w:t>guardians as soon as possible</w:t>
      </w:r>
    </w:p>
    <w:p w:rsidR="00344572" w:rsidRDefault="00344572" w:rsidP="00344572">
      <w:pPr>
        <w:numPr>
          <w:ilvl w:val="0"/>
          <w:numId w:val="7"/>
        </w:numPr>
        <w:spacing w:before="0"/>
      </w:pPr>
      <w:r w:rsidRPr="00344572">
        <w:t xml:space="preserve">Include resources for immediate connections to </w:t>
      </w:r>
      <w:r>
        <w:t>faith-based organizations</w:t>
      </w:r>
      <w:r w:rsidRPr="00344572">
        <w:t xml:space="preserve"> or community agencies that may be of assistance</w:t>
      </w:r>
    </w:p>
    <w:p w:rsidR="008914B8" w:rsidRDefault="008914B8" w:rsidP="001F44DF">
      <w:pPr>
        <w:numPr>
          <w:ilvl w:val="0"/>
          <w:numId w:val="7"/>
        </w:numPr>
        <w:spacing w:before="0" w:after="0"/>
      </w:pPr>
      <w:r w:rsidRPr="008914B8">
        <w:t>Conduct public meetings as needed. These meetings are designated to provide the opportunity for people to ask questions and receive accurate information</w:t>
      </w:r>
    </w:p>
    <w:p w:rsidR="001F44DF" w:rsidRDefault="001F44DF" w:rsidP="001F44DF">
      <w:pPr>
        <w:spacing w:before="0" w:after="0"/>
        <w:ind w:left="360"/>
      </w:pPr>
    </w:p>
    <w:p w:rsidR="00344572" w:rsidRDefault="00344572" w:rsidP="001F44DF">
      <w:pPr>
        <w:spacing w:before="0" w:after="0"/>
        <w:ind w:left="360"/>
      </w:pPr>
    </w:p>
    <w:p w:rsidR="00EF0188" w:rsidRDefault="008914B8" w:rsidP="001F44DF">
      <w:pPr>
        <w:spacing w:before="0"/>
        <w:ind w:left="360" w:hanging="360"/>
        <w:jc w:val="left"/>
      </w:pPr>
      <w:r w:rsidRPr="00527584">
        <w:rPr>
          <w:b/>
          <w:bdr w:val="single" w:sz="12" w:space="0" w:color="auto"/>
          <w:shd w:val="clear" w:color="auto" w:fill="F2F2F2" w:themeFill="background1" w:themeFillShade="F2"/>
        </w:rPr>
        <w:t xml:space="preserve">Communication </w:t>
      </w:r>
      <w:r w:rsidR="00577DE8" w:rsidRPr="00527584">
        <w:rPr>
          <w:b/>
          <w:bdr w:val="single" w:sz="12" w:space="0" w:color="auto"/>
          <w:shd w:val="clear" w:color="auto" w:fill="F2F2F2" w:themeFill="background1" w:themeFillShade="F2"/>
        </w:rPr>
        <w:t>Tool</w:t>
      </w:r>
      <w:r w:rsidR="00331964" w:rsidRPr="00527584">
        <w:rPr>
          <w:b/>
          <w:bdr w:val="single" w:sz="12" w:space="0" w:color="auto"/>
          <w:shd w:val="clear" w:color="auto" w:fill="F2F2F2" w:themeFill="background1" w:themeFillShade="F2"/>
        </w:rPr>
        <w:t>s</w:t>
      </w:r>
      <w:r w:rsidR="00EF0188" w:rsidRPr="00EF0188">
        <w:t xml:space="preserve"> </w:t>
      </w:r>
    </w:p>
    <w:p w:rsidR="00A37B7D" w:rsidRDefault="00A37B7D" w:rsidP="00A37B7D">
      <w:pPr>
        <w:jc w:val="left"/>
      </w:pPr>
      <w:r w:rsidRPr="008914B8">
        <w:t xml:space="preserve">Some common internal and external communication tools that the </w:t>
      </w:r>
      <w:r w:rsidRPr="00AF0662">
        <w:rPr>
          <w:color w:val="FF0000"/>
        </w:rPr>
        <w:t xml:space="preserve">(insert </w:t>
      </w:r>
      <w:r w:rsidR="009266B0">
        <w:rPr>
          <w:color w:val="FF0000"/>
        </w:rPr>
        <w:t>CCC/FCC/SAP</w:t>
      </w:r>
      <w:r w:rsidRPr="00AF0662">
        <w:rPr>
          <w:color w:val="FF0000"/>
        </w:rPr>
        <w:t xml:space="preserve"> name)</w:t>
      </w:r>
      <w:r w:rsidRPr="008914B8">
        <w:t xml:space="preserve"> may use include, but are not limited to, the following:</w:t>
      </w:r>
    </w:p>
    <w:tbl>
      <w:tblPr>
        <w:tblStyle w:val="TableGrid"/>
        <w:tblW w:w="0" w:type="auto"/>
        <w:tblLook w:val="04A0" w:firstRow="1" w:lastRow="0" w:firstColumn="1" w:lastColumn="0" w:noHBand="0" w:noVBand="1"/>
      </w:tblPr>
      <w:tblGrid>
        <w:gridCol w:w="3673"/>
        <w:gridCol w:w="3072"/>
        <w:gridCol w:w="3791"/>
      </w:tblGrid>
      <w:tr w:rsidR="002941A2" w:rsidTr="00527584">
        <w:trPr>
          <w:trHeight w:val="634"/>
        </w:trPr>
        <w:tc>
          <w:tcPr>
            <w:tcW w:w="3673" w:type="dxa"/>
            <w:tcBorders>
              <w:top w:val="nil"/>
              <w:left w:val="nil"/>
            </w:tcBorders>
          </w:tcPr>
          <w:p w:rsidR="002941A2" w:rsidRDefault="002941A2" w:rsidP="00D43CB7">
            <w:pPr>
              <w:spacing w:before="0" w:after="0"/>
            </w:pPr>
            <w:r w:rsidRPr="008914B8">
              <w:t>Standard telephone</w:t>
            </w:r>
          </w:p>
        </w:tc>
        <w:tc>
          <w:tcPr>
            <w:tcW w:w="3072" w:type="dxa"/>
            <w:tcBorders>
              <w:top w:val="nil"/>
            </w:tcBorders>
          </w:tcPr>
          <w:p w:rsidR="002941A2" w:rsidRPr="008914B8" w:rsidRDefault="002941A2" w:rsidP="00D43CB7">
            <w:pPr>
              <w:spacing w:before="0" w:after="0"/>
              <w:ind w:left="42"/>
              <w:jc w:val="left"/>
            </w:pPr>
            <w:r w:rsidRPr="008914B8">
              <w:t>Two-way radio</w:t>
            </w:r>
          </w:p>
        </w:tc>
        <w:tc>
          <w:tcPr>
            <w:tcW w:w="3791" w:type="dxa"/>
            <w:tcBorders>
              <w:top w:val="nil"/>
              <w:right w:val="nil"/>
            </w:tcBorders>
          </w:tcPr>
          <w:p w:rsidR="002941A2" w:rsidRDefault="002941A2" w:rsidP="00D43CB7">
            <w:pPr>
              <w:spacing w:before="0" w:after="0"/>
              <w:ind w:left="42"/>
              <w:jc w:val="left"/>
            </w:pPr>
            <w:r w:rsidRPr="008914B8">
              <w:t>Mobile communication technology</w:t>
            </w:r>
          </w:p>
        </w:tc>
      </w:tr>
      <w:tr w:rsidR="002941A2" w:rsidTr="00527584">
        <w:trPr>
          <w:trHeight w:val="354"/>
        </w:trPr>
        <w:tc>
          <w:tcPr>
            <w:tcW w:w="3673" w:type="dxa"/>
            <w:tcBorders>
              <w:left w:val="nil"/>
            </w:tcBorders>
          </w:tcPr>
          <w:p w:rsidR="002941A2" w:rsidRDefault="002941A2" w:rsidP="00D43CB7">
            <w:pPr>
              <w:spacing w:before="0" w:after="0"/>
              <w:jc w:val="left"/>
            </w:pPr>
            <w:r w:rsidRPr="008914B8">
              <w:t>Intercom systems</w:t>
            </w:r>
          </w:p>
        </w:tc>
        <w:tc>
          <w:tcPr>
            <w:tcW w:w="3072" w:type="dxa"/>
          </w:tcPr>
          <w:p w:rsidR="002941A2" w:rsidRPr="008914B8" w:rsidRDefault="002941A2" w:rsidP="00D43CB7">
            <w:pPr>
              <w:spacing w:before="0" w:after="0"/>
              <w:ind w:left="42"/>
            </w:pPr>
            <w:r w:rsidRPr="008914B8">
              <w:t>Whistles</w:t>
            </w:r>
          </w:p>
        </w:tc>
        <w:tc>
          <w:tcPr>
            <w:tcW w:w="3791" w:type="dxa"/>
            <w:tcBorders>
              <w:right w:val="nil"/>
            </w:tcBorders>
          </w:tcPr>
          <w:p w:rsidR="002941A2" w:rsidRDefault="002941A2" w:rsidP="00527584">
            <w:pPr>
              <w:spacing w:before="0" w:after="0"/>
              <w:ind w:left="42"/>
            </w:pPr>
            <w:r w:rsidRPr="008914B8">
              <w:t>Alarm systems</w:t>
            </w:r>
          </w:p>
        </w:tc>
      </w:tr>
      <w:tr w:rsidR="002941A2" w:rsidTr="00527584">
        <w:trPr>
          <w:trHeight w:val="354"/>
        </w:trPr>
        <w:tc>
          <w:tcPr>
            <w:tcW w:w="3673" w:type="dxa"/>
            <w:tcBorders>
              <w:left w:val="nil"/>
            </w:tcBorders>
          </w:tcPr>
          <w:p w:rsidR="002941A2" w:rsidRDefault="002941A2" w:rsidP="00D43CB7">
            <w:pPr>
              <w:spacing w:before="0" w:after="0"/>
              <w:jc w:val="left"/>
            </w:pPr>
            <w:r w:rsidRPr="008914B8">
              <w:t>Computers</w:t>
            </w:r>
          </w:p>
        </w:tc>
        <w:tc>
          <w:tcPr>
            <w:tcW w:w="3072" w:type="dxa"/>
          </w:tcPr>
          <w:p w:rsidR="002941A2" w:rsidRDefault="002941A2" w:rsidP="00D43CB7">
            <w:pPr>
              <w:spacing w:before="0" w:after="0"/>
              <w:jc w:val="left"/>
            </w:pPr>
            <w:r w:rsidRPr="008914B8">
              <w:t>Fax machines</w:t>
            </w:r>
          </w:p>
        </w:tc>
        <w:tc>
          <w:tcPr>
            <w:tcW w:w="3791" w:type="dxa"/>
            <w:tcBorders>
              <w:right w:val="nil"/>
            </w:tcBorders>
          </w:tcPr>
          <w:p w:rsidR="002941A2" w:rsidRDefault="002941A2" w:rsidP="00D43CB7">
            <w:pPr>
              <w:spacing w:before="0" w:after="0"/>
              <w:jc w:val="left"/>
            </w:pPr>
            <w:r w:rsidRPr="008914B8">
              <w:t>Bullhorns and megaphones</w:t>
            </w:r>
          </w:p>
        </w:tc>
      </w:tr>
      <w:tr w:rsidR="002941A2" w:rsidTr="002941A2">
        <w:tc>
          <w:tcPr>
            <w:tcW w:w="10536" w:type="dxa"/>
            <w:gridSpan w:val="3"/>
            <w:tcBorders>
              <w:left w:val="nil"/>
              <w:right w:val="nil"/>
            </w:tcBorders>
          </w:tcPr>
          <w:p w:rsidR="002941A2" w:rsidRDefault="002941A2" w:rsidP="00D43CB7">
            <w:pPr>
              <w:spacing w:after="0"/>
              <w:jc w:val="left"/>
            </w:pPr>
            <w:r w:rsidRPr="008914B8">
              <w:t>Other communication assisted devices: TTY, video relay, etc.</w:t>
            </w:r>
          </w:p>
        </w:tc>
      </w:tr>
    </w:tbl>
    <w:p w:rsidR="00577DE8" w:rsidRDefault="00577DE8" w:rsidP="00577DE8">
      <w:pPr>
        <w:spacing w:before="0"/>
        <w:rPr>
          <w:i/>
        </w:rPr>
      </w:pPr>
    </w:p>
    <w:p w:rsidR="00344572" w:rsidRDefault="00344572">
      <w:pPr>
        <w:spacing w:before="0" w:after="0"/>
        <w:jc w:val="left"/>
        <w:rPr>
          <w:bdr w:val="single" w:sz="12" w:space="0" w:color="auto"/>
          <w:shd w:val="clear" w:color="auto" w:fill="F2F2F2" w:themeFill="background1" w:themeFillShade="F2"/>
        </w:rPr>
      </w:pPr>
      <w:r>
        <w:rPr>
          <w:bdr w:val="single" w:sz="12" w:space="0" w:color="auto"/>
          <w:shd w:val="clear" w:color="auto" w:fill="F2F2F2" w:themeFill="background1" w:themeFillShade="F2"/>
        </w:rPr>
        <w:br w:type="page"/>
      </w:r>
    </w:p>
    <w:p w:rsidR="00577DE8" w:rsidRPr="00D43CB7" w:rsidRDefault="00577DE8" w:rsidP="00D43CB7">
      <w:pPr>
        <w:spacing w:before="0" w:after="0"/>
        <w:jc w:val="left"/>
        <w:rPr>
          <w:bdr w:val="single" w:sz="12" w:space="0" w:color="auto"/>
        </w:rPr>
      </w:pPr>
      <w:r w:rsidRPr="00527584">
        <w:rPr>
          <w:bdr w:val="single" w:sz="12" w:space="0" w:color="auto"/>
          <w:shd w:val="clear" w:color="auto" w:fill="F2F2F2" w:themeFill="background1" w:themeFillShade="F2"/>
        </w:rPr>
        <w:t>Resource List of Communication Access Service Providers</w:t>
      </w:r>
      <w:r w:rsidR="004D1373" w:rsidRPr="00527584">
        <w:rPr>
          <w:bdr w:val="single" w:sz="12" w:space="0" w:color="auto"/>
          <w:shd w:val="clear" w:color="auto" w:fill="F2F2F2" w:themeFill="background1" w:themeFillShade="F2"/>
        </w:rPr>
        <w:t>*</w:t>
      </w:r>
    </w:p>
    <w:p w:rsidR="00D43CB7" w:rsidRDefault="00D43CB7" w:rsidP="00D43CB7">
      <w:pPr>
        <w:spacing w:before="0" w:after="0"/>
        <w:rPr>
          <w:i/>
        </w:rPr>
      </w:pPr>
    </w:p>
    <w:p w:rsidR="00D43CB7" w:rsidRPr="00405B6C" w:rsidRDefault="00D43CB7" w:rsidP="00405B6C">
      <w:pPr>
        <w:spacing w:before="0" w:after="0"/>
        <w:jc w:val="center"/>
        <w:rPr>
          <w:i/>
          <w:color w:val="FF0000"/>
          <w:sz w:val="20"/>
          <w:szCs w:val="20"/>
        </w:rPr>
      </w:pPr>
      <w:r w:rsidRPr="00405B6C">
        <w:rPr>
          <w:i/>
          <w:color w:val="FF0000"/>
          <w:sz w:val="20"/>
          <w:szCs w:val="20"/>
        </w:rPr>
        <w:t>*The vendors listed below are not all inclusive and do not imply endorsement, preferences or an indication of quality.</w:t>
      </w:r>
    </w:p>
    <w:p w:rsidR="00D43CB7" w:rsidRPr="00392EF4" w:rsidRDefault="00D43CB7" w:rsidP="00D43CB7">
      <w:pPr>
        <w:spacing w:before="0" w:after="0"/>
        <w:rPr>
          <w:i/>
        </w:rPr>
      </w:pPr>
      <w:r w:rsidRPr="00A41ED2">
        <w:rPr>
          <w:i/>
        </w:rPr>
        <w:t xml:space="preserve"> </w:t>
      </w:r>
    </w:p>
    <w:p w:rsidR="004D1373" w:rsidRPr="00D43CB7" w:rsidRDefault="004D1373" w:rsidP="005D2473">
      <w:pPr>
        <w:spacing w:before="0"/>
        <w:jc w:val="left"/>
        <w:rPr>
          <w:u w:val="single"/>
        </w:rPr>
      </w:pPr>
      <w:r w:rsidRPr="00D43CB7">
        <w:rPr>
          <w:u w:val="single"/>
        </w:rPr>
        <w:t>Assistive Listening Devices Vendors</w:t>
      </w:r>
    </w:p>
    <w:p w:rsidR="00D43CB7" w:rsidRDefault="00D43CB7" w:rsidP="005D2473">
      <w:pPr>
        <w:spacing w:before="0" w:after="0"/>
      </w:pPr>
      <w:r>
        <w:t>Harris Communications</w:t>
      </w:r>
      <w:r>
        <w:tab/>
      </w:r>
      <w:r>
        <w:tab/>
      </w:r>
      <w:r>
        <w:tab/>
      </w:r>
      <w:r w:rsidR="00405B6C">
        <w:tab/>
      </w:r>
      <w:r w:rsidR="005D2473">
        <w:tab/>
      </w:r>
      <w:r>
        <w:t>800-825-6758</w:t>
      </w:r>
    </w:p>
    <w:p w:rsidR="000F67AB" w:rsidRDefault="000F67AB" w:rsidP="005D2473">
      <w:pPr>
        <w:spacing w:before="0" w:after="0"/>
      </w:pPr>
    </w:p>
    <w:p w:rsidR="00D43CB7" w:rsidRDefault="00D43CB7" w:rsidP="005D2473">
      <w:pPr>
        <w:spacing w:before="0" w:after="0"/>
      </w:pPr>
      <w:r>
        <w:t>Hartling Communications, Inc.</w:t>
      </w:r>
      <w:r>
        <w:tab/>
      </w:r>
      <w:r>
        <w:tab/>
      </w:r>
      <w:r>
        <w:tab/>
      </w:r>
      <w:r w:rsidR="005D2473">
        <w:tab/>
      </w:r>
      <w:r>
        <w:t>800-475-3183</w:t>
      </w:r>
    </w:p>
    <w:p w:rsidR="00D43CB7" w:rsidRPr="00D43CB7" w:rsidRDefault="000F67AB" w:rsidP="00D43CB7">
      <w:pPr>
        <w:rPr>
          <w:u w:val="single"/>
        </w:rPr>
      </w:pPr>
      <w:r>
        <w:rPr>
          <w:u w:val="single"/>
        </w:rPr>
        <w:br/>
      </w:r>
      <w:r w:rsidR="00D43CB7" w:rsidRPr="00D43CB7">
        <w:rPr>
          <w:u w:val="single"/>
        </w:rPr>
        <w:t>New Hampshire Referral/Interpretation Agencies</w:t>
      </w:r>
    </w:p>
    <w:p w:rsidR="00D43CB7" w:rsidRDefault="00D43CB7" w:rsidP="005D2473">
      <w:pPr>
        <w:spacing w:before="0" w:after="0"/>
      </w:pPr>
      <w:r>
        <w:t>Granite State Independent Living</w:t>
      </w:r>
      <w:r>
        <w:tab/>
      </w:r>
      <w:r>
        <w:tab/>
      </w:r>
      <w:r w:rsidR="00405B6C">
        <w:tab/>
      </w:r>
      <w:r w:rsidR="005D2473">
        <w:tab/>
      </w:r>
      <w:r>
        <w:t>800-826-3700</w:t>
      </w:r>
    </w:p>
    <w:p w:rsidR="000F67AB" w:rsidRDefault="000F67AB" w:rsidP="005D2473">
      <w:pPr>
        <w:spacing w:before="0" w:after="0"/>
      </w:pPr>
    </w:p>
    <w:p w:rsidR="00405B6C" w:rsidRDefault="00D43CB7" w:rsidP="005D2473">
      <w:pPr>
        <w:spacing w:before="0" w:after="0"/>
      </w:pPr>
      <w:r>
        <w:t>Language Bank of Lutheran Social Services</w:t>
      </w:r>
      <w:r>
        <w:tab/>
      </w:r>
      <w:r w:rsidR="005D2473">
        <w:tab/>
      </w:r>
      <w:r>
        <w:t>603-224-5473</w:t>
      </w:r>
    </w:p>
    <w:p w:rsidR="000F67AB" w:rsidRDefault="000F67AB" w:rsidP="005D2473">
      <w:pPr>
        <w:spacing w:after="0"/>
        <w:rPr>
          <w:u w:val="single"/>
        </w:rPr>
      </w:pPr>
    </w:p>
    <w:p w:rsidR="00405B6C" w:rsidRDefault="00405B6C" w:rsidP="005D2473">
      <w:pPr>
        <w:spacing w:after="0"/>
        <w:rPr>
          <w:u w:val="single"/>
        </w:rPr>
      </w:pPr>
      <w:r w:rsidRPr="00405B6C">
        <w:rPr>
          <w:u w:val="single"/>
        </w:rPr>
        <w:t>Assistive Communication Technology</w:t>
      </w:r>
    </w:p>
    <w:p w:rsidR="00577DE8" w:rsidRPr="00D43CB7" w:rsidRDefault="00405B6C" w:rsidP="005D2473">
      <w:pPr>
        <w:spacing w:after="0"/>
      </w:pPr>
      <w:r>
        <w:t>Assistive Technology in New Hampshire (</w:t>
      </w:r>
      <w:proofErr w:type="spellStart"/>
      <w:r>
        <w:t>ATinNH</w:t>
      </w:r>
      <w:proofErr w:type="spellEnd"/>
      <w:r>
        <w:t>)</w:t>
      </w:r>
      <w:r>
        <w:tab/>
      </w:r>
      <w:r w:rsidRPr="00527584">
        <w:rPr>
          <w:rFonts w:cs="Arial"/>
          <w:color w:val="000033"/>
        </w:rPr>
        <w:t xml:space="preserve">855-374-9969 </w:t>
      </w:r>
      <w:r w:rsidR="00577DE8" w:rsidRPr="004D1373">
        <w:br w:type="page"/>
      </w:r>
    </w:p>
    <w:p w:rsidR="00B66BF6" w:rsidRPr="00481355" w:rsidRDefault="00AF0662" w:rsidP="00654C4A">
      <w:pPr>
        <w:pStyle w:val="Heading2"/>
      </w:pPr>
      <w:bookmarkStart w:id="98" w:name="_Toc489279901"/>
      <w:r>
        <w:rPr>
          <w:rStyle w:val="Strong"/>
          <w:b/>
          <w:color w:val="auto"/>
          <w:sz w:val="32"/>
          <w:szCs w:val="32"/>
        </w:rPr>
        <w:t>Child Reunification Procedures</w:t>
      </w:r>
      <w:bookmarkEnd w:id="98"/>
    </w:p>
    <w:p w:rsidR="00E83F03" w:rsidRPr="005F52AA" w:rsidRDefault="00E83F03" w:rsidP="00E83F03">
      <w:pPr>
        <w:spacing w:before="0" w:after="0"/>
        <w:jc w:val="left"/>
        <w:rPr>
          <w:i/>
        </w:rPr>
      </w:pPr>
      <w:r w:rsidRPr="005F52AA">
        <w:rPr>
          <w:b/>
          <w:i/>
          <w:color w:val="FF0000"/>
        </w:rPr>
        <w:t xml:space="preserve">For Planners: </w:t>
      </w:r>
      <w:r w:rsidRPr="005F52AA">
        <w:rPr>
          <w:i/>
          <w:color w:val="FF0000"/>
        </w:rPr>
        <w:t>Make changes to these actions to reflect your program operations.</w:t>
      </w:r>
    </w:p>
    <w:p w:rsidR="00E83F03" w:rsidRPr="005F52AA" w:rsidRDefault="00E83F03" w:rsidP="00B66BF6">
      <w:pPr>
        <w:spacing w:before="0" w:after="0"/>
        <w:jc w:val="left"/>
      </w:pPr>
    </w:p>
    <w:p w:rsidR="00B66BF6" w:rsidRPr="005F52AA" w:rsidRDefault="00AF0662" w:rsidP="00B66BF6">
      <w:pPr>
        <w:spacing w:before="0" w:after="0"/>
        <w:jc w:val="left"/>
      </w:pPr>
      <w:r w:rsidRPr="005F52AA">
        <w:t xml:space="preserve">During </w:t>
      </w:r>
      <w:r w:rsidR="00E56195">
        <w:t>a disaster, children are at</w:t>
      </w:r>
      <w:r w:rsidRPr="005F52AA">
        <w:t xml:space="preserve"> risk for maltreatment, abduction</w:t>
      </w:r>
      <w:r w:rsidR="004332AD">
        <w:t>,</w:t>
      </w:r>
      <w:r w:rsidRPr="005F52AA">
        <w:t xml:space="preserve"> and abuse if separated from their families</w:t>
      </w:r>
      <w:r w:rsidR="00E83F03" w:rsidRPr="005F52AA">
        <w:t>/guardians</w:t>
      </w:r>
      <w:r w:rsidRPr="005F52AA">
        <w:t xml:space="preserve">. In order to protect the children in their care, </w:t>
      </w:r>
      <w:r w:rsidR="009266B0">
        <w:t>CCCs/FCCs/SAPs</w:t>
      </w:r>
      <w:r w:rsidRPr="005F52AA">
        <w:t xml:space="preserve"> should have </w:t>
      </w:r>
      <w:r w:rsidR="00786811" w:rsidRPr="005F52AA">
        <w:t>procedures</w:t>
      </w:r>
      <w:r w:rsidRPr="005F52AA">
        <w:t xml:space="preserve"> in place to identify how they will reunify children with </w:t>
      </w:r>
      <w:r w:rsidR="00786811" w:rsidRPr="005F52AA">
        <w:t>family/guardian</w:t>
      </w:r>
      <w:r w:rsidRPr="005F52AA">
        <w:t>. Ideally, if there is advance</w:t>
      </w:r>
      <w:r w:rsidR="004332AD">
        <w:t>d</w:t>
      </w:r>
      <w:r w:rsidRPr="005F52AA">
        <w:t xml:space="preserve"> warning about the event, attempts should be made to reunite children with their families</w:t>
      </w:r>
      <w:r w:rsidR="00786811" w:rsidRPr="005F52AA">
        <w:t>/guardians</w:t>
      </w:r>
      <w:r w:rsidRPr="005F52AA">
        <w:t xml:space="preserve"> before the event occurs. </w:t>
      </w:r>
      <w:r w:rsidR="00E50856">
        <w:t>It is recommended that t</w:t>
      </w:r>
      <w:r w:rsidR="00786811" w:rsidRPr="005F52AA">
        <w:t xml:space="preserve">he following actions be taken by the </w:t>
      </w:r>
      <w:r w:rsidR="00786811" w:rsidRPr="005F52AA">
        <w:rPr>
          <w:color w:val="FF0000"/>
        </w:rPr>
        <w:t xml:space="preserve">(insert </w:t>
      </w:r>
      <w:r w:rsidR="009266B0">
        <w:rPr>
          <w:color w:val="FF0000"/>
        </w:rPr>
        <w:t>CCC/FCC/SAP</w:t>
      </w:r>
      <w:r w:rsidR="00786811" w:rsidRPr="005F52AA">
        <w:rPr>
          <w:color w:val="FF0000"/>
        </w:rPr>
        <w:t xml:space="preserve"> name)</w:t>
      </w:r>
      <w:r w:rsidRPr="005F52AA">
        <w:t xml:space="preserve"> before, during</w:t>
      </w:r>
      <w:r w:rsidR="004332AD">
        <w:t>,</w:t>
      </w:r>
      <w:r w:rsidRPr="005F52AA">
        <w:t xml:space="preserve"> and after a disaster to address reunification needs of children in the </w:t>
      </w:r>
      <w:r w:rsidR="00786811" w:rsidRPr="005F52AA">
        <w:t>program.</w:t>
      </w:r>
      <w:r w:rsidR="00B66BF6" w:rsidRPr="005F52AA">
        <w:t xml:space="preserve"> </w:t>
      </w:r>
    </w:p>
    <w:p w:rsidR="00B66BF6" w:rsidRPr="005F52AA" w:rsidRDefault="00B66BF6" w:rsidP="00B66BF6">
      <w:pPr>
        <w:autoSpaceDE w:val="0"/>
        <w:autoSpaceDN w:val="0"/>
        <w:adjustRightInd w:val="0"/>
        <w:spacing w:before="0" w:after="0"/>
        <w:jc w:val="left"/>
        <w:rPr>
          <w:rFonts w:ascii="Gill Sans Ultra Bold Condensed" w:eastAsia="Calibri" w:hAnsi="Gill Sans Ultra Bold Condensed" w:cs="Gill Sans Ultra Bold Condensed"/>
          <w:color w:val="000000"/>
        </w:rPr>
      </w:pPr>
    </w:p>
    <w:p w:rsidR="00B66BF6" w:rsidRPr="00F77740" w:rsidRDefault="00786811" w:rsidP="00B66BF6">
      <w:pPr>
        <w:autoSpaceDE w:val="0"/>
        <w:autoSpaceDN w:val="0"/>
        <w:adjustRightInd w:val="0"/>
        <w:spacing w:before="0" w:after="0"/>
        <w:jc w:val="left"/>
        <w:rPr>
          <w:rFonts w:eastAsia="Calibri" w:cs="Arial"/>
          <w:color w:val="000000"/>
        </w:rPr>
      </w:pPr>
      <w:r w:rsidRPr="00C93DD2">
        <w:rPr>
          <w:rFonts w:eastAsia="Calibri" w:cs="Arial"/>
          <w:color w:val="000000"/>
          <w:sz w:val="28"/>
          <w:szCs w:val="28"/>
          <w:bdr w:val="single" w:sz="12" w:space="0" w:color="auto"/>
          <w:shd w:val="clear" w:color="auto" w:fill="F2F2F2" w:themeFill="background1" w:themeFillShade="F2"/>
        </w:rPr>
        <w:t>Before a Disaster</w:t>
      </w:r>
    </w:p>
    <w:p w:rsidR="00786811" w:rsidRPr="00F77740" w:rsidRDefault="00786811" w:rsidP="00B66BF6">
      <w:pPr>
        <w:autoSpaceDE w:val="0"/>
        <w:autoSpaceDN w:val="0"/>
        <w:adjustRightInd w:val="0"/>
        <w:spacing w:before="0" w:after="0"/>
        <w:jc w:val="left"/>
        <w:rPr>
          <w:rFonts w:eastAsia="Calibri" w:cs="Arial"/>
          <w:color w:val="000000"/>
        </w:rPr>
      </w:pPr>
    </w:p>
    <w:p w:rsidR="00B66BF6" w:rsidRPr="00F77740" w:rsidRDefault="00B66BF6" w:rsidP="00AA178B">
      <w:pPr>
        <w:pStyle w:val="ListParagraph"/>
        <w:numPr>
          <w:ilvl w:val="0"/>
          <w:numId w:val="65"/>
        </w:numPr>
        <w:rPr>
          <w:sz w:val="24"/>
          <w:szCs w:val="24"/>
        </w:rPr>
      </w:pPr>
      <w:r w:rsidRPr="00F77740">
        <w:rPr>
          <w:sz w:val="24"/>
          <w:szCs w:val="24"/>
        </w:rPr>
        <w:t xml:space="preserve">Ensure </w:t>
      </w:r>
      <w:r w:rsidR="004B7C9C" w:rsidRPr="00F77740">
        <w:rPr>
          <w:sz w:val="24"/>
          <w:szCs w:val="24"/>
        </w:rPr>
        <w:t xml:space="preserve">that </w:t>
      </w:r>
      <w:r w:rsidRPr="00F77740">
        <w:rPr>
          <w:sz w:val="24"/>
          <w:szCs w:val="24"/>
        </w:rPr>
        <w:t xml:space="preserve">there are multiple phone numbers </w:t>
      </w:r>
      <w:r w:rsidR="00E83F03" w:rsidRPr="00F77740">
        <w:rPr>
          <w:sz w:val="24"/>
          <w:szCs w:val="24"/>
        </w:rPr>
        <w:t>inc</w:t>
      </w:r>
      <w:r w:rsidRPr="00F77740">
        <w:rPr>
          <w:sz w:val="24"/>
          <w:szCs w:val="24"/>
        </w:rPr>
        <w:t>luding home, cell</w:t>
      </w:r>
      <w:r w:rsidR="004B7C9C" w:rsidRPr="00F77740">
        <w:rPr>
          <w:sz w:val="24"/>
          <w:szCs w:val="24"/>
        </w:rPr>
        <w:t>,</w:t>
      </w:r>
      <w:r w:rsidRPr="00F77740">
        <w:rPr>
          <w:sz w:val="24"/>
          <w:szCs w:val="24"/>
        </w:rPr>
        <w:t xml:space="preserve"> and work phone numbers for </w:t>
      </w:r>
      <w:r w:rsidR="00E83F03" w:rsidRPr="00F77740">
        <w:rPr>
          <w:sz w:val="24"/>
          <w:szCs w:val="24"/>
        </w:rPr>
        <w:t>familie</w:t>
      </w:r>
      <w:r w:rsidRPr="00F77740">
        <w:rPr>
          <w:sz w:val="24"/>
          <w:szCs w:val="24"/>
        </w:rPr>
        <w:t xml:space="preserve">s/guardians and others to whom the child can be released. </w:t>
      </w:r>
    </w:p>
    <w:p w:rsidR="00B66BF6" w:rsidRPr="00F77740" w:rsidRDefault="00B66BF6" w:rsidP="00AA178B">
      <w:pPr>
        <w:pStyle w:val="ListParagraph"/>
        <w:numPr>
          <w:ilvl w:val="0"/>
          <w:numId w:val="65"/>
        </w:numPr>
        <w:rPr>
          <w:sz w:val="24"/>
          <w:szCs w:val="24"/>
        </w:rPr>
      </w:pPr>
      <w:r w:rsidRPr="00F77740">
        <w:rPr>
          <w:sz w:val="24"/>
          <w:szCs w:val="24"/>
        </w:rPr>
        <w:t xml:space="preserve">Ensure </w:t>
      </w:r>
      <w:r w:rsidR="005F52AA" w:rsidRPr="00F77740">
        <w:rPr>
          <w:sz w:val="24"/>
          <w:szCs w:val="24"/>
        </w:rPr>
        <w:t>familie</w:t>
      </w:r>
      <w:r w:rsidRPr="00F77740">
        <w:rPr>
          <w:sz w:val="24"/>
          <w:szCs w:val="24"/>
        </w:rPr>
        <w:t xml:space="preserve">s/guardians have designated in writing the relatives and/or </w:t>
      </w:r>
      <w:proofErr w:type="gramStart"/>
      <w:r w:rsidRPr="00F77740">
        <w:rPr>
          <w:sz w:val="24"/>
          <w:szCs w:val="24"/>
        </w:rPr>
        <w:t>friends</w:t>
      </w:r>
      <w:proofErr w:type="gramEnd"/>
      <w:r w:rsidRPr="00F77740">
        <w:rPr>
          <w:sz w:val="24"/>
          <w:szCs w:val="24"/>
        </w:rPr>
        <w:t xml:space="preserve"> to whom children can be released after a disaster, including one or more individuals residing outside the area</w:t>
      </w:r>
      <w:r w:rsidR="00916D76" w:rsidRPr="00F77740">
        <w:rPr>
          <w:sz w:val="24"/>
          <w:szCs w:val="24"/>
        </w:rPr>
        <w:t xml:space="preserve">, see </w:t>
      </w:r>
      <w:r w:rsidR="00916D76" w:rsidRPr="00F77740">
        <w:rPr>
          <w:i/>
          <w:sz w:val="24"/>
          <w:szCs w:val="24"/>
        </w:rPr>
        <w:t>Child Reunification-Release Form</w:t>
      </w:r>
      <w:r w:rsidR="00916D76" w:rsidRPr="00F77740">
        <w:rPr>
          <w:sz w:val="24"/>
          <w:szCs w:val="24"/>
        </w:rPr>
        <w:t xml:space="preserve"> in </w:t>
      </w:r>
      <w:r w:rsidR="00916D76" w:rsidRPr="00F77740">
        <w:rPr>
          <w:b/>
          <w:sz w:val="24"/>
          <w:szCs w:val="24"/>
        </w:rPr>
        <w:t>Appendix 5</w:t>
      </w:r>
      <w:r w:rsidR="00916D76" w:rsidRPr="00F77740">
        <w:rPr>
          <w:sz w:val="24"/>
          <w:szCs w:val="24"/>
        </w:rPr>
        <w:t xml:space="preserve">. </w:t>
      </w:r>
      <w:r w:rsidRPr="00F77740">
        <w:rPr>
          <w:sz w:val="24"/>
          <w:szCs w:val="24"/>
        </w:rPr>
        <w:t xml:space="preserve"> </w:t>
      </w:r>
    </w:p>
    <w:p w:rsidR="00B66BF6" w:rsidRPr="00F77740" w:rsidRDefault="00B66BF6" w:rsidP="00AA178B">
      <w:pPr>
        <w:pStyle w:val="ListParagraph"/>
        <w:numPr>
          <w:ilvl w:val="0"/>
          <w:numId w:val="65"/>
        </w:numPr>
        <w:rPr>
          <w:sz w:val="24"/>
          <w:szCs w:val="24"/>
        </w:rPr>
      </w:pPr>
      <w:r w:rsidRPr="00F77740">
        <w:rPr>
          <w:sz w:val="24"/>
          <w:szCs w:val="24"/>
        </w:rPr>
        <w:t xml:space="preserve">Inform </w:t>
      </w:r>
      <w:r w:rsidR="00E83F03" w:rsidRPr="00F77740">
        <w:rPr>
          <w:sz w:val="24"/>
          <w:szCs w:val="24"/>
        </w:rPr>
        <w:t>families</w:t>
      </w:r>
      <w:r w:rsidRPr="00F77740">
        <w:rPr>
          <w:sz w:val="24"/>
          <w:szCs w:val="24"/>
        </w:rPr>
        <w:t>/guardians in advance where the children will be taken if an evacuation is required</w:t>
      </w:r>
      <w:r w:rsidR="00E83F03" w:rsidRPr="00F77740">
        <w:rPr>
          <w:sz w:val="24"/>
          <w:szCs w:val="24"/>
        </w:rPr>
        <w:t xml:space="preserve">, see sample </w:t>
      </w:r>
      <w:r w:rsidR="00E83F03" w:rsidRPr="00F77740">
        <w:rPr>
          <w:i/>
          <w:sz w:val="24"/>
          <w:szCs w:val="24"/>
        </w:rPr>
        <w:t>Notice of Relocation Poster</w:t>
      </w:r>
      <w:r w:rsidR="00E83F03" w:rsidRPr="00F77740">
        <w:rPr>
          <w:sz w:val="24"/>
          <w:szCs w:val="24"/>
        </w:rPr>
        <w:t xml:space="preserve"> in </w:t>
      </w:r>
      <w:r w:rsidR="00E83F03" w:rsidRPr="00F77740">
        <w:rPr>
          <w:b/>
          <w:sz w:val="24"/>
          <w:szCs w:val="24"/>
        </w:rPr>
        <w:t xml:space="preserve">Appendix </w:t>
      </w:r>
      <w:r w:rsidR="00916D76" w:rsidRPr="00F77740">
        <w:rPr>
          <w:b/>
          <w:sz w:val="24"/>
          <w:szCs w:val="24"/>
        </w:rPr>
        <w:t>6</w:t>
      </w:r>
      <w:r w:rsidR="00916D76" w:rsidRPr="00F77740">
        <w:rPr>
          <w:sz w:val="24"/>
          <w:szCs w:val="24"/>
        </w:rPr>
        <w:t>.</w:t>
      </w:r>
      <w:r w:rsidRPr="00F77740">
        <w:rPr>
          <w:sz w:val="24"/>
          <w:szCs w:val="24"/>
        </w:rPr>
        <w:t xml:space="preserve"> </w:t>
      </w:r>
    </w:p>
    <w:p w:rsidR="00B66BF6" w:rsidRPr="00F77740" w:rsidRDefault="00B66BF6" w:rsidP="00AA178B">
      <w:pPr>
        <w:pStyle w:val="ListParagraph"/>
        <w:numPr>
          <w:ilvl w:val="0"/>
          <w:numId w:val="65"/>
        </w:numPr>
        <w:rPr>
          <w:sz w:val="24"/>
          <w:szCs w:val="24"/>
        </w:rPr>
      </w:pPr>
      <w:r w:rsidRPr="00F77740">
        <w:rPr>
          <w:sz w:val="24"/>
          <w:szCs w:val="24"/>
        </w:rPr>
        <w:t xml:space="preserve">Ensure </w:t>
      </w:r>
      <w:r w:rsidR="004B7C9C" w:rsidRPr="00F77740">
        <w:rPr>
          <w:sz w:val="24"/>
          <w:szCs w:val="24"/>
        </w:rPr>
        <w:t xml:space="preserve">that </w:t>
      </w:r>
      <w:r w:rsidRPr="00F77740">
        <w:rPr>
          <w:sz w:val="24"/>
          <w:szCs w:val="24"/>
        </w:rPr>
        <w:t xml:space="preserve">there is a phone number of a </w:t>
      </w:r>
      <w:r w:rsidR="005F52AA" w:rsidRPr="00F77740">
        <w:rPr>
          <w:sz w:val="24"/>
          <w:szCs w:val="24"/>
        </w:rPr>
        <w:t>relative</w:t>
      </w:r>
      <w:r w:rsidRPr="00F77740">
        <w:rPr>
          <w:sz w:val="24"/>
          <w:szCs w:val="24"/>
        </w:rPr>
        <w:t xml:space="preserve"> or trusted friend out of the area who can be contacted to locate the </w:t>
      </w:r>
      <w:r w:rsidR="005F52AA" w:rsidRPr="00F77740">
        <w:rPr>
          <w:sz w:val="24"/>
          <w:szCs w:val="24"/>
        </w:rPr>
        <w:t>families</w:t>
      </w:r>
      <w:r w:rsidRPr="00F77740">
        <w:rPr>
          <w:sz w:val="24"/>
          <w:szCs w:val="24"/>
        </w:rPr>
        <w:t xml:space="preserve">/guardians. </w:t>
      </w:r>
    </w:p>
    <w:p w:rsidR="00B66BF6" w:rsidRPr="00F77740" w:rsidRDefault="00B66BF6" w:rsidP="00AA178B">
      <w:pPr>
        <w:pStyle w:val="ListParagraph"/>
        <w:numPr>
          <w:ilvl w:val="0"/>
          <w:numId w:val="65"/>
        </w:numPr>
        <w:rPr>
          <w:sz w:val="24"/>
          <w:szCs w:val="24"/>
        </w:rPr>
      </w:pPr>
      <w:r w:rsidRPr="00F77740">
        <w:rPr>
          <w:sz w:val="24"/>
          <w:szCs w:val="24"/>
        </w:rPr>
        <w:t xml:space="preserve">Establish an emergency number for the </w:t>
      </w:r>
      <w:r w:rsidR="009266B0" w:rsidRPr="00F77740">
        <w:rPr>
          <w:sz w:val="24"/>
          <w:szCs w:val="24"/>
        </w:rPr>
        <w:t>CCC/FCC/SAP</w:t>
      </w:r>
      <w:r w:rsidRPr="00F77740">
        <w:rPr>
          <w:sz w:val="24"/>
          <w:szCs w:val="24"/>
        </w:rPr>
        <w:t xml:space="preserve"> outside the area that </w:t>
      </w:r>
      <w:r w:rsidR="005F52AA" w:rsidRPr="00F77740">
        <w:rPr>
          <w:sz w:val="24"/>
          <w:szCs w:val="24"/>
        </w:rPr>
        <w:t>familie</w:t>
      </w:r>
      <w:r w:rsidRPr="00F77740">
        <w:rPr>
          <w:sz w:val="24"/>
          <w:szCs w:val="24"/>
        </w:rPr>
        <w:t xml:space="preserve">s/guardians can contact to learn where their child or children have been relocated. </w:t>
      </w:r>
    </w:p>
    <w:p w:rsidR="00B66BF6" w:rsidRPr="00F77740" w:rsidRDefault="00B66BF6" w:rsidP="00AA178B">
      <w:pPr>
        <w:pStyle w:val="ListParagraph"/>
        <w:numPr>
          <w:ilvl w:val="0"/>
          <w:numId w:val="65"/>
        </w:numPr>
        <w:rPr>
          <w:sz w:val="24"/>
          <w:szCs w:val="24"/>
        </w:rPr>
      </w:pPr>
      <w:r w:rsidRPr="00F77740">
        <w:rPr>
          <w:sz w:val="24"/>
          <w:szCs w:val="24"/>
        </w:rPr>
        <w:t xml:space="preserve">Take and maintain a current digital photo of each child enrolled in the </w:t>
      </w:r>
      <w:r w:rsidR="009266B0" w:rsidRPr="00F77740">
        <w:rPr>
          <w:sz w:val="24"/>
          <w:szCs w:val="24"/>
        </w:rPr>
        <w:t>CCC/FCC/SAP</w:t>
      </w:r>
      <w:r w:rsidRPr="00F77740">
        <w:rPr>
          <w:sz w:val="24"/>
          <w:szCs w:val="24"/>
        </w:rPr>
        <w:t xml:space="preserve"> that can be </w:t>
      </w:r>
      <w:r w:rsidR="003F4DD7" w:rsidRPr="00F77740">
        <w:rPr>
          <w:sz w:val="24"/>
          <w:szCs w:val="24"/>
        </w:rPr>
        <w:t>posted to aid in reunification w</w:t>
      </w:r>
      <w:r w:rsidRPr="00F77740">
        <w:rPr>
          <w:sz w:val="24"/>
          <w:szCs w:val="24"/>
        </w:rPr>
        <w:t xml:space="preserve">ith the </w:t>
      </w:r>
      <w:r w:rsidR="005F52AA" w:rsidRPr="00F77740">
        <w:rPr>
          <w:sz w:val="24"/>
          <w:szCs w:val="24"/>
        </w:rPr>
        <w:t>familie</w:t>
      </w:r>
      <w:r w:rsidRPr="00F77740">
        <w:rPr>
          <w:sz w:val="24"/>
          <w:szCs w:val="24"/>
        </w:rPr>
        <w:t>s’</w:t>
      </w:r>
      <w:r w:rsidR="003F4DD7" w:rsidRPr="00F77740">
        <w:rPr>
          <w:sz w:val="24"/>
          <w:szCs w:val="24"/>
        </w:rPr>
        <w:t>/guardians’ permission.</w:t>
      </w:r>
      <w:r w:rsidRPr="00F77740">
        <w:rPr>
          <w:sz w:val="24"/>
          <w:szCs w:val="24"/>
        </w:rPr>
        <w:t xml:space="preserve"> </w:t>
      </w:r>
      <w:r w:rsidR="003F4DD7" w:rsidRPr="00F77740">
        <w:rPr>
          <w:sz w:val="24"/>
          <w:szCs w:val="24"/>
        </w:rPr>
        <w:t>A back</w:t>
      </w:r>
      <w:r w:rsidR="004B7C9C" w:rsidRPr="00F77740">
        <w:rPr>
          <w:sz w:val="24"/>
          <w:szCs w:val="24"/>
        </w:rPr>
        <w:t xml:space="preserve"> </w:t>
      </w:r>
      <w:r w:rsidR="003F4DD7" w:rsidRPr="00F77740">
        <w:rPr>
          <w:sz w:val="24"/>
          <w:szCs w:val="24"/>
        </w:rPr>
        <w:t xml:space="preserve">up copy of the child photos should be included in the </w:t>
      </w:r>
      <w:r w:rsidR="003F4DD7" w:rsidRPr="00F77740">
        <w:rPr>
          <w:i/>
          <w:sz w:val="24"/>
          <w:szCs w:val="24"/>
        </w:rPr>
        <w:t>Ready-to-Go File</w:t>
      </w:r>
      <w:r w:rsidR="00BF1D58" w:rsidRPr="00F77740">
        <w:rPr>
          <w:i/>
          <w:sz w:val="24"/>
          <w:szCs w:val="24"/>
        </w:rPr>
        <w:t>s</w:t>
      </w:r>
      <w:r w:rsidR="005C66E7" w:rsidRPr="00F77740">
        <w:rPr>
          <w:sz w:val="24"/>
          <w:szCs w:val="24"/>
        </w:rPr>
        <w:t>.</w:t>
      </w:r>
    </w:p>
    <w:p w:rsidR="00B66BF6" w:rsidRPr="00F77740" w:rsidRDefault="00B66BF6" w:rsidP="00CE335C">
      <w:pPr>
        <w:pStyle w:val="ListParagraph"/>
        <w:numPr>
          <w:ilvl w:val="0"/>
          <w:numId w:val="65"/>
        </w:numPr>
        <w:spacing w:after="0"/>
        <w:rPr>
          <w:sz w:val="24"/>
          <w:szCs w:val="24"/>
        </w:rPr>
      </w:pPr>
      <w:r w:rsidRPr="00F77740">
        <w:rPr>
          <w:sz w:val="24"/>
          <w:szCs w:val="24"/>
        </w:rPr>
        <w:t xml:space="preserve">Become familiar with national and local registries that are in place to assist with family reunification during a disaster: </w:t>
      </w:r>
    </w:p>
    <w:p w:rsidR="00206800" w:rsidRPr="00F77740" w:rsidRDefault="00206800" w:rsidP="00CE335C">
      <w:pPr>
        <w:pStyle w:val="ListParagraph"/>
        <w:spacing w:after="0"/>
        <w:rPr>
          <w:sz w:val="24"/>
          <w:szCs w:val="24"/>
        </w:rPr>
      </w:pPr>
    </w:p>
    <w:p w:rsidR="00B66BF6" w:rsidRPr="00F77740" w:rsidRDefault="00B66BF6" w:rsidP="00CE335C">
      <w:pPr>
        <w:pStyle w:val="ListParagraph"/>
        <w:numPr>
          <w:ilvl w:val="0"/>
          <w:numId w:val="66"/>
        </w:numPr>
        <w:spacing w:after="0"/>
        <w:rPr>
          <w:sz w:val="24"/>
          <w:szCs w:val="24"/>
        </w:rPr>
      </w:pPr>
      <w:r w:rsidRPr="00F77740">
        <w:rPr>
          <w:sz w:val="24"/>
          <w:szCs w:val="24"/>
        </w:rPr>
        <w:t xml:space="preserve">FEMA’s National Emergency Family Registry and Locator System (NEFRLS): </w:t>
      </w:r>
      <w:hyperlink r:id="rId134" w:history="1">
        <w:r w:rsidR="004B7C9C" w:rsidRPr="00F77740">
          <w:rPr>
            <w:rStyle w:val="Hyperlink"/>
            <w:sz w:val="24"/>
            <w:szCs w:val="24"/>
          </w:rPr>
          <w:t>https://www.fema.gov/public-assistance-local-state-tribal-and-non-profit/recovery-directorate/national-emergency-family</w:t>
        </w:r>
      </w:hyperlink>
      <w:r w:rsidR="004B7C9C" w:rsidRPr="00F77740">
        <w:rPr>
          <w:sz w:val="24"/>
          <w:szCs w:val="24"/>
        </w:rPr>
        <w:t xml:space="preserve"> </w:t>
      </w:r>
      <w:r w:rsidRPr="00F77740">
        <w:rPr>
          <w:sz w:val="24"/>
          <w:szCs w:val="24"/>
        </w:rPr>
        <w:t xml:space="preserve"> </w:t>
      </w:r>
    </w:p>
    <w:p w:rsidR="000F67AB" w:rsidRPr="00F77740" w:rsidRDefault="000F67AB" w:rsidP="00CE335C">
      <w:pPr>
        <w:spacing w:after="0"/>
        <w:ind w:left="720"/>
      </w:pPr>
    </w:p>
    <w:p w:rsidR="00B66BF6" w:rsidRPr="00F77740" w:rsidRDefault="00B66BF6" w:rsidP="00CE335C">
      <w:pPr>
        <w:pStyle w:val="ListParagraph"/>
        <w:numPr>
          <w:ilvl w:val="0"/>
          <w:numId w:val="66"/>
        </w:numPr>
        <w:spacing w:after="0"/>
        <w:rPr>
          <w:sz w:val="24"/>
          <w:szCs w:val="24"/>
        </w:rPr>
      </w:pPr>
      <w:r w:rsidRPr="00F77740">
        <w:rPr>
          <w:sz w:val="24"/>
          <w:szCs w:val="24"/>
        </w:rPr>
        <w:t xml:space="preserve">National Missing and Exploited Children’s National Emergency Child Locator Center (NECLC) and Unaccompanied Minor Registry: </w:t>
      </w:r>
      <w:hyperlink r:id="rId135" w:history="1">
        <w:r w:rsidR="004B7C9C" w:rsidRPr="00F77740">
          <w:rPr>
            <w:rStyle w:val="Hyperlink"/>
            <w:sz w:val="24"/>
            <w:szCs w:val="24"/>
          </w:rPr>
          <w:t>http://www.missingkids.com/DisasterResponse</w:t>
        </w:r>
      </w:hyperlink>
      <w:r w:rsidR="004B7C9C" w:rsidRPr="00F77740">
        <w:rPr>
          <w:sz w:val="24"/>
          <w:szCs w:val="24"/>
        </w:rPr>
        <w:t xml:space="preserve"> </w:t>
      </w:r>
      <w:r w:rsidRPr="00F77740">
        <w:rPr>
          <w:sz w:val="24"/>
          <w:szCs w:val="24"/>
        </w:rPr>
        <w:t xml:space="preserve"> </w:t>
      </w:r>
    </w:p>
    <w:p w:rsidR="000F67AB" w:rsidRPr="00F77740" w:rsidRDefault="000F67AB" w:rsidP="00CE335C">
      <w:pPr>
        <w:spacing w:after="0"/>
        <w:ind w:left="720"/>
      </w:pPr>
    </w:p>
    <w:p w:rsidR="00B66BF6" w:rsidRPr="00F77740" w:rsidRDefault="00B66BF6" w:rsidP="00AA178B">
      <w:pPr>
        <w:pStyle w:val="ListParagraph"/>
        <w:numPr>
          <w:ilvl w:val="0"/>
          <w:numId w:val="66"/>
        </w:numPr>
        <w:rPr>
          <w:sz w:val="24"/>
          <w:szCs w:val="24"/>
        </w:rPr>
      </w:pPr>
      <w:r w:rsidRPr="00F77740">
        <w:rPr>
          <w:sz w:val="24"/>
          <w:szCs w:val="24"/>
        </w:rPr>
        <w:t xml:space="preserve">The American Red Cross’ Safe and Well Program: </w:t>
      </w:r>
      <w:hyperlink r:id="rId136" w:history="1">
        <w:r w:rsidR="004B7C9C" w:rsidRPr="00F77740">
          <w:rPr>
            <w:rStyle w:val="Hyperlink"/>
            <w:sz w:val="24"/>
            <w:szCs w:val="24"/>
          </w:rPr>
          <w:t>https://safeandwell.communityos.org/cms/index.safe.php</w:t>
        </w:r>
      </w:hyperlink>
      <w:r w:rsidR="004B7C9C" w:rsidRPr="00F77740">
        <w:rPr>
          <w:sz w:val="24"/>
          <w:szCs w:val="24"/>
        </w:rPr>
        <w:t xml:space="preserve"> </w:t>
      </w:r>
      <w:r w:rsidRPr="00F77740">
        <w:rPr>
          <w:sz w:val="24"/>
          <w:szCs w:val="24"/>
        </w:rPr>
        <w:t xml:space="preserve"> </w:t>
      </w:r>
    </w:p>
    <w:p w:rsidR="00B66BF6" w:rsidRPr="005F52AA" w:rsidRDefault="00B66BF6" w:rsidP="00B66BF6">
      <w:pPr>
        <w:autoSpaceDE w:val="0"/>
        <w:autoSpaceDN w:val="0"/>
        <w:adjustRightInd w:val="0"/>
        <w:spacing w:before="0" w:after="0"/>
        <w:jc w:val="left"/>
        <w:rPr>
          <w:rFonts w:eastAsia="Calibri" w:cs="Arial"/>
          <w:color w:val="000000"/>
        </w:rPr>
      </w:pPr>
    </w:p>
    <w:p w:rsidR="00786811" w:rsidRPr="00C93DD2" w:rsidRDefault="00B66BF6" w:rsidP="00B66BF6">
      <w:pPr>
        <w:autoSpaceDE w:val="0"/>
        <w:autoSpaceDN w:val="0"/>
        <w:adjustRightInd w:val="0"/>
        <w:spacing w:before="0" w:after="0"/>
        <w:jc w:val="left"/>
        <w:rPr>
          <w:rFonts w:eastAsia="Calibri" w:cs="Arial"/>
          <w:color w:val="000000"/>
          <w:sz w:val="28"/>
          <w:szCs w:val="28"/>
          <w:bdr w:val="single" w:sz="12" w:space="0" w:color="auto"/>
        </w:rPr>
      </w:pPr>
      <w:r w:rsidRPr="00C93DD2">
        <w:rPr>
          <w:rFonts w:eastAsia="Calibri" w:cs="Arial"/>
          <w:color w:val="000000"/>
          <w:sz w:val="28"/>
          <w:szCs w:val="28"/>
          <w:bdr w:val="single" w:sz="12" w:space="0" w:color="auto"/>
          <w:shd w:val="clear" w:color="auto" w:fill="F2F2F2" w:themeFill="background1" w:themeFillShade="F2"/>
        </w:rPr>
        <w:t>During a Disaste</w:t>
      </w:r>
      <w:r w:rsidR="00786811" w:rsidRPr="00C93DD2">
        <w:rPr>
          <w:rFonts w:eastAsia="Calibri" w:cs="Arial"/>
          <w:color w:val="000000"/>
          <w:sz w:val="28"/>
          <w:szCs w:val="28"/>
          <w:bdr w:val="single" w:sz="12" w:space="0" w:color="auto"/>
          <w:shd w:val="clear" w:color="auto" w:fill="F2F2F2" w:themeFill="background1" w:themeFillShade="F2"/>
        </w:rPr>
        <w:t>r</w:t>
      </w:r>
    </w:p>
    <w:p w:rsidR="00B66BF6" w:rsidRPr="005F52AA" w:rsidRDefault="00B66BF6" w:rsidP="00B66BF6">
      <w:pPr>
        <w:autoSpaceDE w:val="0"/>
        <w:autoSpaceDN w:val="0"/>
        <w:adjustRightInd w:val="0"/>
        <w:spacing w:before="0" w:after="0"/>
        <w:jc w:val="left"/>
        <w:rPr>
          <w:rFonts w:eastAsia="Calibri" w:cs="Arial"/>
          <w:color w:val="000000"/>
        </w:rPr>
      </w:pPr>
      <w:r w:rsidRPr="005F52AA">
        <w:rPr>
          <w:rFonts w:eastAsia="Calibri" w:cs="Arial"/>
          <w:color w:val="000000"/>
        </w:rPr>
        <w:t xml:space="preserve"> </w:t>
      </w:r>
    </w:p>
    <w:p w:rsidR="005C66E7" w:rsidRPr="00F77740" w:rsidRDefault="005C66E7" w:rsidP="00AA178B">
      <w:pPr>
        <w:pStyle w:val="ListParagraph"/>
        <w:numPr>
          <w:ilvl w:val="0"/>
          <w:numId w:val="33"/>
        </w:numPr>
        <w:rPr>
          <w:sz w:val="24"/>
          <w:szCs w:val="24"/>
        </w:rPr>
      </w:pPr>
      <w:r w:rsidRPr="00F77740">
        <w:rPr>
          <w:sz w:val="24"/>
          <w:szCs w:val="24"/>
        </w:rPr>
        <w:t xml:space="preserve">During evacuation, ensure </w:t>
      </w:r>
      <w:r w:rsidR="004B7C9C" w:rsidRPr="00F77740">
        <w:rPr>
          <w:sz w:val="24"/>
          <w:szCs w:val="24"/>
        </w:rPr>
        <w:t xml:space="preserve">that </w:t>
      </w:r>
      <w:r w:rsidRPr="00F77740">
        <w:rPr>
          <w:sz w:val="24"/>
          <w:szCs w:val="24"/>
        </w:rPr>
        <w:t xml:space="preserve">each child has their </w:t>
      </w:r>
      <w:r w:rsidRPr="00F77740">
        <w:rPr>
          <w:i/>
          <w:sz w:val="24"/>
          <w:szCs w:val="24"/>
        </w:rPr>
        <w:t>Child Identification Card</w:t>
      </w:r>
      <w:r w:rsidRPr="00F77740">
        <w:rPr>
          <w:sz w:val="24"/>
          <w:szCs w:val="24"/>
        </w:rPr>
        <w:t xml:space="preserve">, see </w:t>
      </w:r>
      <w:r w:rsidRPr="00F77740">
        <w:rPr>
          <w:b/>
          <w:sz w:val="24"/>
          <w:szCs w:val="24"/>
        </w:rPr>
        <w:t xml:space="preserve">Appendix </w:t>
      </w:r>
      <w:r w:rsidR="00916D76" w:rsidRPr="00F77740">
        <w:rPr>
          <w:b/>
          <w:sz w:val="24"/>
          <w:szCs w:val="24"/>
        </w:rPr>
        <w:t>10</w:t>
      </w:r>
      <w:r w:rsidRPr="00F77740">
        <w:rPr>
          <w:sz w:val="24"/>
          <w:szCs w:val="24"/>
        </w:rPr>
        <w:t xml:space="preserve">. The </w:t>
      </w:r>
      <w:r w:rsidRPr="00F77740">
        <w:rPr>
          <w:i/>
          <w:sz w:val="24"/>
          <w:szCs w:val="24"/>
        </w:rPr>
        <w:t>Card</w:t>
      </w:r>
      <w:r w:rsidRPr="00F77740">
        <w:rPr>
          <w:sz w:val="24"/>
          <w:szCs w:val="24"/>
        </w:rPr>
        <w:t xml:space="preserve"> is to be placed out-of-sight on each child, such as clipped on </w:t>
      </w:r>
      <w:r w:rsidR="004B7C9C" w:rsidRPr="00F77740">
        <w:rPr>
          <w:sz w:val="24"/>
          <w:szCs w:val="24"/>
        </w:rPr>
        <w:t xml:space="preserve">the </w:t>
      </w:r>
      <w:r w:rsidRPr="00F77740">
        <w:rPr>
          <w:sz w:val="24"/>
          <w:szCs w:val="24"/>
        </w:rPr>
        <w:t xml:space="preserve">inside of </w:t>
      </w:r>
      <w:r w:rsidR="004B7C9C" w:rsidRPr="00F77740">
        <w:rPr>
          <w:sz w:val="24"/>
          <w:szCs w:val="24"/>
        </w:rPr>
        <w:t xml:space="preserve">a </w:t>
      </w:r>
      <w:r w:rsidRPr="00F77740">
        <w:rPr>
          <w:sz w:val="24"/>
          <w:szCs w:val="24"/>
        </w:rPr>
        <w:t>shirt or folded and placed in</w:t>
      </w:r>
      <w:r w:rsidR="004B7C9C" w:rsidRPr="00F77740">
        <w:rPr>
          <w:sz w:val="24"/>
          <w:szCs w:val="24"/>
        </w:rPr>
        <w:t xml:space="preserve"> the</w:t>
      </w:r>
      <w:r w:rsidRPr="00F77740">
        <w:rPr>
          <w:sz w:val="24"/>
          <w:szCs w:val="24"/>
        </w:rPr>
        <w:t xml:space="preserve"> ankle part of </w:t>
      </w:r>
      <w:r w:rsidR="004B7C9C" w:rsidRPr="00F77740">
        <w:rPr>
          <w:sz w:val="24"/>
          <w:szCs w:val="24"/>
        </w:rPr>
        <w:t xml:space="preserve">a </w:t>
      </w:r>
      <w:r w:rsidRPr="00F77740">
        <w:rPr>
          <w:sz w:val="24"/>
          <w:szCs w:val="24"/>
        </w:rPr>
        <w:t>sock.</w:t>
      </w:r>
    </w:p>
    <w:p w:rsidR="00B66BF6" w:rsidRPr="00F77740" w:rsidRDefault="00B66BF6" w:rsidP="00AA178B">
      <w:pPr>
        <w:pStyle w:val="ListParagraph"/>
        <w:numPr>
          <w:ilvl w:val="0"/>
          <w:numId w:val="33"/>
        </w:numPr>
        <w:rPr>
          <w:sz w:val="24"/>
          <w:szCs w:val="24"/>
        </w:rPr>
      </w:pPr>
      <w:r w:rsidRPr="00F77740">
        <w:rPr>
          <w:sz w:val="24"/>
          <w:szCs w:val="24"/>
        </w:rPr>
        <w:t>Assign an individual (staff member or assistant) and a back</w:t>
      </w:r>
      <w:r w:rsidR="00410A51" w:rsidRPr="00F77740">
        <w:rPr>
          <w:sz w:val="24"/>
          <w:szCs w:val="24"/>
        </w:rPr>
        <w:t>-</w:t>
      </w:r>
      <w:r w:rsidRPr="00F77740">
        <w:rPr>
          <w:sz w:val="24"/>
          <w:szCs w:val="24"/>
        </w:rPr>
        <w:t xml:space="preserve">up person to be responsible for each child’s safety during the event. </w:t>
      </w:r>
    </w:p>
    <w:p w:rsidR="00B66BF6" w:rsidRPr="00F77740" w:rsidRDefault="00B66BF6" w:rsidP="00AA178B">
      <w:pPr>
        <w:pStyle w:val="ListParagraph"/>
        <w:numPr>
          <w:ilvl w:val="0"/>
          <w:numId w:val="33"/>
        </w:numPr>
        <w:rPr>
          <w:sz w:val="24"/>
          <w:szCs w:val="24"/>
        </w:rPr>
      </w:pPr>
      <w:r w:rsidRPr="00F77740">
        <w:rPr>
          <w:sz w:val="24"/>
          <w:szCs w:val="24"/>
        </w:rPr>
        <w:t xml:space="preserve">Release children only to individuals the </w:t>
      </w:r>
      <w:r w:rsidR="005F52AA" w:rsidRPr="00F77740">
        <w:rPr>
          <w:sz w:val="24"/>
          <w:szCs w:val="24"/>
        </w:rPr>
        <w:t>familie</w:t>
      </w:r>
      <w:r w:rsidRPr="00F77740">
        <w:rPr>
          <w:sz w:val="24"/>
          <w:szCs w:val="24"/>
        </w:rPr>
        <w:t xml:space="preserve">s/guardians have designated as approved to take the child from the </w:t>
      </w:r>
      <w:r w:rsidR="009266B0" w:rsidRPr="00F77740">
        <w:rPr>
          <w:sz w:val="24"/>
          <w:szCs w:val="24"/>
        </w:rPr>
        <w:t>CCC/FCC/SAP</w:t>
      </w:r>
      <w:r w:rsidR="005F52AA" w:rsidRPr="00F77740">
        <w:rPr>
          <w:sz w:val="24"/>
          <w:szCs w:val="24"/>
        </w:rPr>
        <w:t xml:space="preserve"> or off-site evacuation location</w:t>
      </w:r>
      <w:r w:rsidRPr="00F77740">
        <w:rPr>
          <w:sz w:val="24"/>
          <w:szCs w:val="24"/>
        </w:rPr>
        <w:t xml:space="preserve">; require such individuals to show photo identification before releasing a child to them. </w:t>
      </w:r>
    </w:p>
    <w:p w:rsidR="00B66BF6" w:rsidRPr="00F77740" w:rsidRDefault="00B66BF6" w:rsidP="00AA178B">
      <w:pPr>
        <w:pStyle w:val="ListParagraph"/>
        <w:numPr>
          <w:ilvl w:val="0"/>
          <w:numId w:val="33"/>
        </w:numPr>
        <w:rPr>
          <w:sz w:val="24"/>
          <w:szCs w:val="24"/>
        </w:rPr>
      </w:pPr>
      <w:r w:rsidRPr="00F77740">
        <w:rPr>
          <w:sz w:val="24"/>
          <w:szCs w:val="24"/>
        </w:rPr>
        <w:t xml:space="preserve">Keep </w:t>
      </w:r>
      <w:r w:rsidR="005F52AA" w:rsidRPr="00F77740">
        <w:rPr>
          <w:sz w:val="24"/>
          <w:szCs w:val="24"/>
        </w:rPr>
        <w:t>familie</w:t>
      </w:r>
      <w:r w:rsidRPr="00F77740">
        <w:rPr>
          <w:sz w:val="24"/>
          <w:szCs w:val="24"/>
        </w:rPr>
        <w:t xml:space="preserve">s/guardians informed when children are evacuated from the </w:t>
      </w:r>
      <w:r w:rsidR="009266B0" w:rsidRPr="00F77740">
        <w:rPr>
          <w:sz w:val="24"/>
          <w:szCs w:val="24"/>
        </w:rPr>
        <w:t>CCC/FCC/SAP</w:t>
      </w:r>
      <w:r w:rsidRPr="00F77740">
        <w:rPr>
          <w:sz w:val="24"/>
          <w:szCs w:val="24"/>
        </w:rPr>
        <w:t xml:space="preserve">. </w:t>
      </w:r>
    </w:p>
    <w:p w:rsidR="00B66BF6" w:rsidRPr="005F52AA" w:rsidRDefault="00B66BF6" w:rsidP="00B66BF6">
      <w:pPr>
        <w:autoSpaceDE w:val="0"/>
        <w:autoSpaceDN w:val="0"/>
        <w:adjustRightInd w:val="0"/>
        <w:spacing w:before="0" w:after="0"/>
        <w:jc w:val="left"/>
        <w:rPr>
          <w:rFonts w:eastAsia="Calibri" w:cs="Arial"/>
          <w:color w:val="000000"/>
        </w:rPr>
      </w:pPr>
    </w:p>
    <w:p w:rsidR="00B66BF6" w:rsidRPr="00F77740" w:rsidRDefault="00786811" w:rsidP="00B66BF6">
      <w:pPr>
        <w:autoSpaceDE w:val="0"/>
        <w:autoSpaceDN w:val="0"/>
        <w:adjustRightInd w:val="0"/>
        <w:spacing w:before="0" w:after="0"/>
        <w:jc w:val="left"/>
        <w:rPr>
          <w:rFonts w:eastAsia="Calibri" w:cs="Arial"/>
          <w:color w:val="000000"/>
        </w:rPr>
      </w:pPr>
      <w:r w:rsidRPr="00C93DD2">
        <w:rPr>
          <w:rFonts w:eastAsia="Calibri" w:cs="Arial"/>
          <w:color w:val="000000"/>
          <w:sz w:val="28"/>
          <w:szCs w:val="28"/>
          <w:bdr w:val="single" w:sz="12" w:space="0" w:color="auto"/>
          <w:shd w:val="clear" w:color="auto" w:fill="F2F2F2" w:themeFill="background1" w:themeFillShade="F2"/>
        </w:rPr>
        <w:t>After a Disaster</w:t>
      </w:r>
      <w:r w:rsidR="00B66BF6" w:rsidRPr="00C93DD2">
        <w:rPr>
          <w:rFonts w:eastAsia="Calibri" w:cs="Arial"/>
          <w:color w:val="000000"/>
          <w:sz w:val="28"/>
          <w:szCs w:val="28"/>
        </w:rPr>
        <w:t xml:space="preserve"> </w:t>
      </w:r>
    </w:p>
    <w:p w:rsidR="005C66E7" w:rsidRPr="00F77740" w:rsidRDefault="005C66E7" w:rsidP="00B66BF6">
      <w:pPr>
        <w:autoSpaceDE w:val="0"/>
        <w:autoSpaceDN w:val="0"/>
        <w:adjustRightInd w:val="0"/>
        <w:spacing w:before="0" w:after="0"/>
        <w:jc w:val="left"/>
        <w:rPr>
          <w:rFonts w:eastAsia="Calibri" w:cs="Arial"/>
          <w:color w:val="000000"/>
          <w:u w:val="single"/>
        </w:rPr>
      </w:pPr>
    </w:p>
    <w:p w:rsidR="00443803" w:rsidRPr="00F77740" w:rsidRDefault="00B66BF6" w:rsidP="00AA178B">
      <w:pPr>
        <w:pStyle w:val="ListParagraph"/>
        <w:numPr>
          <w:ilvl w:val="0"/>
          <w:numId w:val="34"/>
        </w:numPr>
        <w:rPr>
          <w:sz w:val="24"/>
          <w:szCs w:val="24"/>
        </w:rPr>
      </w:pPr>
      <w:r w:rsidRPr="00F77740">
        <w:rPr>
          <w:sz w:val="24"/>
          <w:szCs w:val="24"/>
        </w:rPr>
        <w:t xml:space="preserve">After an incident has occurred, it may not be possible to locate a child’s </w:t>
      </w:r>
      <w:r w:rsidR="00443803" w:rsidRPr="00F77740">
        <w:rPr>
          <w:sz w:val="24"/>
          <w:szCs w:val="24"/>
        </w:rPr>
        <w:t>family</w:t>
      </w:r>
      <w:r w:rsidRPr="00F77740">
        <w:rPr>
          <w:sz w:val="24"/>
          <w:szCs w:val="24"/>
        </w:rPr>
        <w:t xml:space="preserve">/guardian or other designated </w:t>
      </w:r>
      <w:r w:rsidR="00443803" w:rsidRPr="00F77740">
        <w:rPr>
          <w:sz w:val="24"/>
          <w:szCs w:val="24"/>
        </w:rPr>
        <w:t>authorized individual</w:t>
      </w:r>
      <w:r w:rsidRPr="00F77740">
        <w:rPr>
          <w:sz w:val="24"/>
          <w:szCs w:val="24"/>
        </w:rPr>
        <w:t xml:space="preserve">. The </w:t>
      </w:r>
      <w:r w:rsidR="00443803" w:rsidRPr="00F77740">
        <w:rPr>
          <w:color w:val="FF0000"/>
          <w:sz w:val="24"/>
          <w:szCs w:val="24"/>
        </w:rPr>
        <w:t xml:space="preserve">(insert </w:t>
      </w:r>
      <w:r w:rsidR="009266B0" w:rsidRPr="00F77740">
        <w:rPr>
          <w:color w:val="FF0000"/>
          <w:sz w:val="24"/>
          <w:szCs w:val="24"/>
        </w:rPr>
        <w:t>CCC/FCC/SAP</w:t>
      </w:r>
      <w:r w:rsidR="00443803" w:rsidRPr="00F77740">
        <w:rPr>
          <w:color w:val="FF0000"/>
          <w:sz w:val="24"/>
          <w:szCs w:val="24"/>
        </w:rPr>
        <w:t xml:space="preserve"> name)</w:t>
      </w:r>
      <w:r w:rsidRPr="00F77740">
        <w:rPr>
          <w:sz w:val="24"/>
          <w:szCs w:val="24"/>
        </w:rPr>
        <w:t xml:space="preserve"> will keep the child safe until reunified</w:t>
      </w:r>
      <w:r w:rsidR="00443803" w:rsidRPr="00F77740">
        <w:rPr>
          <w:sz w:val="24"/>
          <w:szCs w:val="24"/>
        </w:rPr>
        <w:t xml:space="preserve"> or other legal options are determined</w:t>
      </w:r>
      <w:r w:rsidRPr="00F77740">
        <w:rPr>
          <w:sz w:val="24"/>
          <w:szCs w:val="24"/>
        </w:rPr>
        <w:t xml:space="preserve">. </w:t>
      </w:r>
    </w:p>
    <w:p w:rsidR="005C66E7" w:rsidRPr="00F77740" w:rsidRDefault="005C66E7" w:rsidP="00AA178B">
      <w:pPr>
        <w:pStyle w:val="ListParagraph"/>
        <w:numPr>
          <w:ilvl w:val="0"/>
          <w:numId w:val="34"/>
        </w:numPr>
        <w:rPr>
          <w:sz w:val="24"/>
          <w:szCs w:val="24"/>
        </w:rPr>
      </w:pPr>
      <w:r w:rsidRPr="00F77740">
        <w:rPr>
          <w:sz w:val="24"/>
          <w:szCs w:val="24"/>
        </w:rPr>
        <w:t xml:space="preserve">Law enforcement will be contacted to assist with child reunification if family/guardian members or emergency contacts cannot be reached, or if the </w:t>
      </w:r>
      <w:r w:rsidRPr="00F77740">
        <w:rPr>
          <w:color w:val="FF0000"/>
          <w:sz w:val="24"/>
          <w:szCs w:val="24"/>
        </w:rPr>
        <w:t xml:space="preserve">(insert </w:t>
      </w:r>
      <w:r w:rsidR="009266B0" w:rsidRPr="00F77740">
        <w:rPr>
          <w:color w:val="FF0000"/>
          <w:sz w:val="24"/>
          <w:szCs w:val="24"/>
        </w:rPr>
        <w:t>CCC/FCC/SAP</w:t>
      </w:r>
      <w:r w:rsidRPr="00F77740">
        <w:rPr>
          <w:color w:val="FF0000"/>
          <w:sz w:val="24"/>
          <w:szCs w:val="24"/>
        </w:rPr>
        <w:t xml:space="preserve"> name)</w:t>
      </w:r>
      <w:r w:rsidRPr="00F77740">
        <w:rPr>
          <w:sz w:val="24"/>
          <w:szCs w:val="24"/>
        </w:rPr>
        <w:t xml:space="preserve"> is no longer able to provide care for the child.</w:t>
      </w:r>
    </w:p>
    <w:p w:rsidR="00B66BF6" w:rsidRPr="00F77740" w:rsidRDefault="002761D9" w:rsidP="00AA178B">
      <w:pPr>
        <w:pStyle w:val="ListParagraph"/>
        <w:numPr>
          <w:ilvl w:val="0"/>
          <w:numId w:val="34"/>
        </w:numPr>
        <w:rPr>
          <w:sz w:val="24"/>
          <w:szCs w:val="24"/>
        </w:rPr>
      </w:pPr>
      <w:r w:rsidRPr="00F77740">
        <w:rPr>
          <w:sz w:val="24"/>
          <w:szCs w:val="24"/>
        </w:rPr>
        <w:t xml:space="preserve">For children </w:t>
      </w:r>
      <w:r w:rsidR="004B7C9C" w:rsidRPr="00F77740">
        <w:rPr>
          <w:sz w:val="24"/>
          <w:szCs w:val="24"/>
        </w:rPr>
        <w:t xml:space="preserve">who </w:t>
      </w:r>
      <w:r w:rsidRPr="00F77740">
        <w:rPr>
          <w:sz w:val="24"/>
          <w:szCs w:val="24"/>
        </w:rPr>
        <w:t xml:space="preserve">have not been reunited with families/guardians, staff will complete the </w:t>
      </w:r>
      <w:r w:rsidRPr="00F77740">
        <w:rPr>
          <w:i/>
          <w:sz w:val="24"/>
          <w:szCs w:val="24"/>
        </w:rPr>
        <w:t xml:space="preserve">Unaccompanied Minor and Separated Child Report Form for </w:t>
      </w:r>
      <w:r w:rsidR="009266B0" w:rsidRPr="00F77740">
        <w:rPr>
          <w:i/>
          <w:sz w:val="24"/>
          <w:szCs w:val="24"/>
        </w:rPr>
        <w:t>CCC/FCC/SAP</w:t>
      </w:r>
      <w:r w:rsidRPr="00F77740">
        <w:rPr>
          <w:sz w:val="24"/>
          <w:szCs w:val="24"/>
        </w:rPr>
        <w:t xml:space="preserve">, see </w:t>
      </w:r>
      <w:r w:rsidRPr="00F77740">
        <w:rPr>
          <w:b/>
          <w:sz w:val="24"/>
          <w:szCs w:val="24"/>
        </w:rPr>
        <w:t xml:space="preserve">Appendix </w:t>
      </w:r>
      <w:r w:rsidR="00916D76" w:rsidRPr="00F77740">
        <w:rPr>
          <w:b/>
          <w:sz w:val="24"/>
          <w:szCs w:val="24"/>
        </w:rPr>
        <w:t>11</w:t>
      </w:r>
      <w:r w:rsidRPr="00F77740">
        <w:rPr>
          <w:sz w:val="24"/>
          <w:szCs w:val="24"/>
        </w:rPr>
        <w:t>, and give the form to law enforcement. If digital photos of un-reunified children are available, the photos will be included with the form.</w:t>
      </w:r>
    </w:p>
    <w:p w:rsidR="00B66BF6" w:rsidRDefault="00B66BF6" w:rsidP="00EF6F59"/>
    <w:p w:rsidR="00206800" w:rsidRDefault="00350604">
      <w:pPr>
        <w:spacing w:before="0" w:after="0"/>
        <w:jc w:val="left"/>
      </w:pPr>
      <w:r>
        <w:br w:type="page"/>
      </w:r>
    </w:p>
    <w:p w:rsidR="00350604" w:rsidRPr="00CB2557" w:rsidRDefault="00350604" w:rsidP="00350604">
      <w:pPr>
        <w:pStyle w:val="Heading1"/>
        <w:numPr>
          <w:ilvl w:val="0"/>
          <w:numId w:val="0"/>
        </w:numPr>
        <w:jc w:val="center"/>
      </w:pPr>
      <w:bookmarkStart w:id="99" w:name="_Toc489279902"/>
      <w:r>
        <w:t>Appendices</w:t>
      </w:r>
      <w:bookmarkEnd w:id="99"/>
    </w:p>
    <w:p w:rsidR="00350604" w:rsidRPr="00BE54CD" w:rsidRDefault="00350604" w:rsidP="00BE54CD">
      <w:pPr>
        <w:spacing w:before="0" w:after="0"/>
        <w:jc w:val="center"/>
        <w:rPr>
          <w:rFonts w:cs="Arial"/>
          <w:i/>
          <w:sz w:val="22"/>
          <w:szCs w:val="22"/>
        </w:rPr>
      </w:pPr>
      <w:r w:rsidRPr="00BF1D58">
        <w:rPr>
          <w:rFonts w:eastAsia="Calibri" w:cs="Arial"/>
          <w:i/>
          <w:color w:val="FF0000"/>
          <w:sz w:val="22"/>
          <w:szCs w:val="22"/>
        </w:rPr>
        <w:t>The following is a list of the appendices found in this document.</w:t>
      </w:r>
    </w:p>
    <w:tbl>
      <w:tblPr>
        <w:tblStyle w:val="TableGrid"/>
        <w:tblW w:w="0" w:type="auto"/>
        <w:tblLook w:val="04A0" w:firstRow="1" w:lastRow="0" w:firstColumn="1" w:lastColumn="0" w:noHBand="0" w:noVBand="1"/>
      </w:tblPr>
      <w:tblGrid>
        <w:gridCol w:w="1458"/>
        <w:gridCol w:w="9078"/>
      </w:tblGrid>
      <w:tr w:rsidR="00350604" w:rsidTr="00BF1D58">
        <w:trPr>
          <w:trHeight w:val="1155"/>
        </w:trPr>
        <w:tc>
          <w:tcPr>
            <w:tcW w:w="1458" w:type="dxa"/>
            <w:shd w:val="clear" w:color="auto" w:fill="D9D9D9" w:themeFill="background1" w:themeFillShade="D9"/>
            <w:vAlign w:val="center"/>
          </w:tcPr>
          <w:p w:rsidR="00350604" w:rsidRPr="00CA685D" w:rsidRDefault="00350604" w:rsidP="00405B6C">
            <w:pPr>
              <w:jc w:val="left"/>
              <w:rPr>
                <w:b/>
                <w:sz w:val="20"/>
                <w:szCs w:val="20"/>
              </w:rPr>
            </w:pPr>
            <w:r w:rsidRPr="00CA685D">
              <w:rPr>
                <w:b/>
                <w:sz w:val="20"/>
                <w:szCs w:val="20"/>
              </w:rPr>
              <w:t>Appendix 1</w:t>
            </w:r>
          </w:p>
        </w:tc>
        <w:tc>
          <w:tcPr>
            <w:tcW w:w="9078" w:type="dxa"/>
          </w:tcPr>
          <w:p w:rsidR="009D163A" w:rsidRPr="002D0611" w:rsidRDefault="009D163A" w:rsidP="00F77740">
            <w:pPr>
              <w:spacing w:after="0"/>
              <w:rPr>
                <w:sz w:val="18"/>
                <w:szCs w:val="18"/>
              </w:rPr>
            </w:pPr>
            <w:r w:rsidRPr="002D0611">
              <w:rPr>
                <w:sz w:val="18"/>
                <w:szCs w:val="18"/>
              </w:rPr>
              <w:t>Indoor Floor Plan Diagram</w:t>
            </w:r>
          </w:p>
          <w:p w:rsidR="009D163A" w:rsidRPr="002D0611" w:rsidRDefault="001400CD" w:rsidP="00F77740">
            <w:pPr>
              <w:spacing w:after="0"/>
              <w:rPr>
                <w:sz w:val="18"/>
                <w:szCs w:val="18"/>
              </w:rPr>
            </w:pPr>
            <w:r w:rsidRPr="002D0611">
              <w:rPr>
                <w:sz w:val="18"/>
                <w:szCs w:val="18"/>
              </w:rPr>
              <w:t>Outdoor Area Diagram</w:t>
            </w:r>
          </w:p>
          <w:p w:rsidR="002D0611" w:rsidRPr="002D0611" w:rsidRDefault="002D0611" w:rsidP="00F77740">
            <w:pPr>
              <w:spacing w:after="0"/>
              <w:rPr>
                <w:sz w:val="18"/>
                <w:szCs w:val="18"/>
              </w:rPr>
            </w:pPr>
            <w:r w:rsidRPr="002D0611">
              <w:rPr>
                <w:sz w:val="18"/>
                <w:szCs w:val="18"/>
              </w:rPr>
              <w:t>Neighborhood Diagram</w:t>
            </w:r>
          </w:p>
        </w:tc>
      </w:tr>
      <w:tr w:rsidR="00350604" w:rsidTr="00BF1D58">
        <w:trPr>
          <w:trHeight w:val="921"/>
        </w:trPr>
        <w:tc>
          <w:tcPr>
            <w:tcW w:w="1458" w:type="dxa"/>
            <w:shd w:val="clear" w:color="auto" w:fill="D9D9D9" w:themeFill="background1" w:themeFillShade="D9"/>
            <w:vAlign w:val="center"/>
          </w:tcPr>
          <w:p w:rsidR="00350604" w:rsidRPr="00CA685D" w:rsidRDefault="00350604" w:rsidP="00CA685D">
            <w:pPr>
              <w:jc w:val="left"/>
              <w:rPr>
                <w:b/>
                <w:sz w:val="20"/>
                <w:szCs w:val="20"/>
              </w:rPr>
            </w:pPr>
            <w:r w:rsidRPr="00CA685D">
              <w:rPr>
                <w:b/>
                <w:sz w:val="20"/>
                <w:szCs w:val="20"/>
              </w:rPr>
              <w:t>Appendix 2</w:t>
            </w:r>
          </w:p>
        </w:tc>
        <w:tc>
          <w:tcPr>
            <w:tcW w:w="9078" w:type="dxa"/>
          </w:tcPr>
          <w:p w:rsidR="00350604" w:rsidRPr="002D0611" w:rsidRDefault="009266B0" w:rsidP="00325EEC">
            <w:pPr>
              <w:rPr>
                <w:sz w:val="18"/>
                <w:szCs w:val="18"/>
              </w:rPr>
            </w:pPr>
            <w:r>
              <w:rPr>
                <w:sz w:val="18"/>
                <w:szCs w:val="18"/>
              </w:rPr>
              <w:t>CCC/FCC/SAP</w:t>
            </w:r>
            <w:r w:rsidR="00236B25" w:rsidRPr="002D0611">
              <w:rPr>
                <w:sz w:val="18"/>
                <w:szCs w:val="18"/>
              </w:rPr>
              <w:t xml:space="preserve"> Hazard</w:t>
            </w:r>
            <w:r w:rsidR="00865F86" w:rsidRPr="002D0611">
              <w:rPr>
                <w:sz w:val="18"/>
                <w:szCs w:val="18"/>
              </w:rPr>
              <w:t>/</w:t>
            </w:r>
            <w:r w:rsidR="00236B25" w:rsidRPr="002D0611">
              <w:rPr>
                <w:sz w:val="18"/>
                <w:szCs w:val="18"/>
              </w:rPr>
              <w:t>Threat</w:t>
            </w:r>
            <w:r w:rsidR="00865F86" w:rsidRPr="002D0611">
              <w:rPr>
                <w:sz w:val="18"/>
                <w:szCs w:val="18"/>
              </w:rPr>
              <w:t>, and Risk</w:t>
            </w:r>
            <w:r w:rsidR="00236B25" w:rsidRPr="002D0611">
              <w:rPr>
                <w:sz w:val="18"/>
                <w:szCs w:val="18"/>
              </w:rPr>
              <w:t xml:space="preserve"> Assessment</w:t>
            </w:r>
            <w:r w:rsidR="005B7671" w:rsidRPr="002D0611">
              <w:rPr>
                <w:sz w:val="18"/>
                <w:szCs w:val="18"/>
              </w:rPr>
              <w:t xml:space="preserve"> </w:t>
            </w:r>
            <w:r w:rsidR="005B7671" w:rsidRPr="00A37B7D">
              <w:rPr>
                <w:sz w:val="18"/>
                <w:szCs w:val="18"/>
              </w:rPr>
              <w:t>Worksheets</w:t>
            </w:r>
          </w:p>
          <w:p w:rsidR="00283CED" w:rsidRPr="002D0611" w:rsidRDefault="009266B0" w:rsidP="00325EEC">
            <w:pPr>
              <w:rPr>
                <w:sz w:val="18"/>
                <w:szCs w:val="18"/>
              </w:rPr>
            </w:pPr>
            <w:r>
              <w:rPr>
                <w:sz w:val="18"/>
                <w:szCs w:val="18"/>
              </w:rPr>
              <w:t>CCC/FCC/SAP</w:t>
            </w:r>
            <w:r w:rsidR="00283CED" w:rsidRPr="002D0611">
              <w:rPr>
                <w:sz w:val="18"/>
                <w:szCs w:val="18"/>
              </w:rPr>
              <w:t xml:space="preserve"> Mitigation Assessment Checklist</w:t>
            </w:r>
          </w:p>
        </w:tc>
      </w:tr>
      <w:tr w:rsidR="00350604" w:rsidTr="00BF1D58">
        <w:trPr>
          <w:trHeight w:val="399"/>
        </w:trPr>
        <w:tc>
          <w:tcPr>
            <w:tcW w:w="1458" w:type="dxa"/>
            <w:shd w:val="clear" w:color="auto" w:fill="D9D9D9" w:themeFill="background1" w:themeFillShade="D9"/>
          </w:tcPr>
          <w:p w:rsidR="00350604" w:rsidRPr="00CA685D" w:rsidRDefault="00350604" w:rsidP="00DB75E1">
            <w:pPr>
              <w:jc w:val="left"/>
              <w:rPr>
                <w:b/>
                <w:sz w:val="20"/>
                <w:szCs w:val="20"/>
              </w:rPr>
            </w:pPr>
            <w:r w:rsidRPr="00CA685D">
              <w:rPr>
                <w:b/>
                <w:sz w:val="20"/>
                <w:szCs w:val="20"/>
              </w:rPr>
              <w:t xml:space="preserve">Appendix </w:t>
            </w:r>
            <w:r w:rsidR="00283CED">
              <w:rPr>
                <w:b/>
                <w:sz w:val="20"/>
                <w:szCs w:val="20"/>
              </w:rPr>
              <w:t>3</w:t>
            </w:r>
          </w:p>
        </w:tc>
        <w:tc>
          <w:tcPr>
            <w:tcW w:w="9078" w:type="dxa"/>
          </w:tcPr>
          <w:p w:rsidR="00350604" w:rsidRPr="002D0611" w:rsidRDefault="002D4B74" w:rsidP="00325EEC">
            <w:pPr>
              <w:rPr>
                <w:sz w:val="18"/>
                <w:szCs w:val="18"/>
              </w:rPr>
            </w:pPr>
            <w:r w:rsidRPr="002D0611">
              <w:rPr>
                <w:sz w:val="18"/>
                <w:szCs w:val="18"/>
              </w:rPr>
              <w:t xml:space="preserve">Incident Command </w:t>
            </w:r>
            <w:r w:rsidR="00236B25" w:rsidRPr="002D0611">
              <w:rPr>
                <w:sz w:val="18"/>
                <w:szCs w:val="18"/>
              </w:rPr>
              <w:t>Job Action Sheets</w:t>
            </w:r>
          </w:p>
        </w:tc>
      </w:tr>
      <w:tr w:rsidR="00025F34" w:rsidTr="00BF1D58">
        <w:trPr>
          <w:trHeight w:val="741"/>
        </w:trPr>
        <w:tc>
          <w:tcPr>
            <w:tcW w:w="1458" w:type="dxa"/>
            <w:shd w:val="clear" w:color="auto" w:fill="D9D9D9" w:themeFill="background1" w:themeFillShade="D9"/>
            <w:vAlign w:val="center"/>
          </w:tcPr>
          <w:p w:rsidR="00025F34" w:rsidRPr="00CA685D" w:rsidRDefault="00025F34" w:rsidP="00283CED">
            <w:pPr>
              <w:jc w:val="left"/>
              <w:rPr>
                <w:b/>
                <w:sz w:val="20"/>
                <w:szCs w:val="20"/>
              </w:rPr>
            </w:pPr>
            <w:r w:rsidRPr="00CA685D">
              <w:rPr>
                <w:b/>
                <w:sz w:val="20"/>
                <w:szCs w:val="20"/>
              </w:rPr>
              <w:t xml:space="preserve">Appendix </w:t>
            </w:r>
            <w:r w:rsidR="00283CED">
              <w:rPr>
                <w:b/>
                <w:sz w:val="20"/>
                <w:szCs w:val="20"/>
              </w:rPr>
              <w:t>4</w:t>
            </w:r>
          </w:p>
        </w:tc>
        <w:tc>
          <w:tcPr>
            <w:tcW w:w="9078" w:type="dxa"/>
          </w:tcPr>
          <w:p w:rsidR="00025F34" w:rsidRPr="002D0611" w:rsidRDefault="00025F34" w:rsidP="00325EEC">
            <w:pPr>
              <w:rPr>
                <w:sz w:val="18"/>
                <w:szCs w:val="18"/>
              </w:rPr>
            </w:pPr>
            <w:r w:rsidRPr="002D0611">
              <w:rPr>
                <w:sz w:val="18"/>
                <w:szCs w:val="18"/>
              </w:rPr>
              <w:t>Ready-to-Go Files</w:t>
            </w:r>
          </w:p>
          <w:p w:rsidR="00025F34" w:rsidRPr="002D0611" w:rsidRDefault="00025F34" w:rsidP="00325EEC">
            <w:pPr>
              <w:rPr>
                <w:sz w:val="18"/>
                <w:szCs w:val="18"/>
              </w:rPr>
            </w:pPr>
            <w:r w:rsidRPr="002D0611">
              <w:rPr>
                <w:sz w:val="18"/>
                <w:szCs w:val="18"/>
              </w:rPr>
              <w:t>Ready-to-Go Kits</w:t>
            </w:r>
          </w:p>
        </w:tc>
      </w:tr>
      <w:tr w:rsidR="00350604" w:rsidTr="00BF1D58">
        <w:trPr>
          <w:trHeight w:val="534"/>
        </w:trPr>
        <w:tc>
          <w:tcPr>
            <w:tcW w:w="1458" w:type="dxa"/>
            <w:shd w:val="clear" w:color="auto" w:fill="D9D9D9" w:themeFill="background1" w:themeFillShade="D9"/>
            <w:vAlign w:val="center"/>
          </w:tcPr>
          <w:p w:rsidR="00350604" w:rsidRPr="00CA685D" w:rsidRDefault="00025F34" w:rsidP="00283CED">
            <w:pPr>
              <w:jc w:val="left"/>
              <w:rPr>
                <w:b/>
                <w:sz w:val="20"/>
                <w:szCs w:val="20"/>
              </w:rPr>
            </w:pPr>
            <w:r w:rsidRPr="00CA685D">
              <w:rPr>
                <w:b/>
                <w:sz w:val="20"/>
                <w:szCs w:val="20"/>
              </w:rPr>
              <w:t xml:space="preserve">Appendix </w:t>
            </w:r>
            <w:r w:rsidR="00283CED">
              <w:rPr>
                <w:b/>
                <w:sz w:val="20"/>
                <w:szCs w:val="20"/>
              </w:rPr>
              <w:t>5</w:t>
            </w:r>
          </w:p>
        </w:tc>
        <w:tc>
          <w:tcPr>
            <w:tcW w:w="9078" w:type="dxa"/>
          </w:tcPr>
          <w:p w:rsidR="00350604" w:rsidRPr="002D0611" w:rsidRDefault="00995BA6" w:rsidP="00325EEC">
            <w:pPr>
              <w:rPr>
                <w:sz w:val="18"/>
                <w:szCs w:val="18"/>
              </w:rPr>
            </w:pPr>
            <w:r w:rsidRPr="002D0611">
              <w:rPr>
                <w:sz w:val="18"/>
                <w:szCs w:val="18"/>
              </w:rPr>
              <w:t>Child Reunification - Release Form</w:t>
            </w:r>
          </w:p>
        </w:tc>
      </w:tr>
      <w:tr w:rsidR="00350604" w:rsidTr="00BF1D58">
        <w:tc>
          <w:tcPr>
            <w:tcW w:w="1458" w:type="dxa"/>
            <w:shd w:val="clear" w:color="auto" w:fill="D9D9D9" w:themeFill="background1" w:themeFillShade="D9"/>
            <w:vAlign w:val="center"/>
          </w:tcPr>
          <w:p w:rsidR="00350604" w:rsidRPr="00CA685D" w:rsidRDefault="00025F34" w:rsidP="00283CED">
            <w:pPr>
              <w:jc w:val="left"/>
              <w:rPr>
                <w:b/>
                <w:sz w:val="20"/>
                <w:szCs w:val="20"/>
              </w:rPr>
            </w:pPr>
            <w:r w:rsidRPr="00CA685D">
              <w:rPr>
                <w:b/>
                <w:sz w:val="20"/>
                <w:szCs w:val="20"/>
              </w:rPr>
              <w:t xml:space="preserve">Appendix </w:t>
            </w:r>
            <w:r w:rsidR="00283CED">
              <w:rPr>
                <w:b/>
                <w:sz w:val="20"/>
                <w:szCs w:val="20"/>
              </w:rPr>
              <w:t>6</w:t>
            </w:r>
          </w:p>
        </w:tc>
        <w:tc>
          <w:tcPr>
            <w:tcW w:w="9078" w:type="dxa"/>
          </w:tcPr>
          <w:p w:rsidR="00350604" w:rsidRPr="002D0611" w:rsidRDefault="00995BA6" w:rsidP="00325EEC">
            <w:pPr>
              <w:rPr>
                <w:sz w:val="18"/>
                <w:szCs w:val="18"/>
              </w:rPr>
            </w:pPr>
            <w:r w:rsidRPr="002D0611">
              <w:rPr>
                <w:sz w:val="18"/>
                <w:szCs w:val="18"/>
              </w:rPr>
              <w:t>Off-Site Relocation Information for Families/Guardians</w:t>
            </w:r>
          </w:p>
          <w:p w:rsidR="00995BA6" w:rsidRPr="002D0611" w:rsidRDefault="00995BA6" w:rsidP="00B51B70">
            <w:pPr>
              <w:rPr>
                <w:sz w:val="18"/>
                <w:szCs w:val="18"/>
              </w:rPr>
            </w:pPr>
            <w:r w:rsidRPr="002D0611">
              <w:rPr>
                <w:sz w:val="18"/>
                <w:szCs w:val="18"/>
              </w:rPr>
              <w:t>Evacuation/Relocation Permission Form</w:t>
            </w:r>
          </w:p>
        </w:tc>
      </w:tr>
      <w:tr w:rsidR="00350604" w:rsidTr="00BF1D58">
        <w:trPr>
          <w:trHeight w:val="453"/>
        </w:trPr>
        <w:tc>
          <w:tcPr>
            <w:tcW w:w="1458" w:type="dxa"/>
            <w:shd w:val="clear" w:color="auto" w:fill="D9D9D9" w:themeFill="background1" w:themeFillShade="D9"/>
            <w:vAlign w:val="center"/>
          </w:tcPr>
          <w:p w:rsidR="00350604" w:rsidRPr="00CA685D" w:rsidRDefault="00025F34" w:rsidP="00283CED">
            <w:pPr>
              <w:jc w:val="left"/>
              <w:rPr>
                <w:b/>
                <w:sz w:val="20"/>
                <w:szCs w:val="20"/>
              </w:rPr>
            </w:pPr>
            <w:r w:rsidRPr="00CA685D">
              <w:rPr>
                <w:b/>
                <w:sz w:val="20"/>
                <w:szCs w:val="20"/>
              </w:rPr>
              <w:t xml:space="preserve">Appendix </w:t>
            </w:r>
            <w:r w:rsidR="00283CED">
              <w:rPr>
                <w:b/>
                <w:sz w:val="20"/>
                <w:szCs w:val="20"/>
              </w:rPr>
              <w:t>7</w:t>
            </w:r>
          </w:p>
        </w:tc>
        <w:tc>
          <w:tcPr>
            <w:tcW w:w="9078" w:type="dxa"/>
          </w:tcPr>
          <w:p w:rsidR="00350604" w:rsidRPr="002D0611" w:rsidRDefault="00236B25" w:rsidP="00325EEC">
            <w:pPr>
              <w:rPr>
                <w:sz w:val="18"/>
                <w:szCs w:val="18"/>
              </w:rPr>
            </w:pPr>
            <w:r w:rsidRPr="002D0611">
              <w:rPr>
                <w:sz w:val="18"/>
                <w:szCs w:val="18"/>
              </w:rPr>
              <w:t xml:space="preserve">Emergency Supply Checklist for </w:t>
            </w:r>
            <w:r w:rsidR="009266B0">
              <w:rPr>
                <w:sz w:val="18"/>
                <w:szCs w:val="18"/>
              </w:rPr>
              <w:t>CCC/FCC/SAP</w:t>
            </w:r>
          </w:p>
        </w:tc>
      </w:tr>
      <w:tr w:rsidR="00350604" w:rsidTr="00BF1D58">
        <w:trPr>
          <w:trHeight w:val="579"/>
        </w:trPr>
        <w:tc>
          <w:tcPr>
            <w:tcW w:w="1458" w:type="dxa"/>
            <w:shd w:val="clear" w:color="auto" w:fill="D9D9D9" w:themeFill="background1" w:themeFillShade="D9"/>
            <w:vAlign w:val="center"/>
          </w:tcPr>
          <w:p w:rsidR="00350604" w:rsidRPr="00CA685D" w:rsidRDefault="006B1EEC" w:rsidP="00283CED">
            <w:pPr>
              <w:jc w:val="left"/>
              <w:rPr>
                <w:b/>
                <w:sz w:val="20"/>
                <w:szCs w:val="20"/>
              </w:rPr>
            </w:pPr>
            <w:r w:rsidRPr="00CA685D">
              <w:rPr>
                <w:b/>
                <w:sz w:val="20"/>
                <w:szCs w:val="20"/>
              </w:rPr>
              <w:t xml:space="preserve">Appendix </w:t>
            </w:r>
            <w:r w:rsidR="00283CED">
              <w:rPr>
                <w:b/>
                <w:sz w:val="20"/>
                <w:szCs w:val="20"/>
              </w:rPr>
              <w:t>8</w:t>
            </w:r>
          </w:p>
        </w:tc>
        <w:tc>
          <w:tcPr>
            <w:tcW w:w="9078" w:type="dxa"/>
          </w:tcPr>
          <w:p w:rsidR="005E574C" w:rsidRPr="002D0611" w:rsidRDefault="005E574C" w:rsidP="00325EEC">
            <w:pPr>
              <w:rPr>
                <w:sz w:val="18"/>
                <w:szCs w:val="18"/>
              </w:rPr>
            </w:pPr>
            <w:r w:rsidRPr="00A37B7D">
              <w:rPr>
                <w:sz w:val="18"/>
                <w:szCs w:val="18"/>
              </w:rPr>
              <w:t>Emergency Information Form for Children with Special</w:t>
            </w:r>
            <w:r w:rsidR="000C21DF">
              <w:rPr>
                <w:sz w:val="18"/>
                <w:szCs w:val="18"/>
              </w:rPr>
              <w:t xml:space="preserve"> [Health Care]</w:t>
            </w:r>
            <w:r w:rsidRPr="00A37B7D">
              <w:rPr>
                <w:sz w:val="18"/>
                <w:szCs w:val="18"/>
              </w:rPr>
              <w:t xml:space="preserve"> Needs</w:t>
            </w:r>
          </w:p>
          <w:p w:rsidR="002D0611" w:rsidRPr="002D0611" w:rsidRDefault="002D0611" w:rsidP="00325EEC">
            <w:pPr>
              <w:rPr>
                <w:sz w:val="18"/>
                <w:szCs w:val="18"/>
              </w:rPr>
            </w:pPr>
            <w:r w:rsidRPr="00A37B7D">
              <w:rPr>
                <w:sz w:val="18"/>
                <w:szCs w:val="18"/>
              </w:rPr>
              <w:t>Emergency Checklist for Children and Staff with Disabilities and/or Assess or Functional Needs</w:t>
            </w:r>
          </w:p>
        </w:tc>
      </w:tr>
      <w:tr w:rsidR="006B1EEC" w:rsidTr="00BF1D58">
        <w:trPr>
          <w:trHeight w:val="444"/>
        </w:trPr>
        <w:tc>
          <w:tcPr>
            <w:tcW w:w="1458" w:type="dxa"/>
            <w:shd w:val="clear" w:color="auto" w:fill="D9D9D9" w:themeFill="background1" w:themeFillShade="D9"/>
            <w:vAlign w:val="center"/>
          </w:tcPr>
          <w:p w:rsidR="006B1EEC" w:rsidRPr="00CA685D" w:rsidRDefault="006B1EEC" w:rsidP="00283CED">
            <w:pPr>
              <w:jc w:val="left"/>
              <w:rPr>
                <w:b/>
                <w:sz w:val="20"/>
                <w:szCs w:val="20"/>
              </w:rPr>
            </w:pPr>
            <w:r w:rsidRPr="00CA685D">
              <w:rPr>
                <w:b/>
                <w:sz w:val="20"/>
                <w:szCs w:val="20"/>
              </w:rPr>
              <w:t xml:space="preserve">Appendix </w:t>
            </w:r>
            <w:r w:rsidR="00283CED">
              <w:rPr>
                <w:b/>
                <w:sz w:val="20"/>
                <w:szCs w:val="20"/>
              </w:rPr>
              <w:t>9</w:t>
            </w:r>
          </w:p>
        </w:tc>
        <w:tc>
          <w:tcPr>
            <w:tcW w:w="9078" w:type="dxa"/>
          </w:tcPr>
          <w:p w:rsidR="006B1EEC" w:rsidRPr="002D0611" w:rsidRDefault="006B1EEC" w:rsidP="00325EEC">
            <w:pPr>
              <w:rPr>
                <w:sz w:val="18"/>
                <w:szCs w:val="18"/>
              </w:rPr>
            </w:pPr>
            <w:r w:rsidRPr="002D0611">
              <w:rPr>
                <w:sz w:val="18"/>
                <w:szCs w:val="18"/>
              </w:rPr>
              <w:t>Emergency Procedure</w:t>
            </w:r>
            <w:r w:rsidR="00684F1D" w:rsidRPr="002D0611">
              <w:rPr>
                <w:sz w:val="18"/>
                <w:szCs w:val="18"/>
              </w:rPr>
              <w:t>s</w:t>
            </w:r>
            <w:r w:rsidRPr="002D0611">
              <w:rPr>
                <w:sz w:val="18"/>
                <w:szCs w:val="18"/>
              </w:rPr>
              <w:t xml:space="preserve"> Poster</w:t>
            </w:r>
          </w:p>
        </w:tc>
      </w:tr>
      <w:tr w:rsidR="00350604" w:rsidTr="00BF1D58">
        <w:trPr>
          <w:trHeight w:val="408"/>
        </w:trPr>
        <w:tc>
          <w:tcPr>
            <w:tcW w:w="1458" w:type="dxa"/>
            <w:shd w:val="clear" w:color="auto" w:fill="D9D9D9" w:themeFill="background1" w:themeFillShade="D9"/>
            <w:vAlign w:val="center"/>
          </w:tcPr>
          <w:p w:rsidR="00350604" w:rsidRPr="00CA685D" w:rsidRDefault="00E40A82" w:rsidP="00283CED">
            <w:pPr>
              <w:jc w:val="left"/>
              <w:rPr>
                <w:b/>
                <w:sz w:val="20"/>
                <w:szCs w:val="20"/>
              </w:rPr>
            </w:pPr>
            <w:r w:rsidRPr="00CA685D">
              <w:rPr>
                <w:b/>
                <w:sz w:val="20"/>
                <w:szCs w:val="20"/>
              </w:rPr>
              <w:t xml:space="preserve">Appendix </w:t>
            </w:r>
            <w:r w:rsidR="006B1EEC" w:rsidRPr="00CA685D">
              <w:rPr>
                <w:b/>
                <w:sz w:val="20"/>
                <w:szCs w:val="20"/>
              </w:rPr>
              <w:t>1</w:t>
            </w:r>
            <w:r w:rsidR="00283CED">
              <w:rPr>
                <w:b/>
                <w:sz w:val="20"/>
                <w:szCs w:val="20"/>
              </w:rPr>
              <w:t>0</w:t>
            </w:r>
          </w:p>
        </w:tc>
        <w:tc>
          <w:tcPr>
            <w:tcW w:w="9078" w:type="dxa"/>
          </w:tcPr>
          <w:p w:rsidR="00350604" w:rsidRPr="002D0611" w:rsidRDefault="00236B25" w:rsidP="00325EEC">
            <w:pPr>
              <w:rPr>
                <w:sz w:val="18"/>
                <w:szCs w:val="18"/>
              </w:rPr>
            </w:pPr>
            <w:r w:rsidRPr="002D0611">
              <w:rPr>
                <w:sz w:val="18"/>
                <w:szCs w:val="18"/>
              </w:rPr>
              <w:t>Child Identification Card</w:t>
            </w:r>
          </w:p>
        </w:tc>
      </w:tr>
      <w:tr w:rsidR="00350604" w:rsidTr="00BF1D58">
        <w:tc>
          <w:tcPr>
            <w:tcW w:w="1458" w:type="dxa"/>
            <w:shd w:val="clear" w:color="auto" w:fill="D9D9D9" w:themeFill="background1" w:themeFillShade="D9"/>
            <w:vAlign w:val="center"/>
          </w:tcPr>
          <w:p w:rsidR="00350604" w:rsidRPr="00CA685D" w:rsidRDefault="00E40A82" w:rsidP="00283CED">
            <w:pPr>
              <w:jc w:val="left"/>
              <w:rPr>
                <w:b/>
                <w:sz w:val="20"/>
                <w:szCs w:val="20"/>
              </w:rPr>
            </w:pPr>
            <w:r w:rsidRPr="00CA685D">
              <w:rPr>
                <w:b/>
                <w:sz w:val="20"/>
                <w:szCs w:val="20"/>
              </w:rPr>
              <w:t>Appendix 1</w:t>
            </w:r>
            <w:r w:rsidR="00283CED">
              <w:rPr>
                <w:b/>
                <w:sz w:val="20"/>
                <w:szCs w:val="20"/>
              </w:rPr>
              <w:t>1</w:t>
            </w:r>
          </w:p>
        </w:tc>
        <w:tc>
          <w:tcPr>
            <w:tcW w:w="9078" w:type="dxa"/>
          </w:tcPr>
          <w:p w:rsidR="00350604" w:rsidRPr="002D0611" w:rsidRDefault="009266B0" w:rsidP="00325EEC">
            <w:pPr>
              <w:rPr>
                <w:sz w:val="18"/>
                <w:szCs w:val="18"/>
              </w:rPr>
            </w:pPr>
            <w:r>
              <w:rPr>
                <w:sz w:val="18"/>
                <w:szCs w:val="18"/>
              </w:rPr>
              <w:t>CCC/FCC/SAP</w:t>
            </w:r>
            <w:r w:rsidR="00236B25" w:rsidRPr="002D0611">
              <w:rPr>
                <w:sz w:val="18"/>
                <w:szCs w:val="18"/>
              </w:rPr>
              <w:t xml:space="preserve"> Unaccompanied Minor and Separated Child Report Form</w:t>
            </w:r>
          </w:p>
        </w:tc>
      </w:tr>
      <w:tr w:rsidR="003B2B21" w:rsidTr="00BF1D58">
        <w:trPr>
          <w:trHeight w:val="489"/>
        </w:trPr>
        <w:tc>
          <w:tcPr>
            <w:tcW w:w="1458" w:type="dxa"/>
            <w:shd w:val="clear" w:color="auto" w:fill="D9D9D9" w:themeFill="background1" w:themeFillShade="D9"/>
            <w:vAlign w:val="center"/>
          </w:tcPr>
          <w:p w:rsidR="003B2B21" w:rsidRPr="00CA685D" w:rsidRDefault="003B2B21" w:rsidP="00283CED">
            <w:pPr>
              <w:jc w:val="left"/>
              <w:rPr>
                <w:b/>
                <w:sz w:val="20"/>
                <w:szCs w:val="20"/>
              </w:rPr>
            </w:pPr>
            <w:r>
              <w:rPr>
                <w:b/>
                <w:sz w:val="20"/>
                <w:szCs w:val="20"/>
              </w:rPr>
              <w:t>Appendix 12</w:t>
            </w:r>
          </w:p>
        </w:tc>
        <w:tc>
          <w:tcPr>
            <w:tcW w:w="9078" w:type="dxa"/>
          </w:tcPr>
          <w:p w:rsidR="003B2B21" w:rsidRPr="002D0611" w:rsidRDefault="003B2B21" w:rsidP="00325EEC">
            <w:pPr>
              <w:rPr>
                <w:sz w:val="18"/>
                <w:szCs w:val="18"/>
              </w:rPr>
            </w:pPr>
            <w:r w:rsidRPr="002D0611">
              <w:rPr>
                <w:sz w:val="18"/>
                <w:szCs w:val="18"/>
              </w:rPr>
              <w:t>Checklist for Important Records and Documents</w:t>
            </w:r>
          </w:p>
        </w:tc>
      </w:tr>
      <w:tr w:rsidR="00350604" w:rsidTr="00BF1D58">
        <w:trPr>
          <w:trHeight w:val="489"/>
        </w:trPr>
        <w:tc>
          <w:tcPr>
            <w:tcW w:w="1458" w:type="dxa"/>
            <w:shd w:val="clear" w:color="auto" w:fill="D9D9D9" w:themeFill="background1" w:themeFillShade="D9"/>
            <w:vAlign w:val="center"/>
          </w:tcPr>
          <w:p w:rsidR="00350604" w:rsidRPr="00CA685D" w:rsidRDefault="00E40A82" w:rsidP="003B2B21">
            <w:pPr>
              <w:jc w:val="left"/>
              <w:rPr>
                <w:b/>
                <w:sz w:val="20"/>
                <w:szCs w:val="20"/>
              </w:rPr>
            </w:pPr>
            <w:r w:rsidRPr="00CA685D">
              <w:rPr>
                <w:b/>
                <w:sz w:val="20"/>
                <w:szCs w:val="20"/>
              </w:rPr>
              <w:t>Appendix 1</w:t>
            </w:r>
            <w:r w:rsidR="003B2B21">
              <w:rPr>
                <w:b/>
                <w:sz w:val="20"/>
                <w:szCs w:val="20"/>
              </w:rPr>
              <w:t>3</w:t>
            </w:r>
          </w:p>
        </w:tc>
        <w:tc>
          <w:tcPr>
            <w:tcW w:w="9078" w:type="dxa"/>
          </w:tcPr>
          <w:p w:rsidR="00350604" w:rsidRPr="002D0611" w:rsidRDefault="00236B25" w:rsidP="00325EEC">
            <w:pPr>
              <w:rPr>
                <w:sz w:val="18"/>
                <w:szCs w:val="18"/>
              </w:rPr>
            </w:pPr>
            <w:r w:rsidRPr="002D0611">
              <w:rPr>
                <w:sz w:val="18"/>
                <w:szCs w:val="18"/>
              </w:rPr>
              <w:t>Memorandum of Understanding</w:t>
            </w:r>
            <w:r w:rsidR="00C648DE">
              <w:rPr>
                <w:sz w:val="18"/>
                <w:szCs w:val="18"/>
              </w:rPr>
              <w:t xml:space="preserve"> or Agreements</w:t>
            </w:r>
          </w:p>
        </w:tc>
      </w:tr>
      <w:tr w:rsidR="00D01E5C" w:rsidTr="00BF1D58">
        <w:tc>
          <w:tcPr>
            <w:tcW w:w="1458" w:type="dxa"/>
            <w:shd w:val="clear" w:color="auto" w:fill="D9D9D9" w:themeFill="background1" w:themeFillShade="D9"/>
            <w:vAlign w:val="center"/>
          </w:tcPr>
          <w:p w:rsidR="00D01E5C" w:rsidRPr="00CA685D" w:rsidRDefault="00D01E5C" w:rsidP="003B2B21">
            <w:pPr>
              <w:jc w:val="left"/>
              <w:rPr>
                <w:b/>
                <w:sz w:val="20"/>
                <w:szCs w:val="20"/>
              </w:rPr>
            </w:pPr>
            <w:r w:rsidRPr="00D01E5C">
              <w:rPr>
                <w:b/>
                <w:sz w:val="20"/>
                <w:szCs w:val="20"/>
              </w:rPr>
              <w:t>Appendix 14</w:t>
            </w:r>
          </w:p>
        </w:tc>
        <w:tc>
          <w:tcPr>
            <w:tcW w:w="9078" w:type="dxa"/>
          </w:tcPr>
          <w:p w:rsidR="00D01E5C" w:rsidRPr="002D0611" w:rsidRDefault="00D01E5C" w:rsidP="00325EEC">
            <w:pPr>
              <w:rPr>
                <w:sz w:val="18"/>
                <w:szCs w:val="18"/>
              </w:rPr>
            </w:pPr>
            <w:r w:rsidRPr="002D0611">
              <w:rPr>
                <w:sz w:val="18"/>
                <w:szCs w:val="18"/>
              </w:rPr>
              <w:t>Child Care Aware</w:t>
            </w:r>
            <w:r w:rsidRPr="002D0611">
              <w:rPr>
                <w:rFonts w:cs="Arial"/>
                <w:sz w:val="18"/>
                <w:szCs w:val="18"/>
              </w:rPr>
              <w:t>®</w:t>
            </w:r>
            <w:r w:rsidRPr="002D0611">
              <w:rPr>
                <w:sz w:val="18"/>
                <w:szCs w:val="18"/>
              </w:rPr>
              <w:t xml:space="preserve"> of NH: A CCR&amp;R Program of Southern NH Services</w:t>
            </w:r>
          </w:p>
        </w:tc>
      </w:tr>
      <w:tr w:rsidR="00350604" w:rsidTr="00BF1D58">
        <w:tc>
          <w:tcPr>
            <w:tcW w:w="1458" w:type="dxa"/>
            <w:shd w:val="clear" w:color="auto" w:fill="D9D9D9" w:themeFill="background1" w:themeFillShade="D9"/>
            <w:vAlign w:val="center"/>
          </w:tcPr>
          <w:p w:rsidR="00350604" w:rsidRPr="00CA685D" w:rsidRDefault="00E40A82" w:rsidP="00D01E5C">
            <w:pPr>
              <w:jc w:val="left"/>
              <w:rPr>
                <w:b/>
                <w:sz w:val="20"/>
                <w:szCs w:val="20"/>
              </w:rPr>
            </w:pPr>
            <w:r w:rsidRPr="00CA685D">
              <w:rPr>
                <w:b/>
                <w:sz w:val="20"/>
                <w:szCs w:val="20"/>
              </w:rPr>
              <w:t xml:space="preserve">Appendix </w:t>
            </w:r>
            <w:r w:rsidR="006B1EEC" w:rsidRPr="00CA685D">
              <w:rPr>
                <w:b/>
                <w:sz w:val="20"/>
                <w:szCs w:val="20"/>
              </w:rPr>
              <w:t>1</w:t>
            </w:r>
            <w:r w:rsidR="00D01E5C">
              <w:rPr>
                <w:b/>
                <w:sz w:val="20"/>
                <w:szCs w:val="20"/>
              </w:rPr>
              <w:t>5</w:t>
            </w:r>
          </w:p>
        </w:tc>
        <w:tc>
          <w:tcPr>
            <w:tcW w:w="9078" w:type="dxa"/>
          </w:tcPr>
          <w:p w:rsidR="00350604" w:rsidRPr="002D0611" w:rsidRDefault="006B1EEC" w:rsidP="00325EEC">
            <w:pPr>
              <w:rPr>
                <w:sz w:val="18"/>
                <w:szCs w:val="18"/>
              </w:rPr>
            </w:pPr>
            <w:r w:rsidRPr="002D0611">
              <w:rPr>
                <w:sz w:val="18"/>
                <w:szCs w:val="18"/>
              </w:rPr>
              <w:t xml:space="preserve">Log for </w:t>
            </w:r>
            <w:r w:rsidR="009266B0">
              <w:rPr>
                <w:sz w:val="18"/>
                <w:szCs w:val="18"/>
              </w:rPr>
              <w:t>CCC/FCC/SAP</w:t>
            </w:r>
            <w:r w:rsidRPr="002D0611">
              <w:rPr>
                <w:sz w:val="18"/>
                <w:szCs w:val="18"/>
              </w:rPr>
              <w:t xml:space="preserve"> Practice Drills/Exercises</w:t>
            </w:r>
          </w:p>
          <w:p w:rsidR="006B1EEC" w:rsidRPr="002D0611" w:rsidRDefault="009266B0" w:rsidP="00325EEC">
            <w:pPr>
              <w:rPr>
                <w:sz w:val="18"/>
                <w:szCs w:val="18"/>
              </w:rPr>
            </w:pPr>
            <w:r>
              <w:rPr>
                <w:sz w:val="18"/>
                <w:szCs w:val="18"/>
              </w:rPr>
              <w:t>CCC/FCC/SAP</w:t>
            </w:r>
            <w:r w:rsidR="006B1EEC" w:rsidRPr="002D0611">
              <w:rPr>
                <w:sz w:val="18"/>
                <w:szCs w:val="18"/>
              </w:rPr>
              <w:t xml:space="preserve"> Drills/Exercises Evaluation Tool</w:t>
            </w:r>
          </w:p>
        </w:tc>
      </w:tr>
    </w:tbl>
    <w:p w:rsidR="00C2349A" w:rsidRPr="00481355" w:rsidRDefault="00CF2C1F" w:rsidP="00654C4A">
      <w:pPr>
        <w:pStyle w:val="Heading2"/>
      </w:pPr>
      <w:bookmarkStart w:id="100" w:name="_Toc489279903"/>
      <w:r>
        <w:rPr>
          <w:rStyle w:val="Strong"/>
          <w:b/>
          <w:color w:val="auto"/>
          <w:sz w:val="32"/>
          <w:szCs w:val="32"/>
        </w:rPr>
        <w:t>Appendix 1: Indoor, Outdoor, Neighborhood Diagrams</w:t>
      </w:r>
      <w:bookmarkEnd w:id="100"/>
    </w:p>
    <w:p w:rsidR="00CF2C1F" w:rsidRPr="00CF2C1F" w:rsidRDefault="00CF2C1F" w:rsidP="00CF2C1F">
      <w:pPr>
        <w:jc w:val="center"/>
        <w:rPr>
          <w:b/>
          <w:sz w:val="28"/>
          <w:szCs w:val="28"/>
        </w:rPr>
      </w:pPr>
      <w:r w:rsidRPr="00CF2C1F">
        <w:rPr>
          <w:b/>
          <w:sz w:val="28"/>
          <w:szCs w:val="28"/>
        </w:rPr>
        <w:t>Indoor Floor Plan Diagram</w:t>
      </w:r>
    </w:p>
    <w:p w:rsidR="00C2349A" w:rsidRDefault="00C2349A" w:rsidP="00C2349A">
      <w:pPr>
        <w:jc w:val="left"/>
        <w:rPr>
          <w:i/>
          <w:color w:val="FF0000"/>
        </w:rPr>
      </w:pPr>
      <w:r w:rsidRPr="008914B8">
        <w:rPr>
          <w:b/>
          <w:i/>
          <w:color w:val="FF0000"/>
        </w:rPr>
        <w:t>For Planners:</w:t>
      </w:r>
      <w:r>
        <w:rPr>
          <w:i/>
          <w:color w:val="FF0000"/>
        </w:rPr>
        <w:t xml:space="preserve"> If the program has not already created a floor plan with all emergency components listed below, consider developing a map of each room of the building. See SAMPLE Floor </w:t>
      </w:r>
      <w:r w:rsidR="008259FA">
        <w:rPr>
          <w:i/>
          <w:color w:val="FF0000"/>
        </w:rPr>
        <w:t xml:space="preserve">Plan </w:t>
      </w:r>
      <w:r>
        <w:rPr>
          <w:i/>
          <w:color w:val="FF0000"/>
        </w:rPr>
        <w:t>pictured below. Include in your diagram the location of the following:</w:t>
      </w:r>
    </w:p>
    <w:p w:rsidR="00C2349A" w:rsidRPr="00865F86" w:rsidRDefault="00C2349A" w:rsidP="00325EEC">
      <w:r w:rsidRPr="00865F86">
        <w:t>Primary and secondary exits</w:t>
      </w:r>
    </w:p>
    <w:p w:rsidR="008259FA" w:rsidRPr="00865F86" w:rsidRDefault="00FA2AB1" w:rsidP="00325EEC">
      <w:r w:rsidRPr="00865F86">
        <w:t xml:space="preserve">On-site evacuation </w:t>
      </w:r>
      <w:r w:rsidR="00132F97" w:rsidRPr="00865F86">
        <w:t xml:space="preserve">area </w:t>
      </w:r>
      <w:r w:rsidRPr="00865F86">
        <w:t xml:space="preserve">#1 and #2 (within </w:t>
      </w:r>
      <w:r w:rsidR="008259FA" w:rsidRPr="00865F86">
        <w:t>facility; designate at least one interior “safe” room preferably without windows)</w:t>
      </w:r>
    </w:p>
    <w:p w:rsidR="00C2349A" w:rsidRPr="00865F86" w:rsidRDefault="00C2349A" w:rsidP="00325EEC">
      <w:r w:rsidRPr="00865F86">
        <w:t>Smoke and Carbon Monoxide detectors</w:t>
      </w:r>
    </w:p>
    <w:p w:rsidR="00C2349A" w:rsidRPr="00865F86" w:rsidRDefault="00C2349A" w:rsidP="00325EEC">
      <w:r w:rsidRPr="00865F86">
        <w:t>Fire extinguishers</w:t>
      </w:r>
    </w:p>
    <w:p w:rsidR="00C2349A" w:rsidRPr="00865F86" w:rsidRDefault="00C2349A" w:rsidP="00325EEC">
      <w:r w:rsidRPr="00865F86">
        <w:t xml:space="preserve">Ready to Go Kits </w:t>
      </w:r>
    </w:p>
    <w:p w:rsidR="00C2349A" w:rsidRPr="00865F86" w:rsidRDefault="00C2349A" w:rsidP="00325EEC">
      <w:r w:rsidRPr="00865F86">
        <w:t>Ready to Go Files</w:t>
      </w:r>
    </w:p>
    <w:p w:rsidR="008259FA" w:rsidRPr="00206800" w:rsidRDefault="00C2349A" w:rsidP="00C2349A">
      <w:r w:rsidRPr="00865F86">
        <w:t>Sh</w:t>
      </w:r>
      <w:r w:rsidR="00206800">
        <w:t>ut-off valves for all utilities</w:t>
      </w:r>
    </w:p>
    <w:p w:rsidR="00C2349A" w:rsidRPr="0099250D" w:rsidRDefault="00C2349A" w:rsidP="00C2349A">
      <w:pPr>
        <w:rPr>
          <w:b/>
          <w:color w:val="FF0000"/>
        </w:rPr>
      </w:pPr>
      <w:r w:rsidRPr="0099250D">
        <w:rPr>
          <w:b/>
          <w:color w:val="FF0000"/>
        </w:rPr>
        <w:t>SAMPLE Floor Plan</w:t>
      </w:r>
    </w:p>
    <w:p w:rsidR="00350604" w:rsidRDefault="00C2349A" w:rsidP="00EF6F59">
      <w:r>
        <w:rPr>
          <w:i/>
          <w:noProof/>
          <w:color w:val="FF0000"/>
        </w:rPr>
        <w:drawing>
          <wp:inline distT="0" distB="0" distL="0" distR="0" wp14:anchorId="40AFD209" wp14:editId="34196C40">
            <wp:extent cx="6051107" cy="3311104"/>
            <wp:effectExtent l="0" t="0" r="698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75824" cy="3324629"/>
                    </a:xfrm>
                    <a:prstGeom prst="rect">
                      <a:avLst/>
                    </a:prstGeom>
                    <a:noFill/>
                    <a:ln>
                      <a:noFill/>
                    </a:ln>
                  </pic:spPr>
                </pic:pic>
              </a:graphicData>
            </a:graphic>
          </wp:inline>
        </w:drawing>
      </w:r>
    </w:p>
    <w:p w:rsidR="00C2349A" w:rsidRDefault="00C2349A" w:rsidP="00C2349A">
      <w:pPr>
        <w:jc w:val="left"/>
        <w:rPr>
          <w:i/>
          <w:color w:val="FF0000"/>
        </w:rPr>
      </w:pPr>
      <w:r>
        <w:rPr>
          <w:i/>
          <w:color w:val="FF0000"/>
        </w:rPr>
        <w:t xml:space="preserve">You are encouraged to review this floor plan with the local fire department representative and the EMD. After the plan has been reviewed, provide copies to your staff and post a copy in each room where child care is provided. </w:t>
      </w:r>
    </w:p>
    <w:tbl>
      <w:tblPr>
        <w:tblStyle w:val="TableGrid"/>
        <w:tblW w:w="0" w:type="auto"/>
        <w:tblLook w:val="04A0" w:firstRow="1" w:lastRow="0" w:firstColumn="1" w:lastColumn="0" w:noHBand="0" w:noVBand="1"/>
      </w:tblPr>
      <w:tblGrid>
        <w:gridCol w:w="264"/>
        <w:gridCol w:w="264"/>
        <w:gridCol w:w="264"/>
        <w:gridCol w:w="264"/>
        <w:gridCol w:w="264"/>
        <w:gridCol w:w="264"/>
        <w:gridCol w:w="264"/>
        <w:gridCol w:w="264"/>
        <w:gridCol w:w="264"/>
        <w:gridCol w:w="264"/>
        <w:gridCol w:w="264"/>
        <w:gridCol w:w="264"/>
        <w:gridCol w:w="90"/>
        <w:gridCol w:w="174"/>
        <w:gridCol w:w="264"/>
        <w:gridCol w:w="264"/>
        <w:gridCol w:w="264"/>
        <w:gridCol w:w="263"/>
        <w:gridCol w:w="263"/>
        <w:gridCol w:w="263"/>
        <w:gridCol w:w="263"/>
        <w:gridCol w:w="263"/>
        <w:gridCol w:w="263"/>
        <w:gridCol w:w="263"/>
        <w:gridCol w:w="263"/>
        <w:gridCol w:w="263"/>
        <w:gridCol w:w="87"/>
        <w:gridCol w:w="176"/>
        <w:gridCol w:w="263"/>
        <w:gridCol w:w="263"/>
        <w:gridCol w:w="263"/>
        <w:gridCol w:w="263"/>
        <w:gridCol w:w="263"/>
        <w:gridCol w:w="263"/>
        <w:gridCol w:w="263"/>
        <w:gridCol w:w="263"/>
        <w:gridCol w:w="263"/>
        <w:gridCol w:w="263"/>
        <w:gridCol w:w="263"/>
        <w:gridCol w:w="263"/>
        <w:gridCol w:w="263"/>
        <w:gridCol w:w="263"/>
      </w:tblGrid>
      <w:tr w:rsidR="00C2349A" w:rsidRPr="009D163A" w:rsidTr="00BF1D58">
        <w:tc>
          <w:tcPr>
            <w:tcW w:w="3258" w:type="dxa"/>
            <w:gridSpan w:val="13"/>
          </w:tcPr>
          <w:p w:rsidR="00C2349A" w:rsidRPr="00BF1D58" w:rsidRDefault="00C2349A" w:rsidP="007473D0">
            <w:pPr>
              <w:jc w:val="left"/>
              <w:rPr>
                <w:b/>
              </w:rPr>
            </w:pPr>
            <w:r w:rsidRPr="00BF1D58">
              <w:rPr>
                <w:b/>
              </w:rPr>
              <w:t>Indoor Floor Plan Diagram</w:t>
            </w:r>
          </w:p>
        </w:tc>
        <w:tc>
          <w:tcPr>
            <w:tcW w:w="3420" w:type="dxa"/>
            <w:gridSpan w:val="14"/>
          </w:tcPr>
          <w:p w:rsidR="00C2349A" w:rsidRPr="009D163A" w:rsidRDefault="00C2349A" w:rsidP="007473D0">
            <w:pPr>
              <w:jc w:val="left"/>
              <w:rPr>
                <w:b/>
                <w:sz w:val="16"/>
                <w:szCs w:val="16"/>
              </w:rPr>
            </w:pPr>
            <w:r w:rsidRPr="009D163A">
              <w:rPr>
                <w:b/>
                <w:sz w:val="16"/>
                <w:szCs w:val="16"/>
              </w:rPr>
              <w:t>Facility Name:</w:t>
            </w:r>
          </w:p>
        </w:tc>
        <w:tc>
          <w:tcPr>
            <w:tcW w:w="3858" w:type="dxa"/>
            <w:gridSpan w:val="15"/>
          </w:tcPr>
          <w:p w:rsidR="00C2349A" w:rsidRPr="009D163A" w:rsidRDefault="00C2349A" w:rsidP="007473D0">
            <w:pPr>
              <w:jc w:val="left"/>
              <w:rPr>
                <w:b/>
                <w:sz w:val="16"/>
                <w:szCs w:val="16"/>
              </w:rPr>
            </w:pPr>
            <w:r w:rsidRPr="009D163A">
              <w:rPr>
                <w:b/>
                <w:sz w:val="16"/>
                <w:szCs w:val="16"/>
              </w:rPr>
              <w:t>Address:</w:t>
            </w: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20680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bl>
    <w:p w:rsidR="00CE335C" w:rsidRDefault="00CE335C" w:rsidP="00CF2C1F">
      <w:pPr>
        <w:jc w:val="center"/>
        <w:rPr>
          <w:b/>
          <w:sz w:val="28"/>
          <w:szCs w:val="28"/>
        </w:rPr>
      </w:pPr>
    </w:p>
    <w:p w:rsidR="00CE335C" w:rsidRDefault="00CE335C">
      <w:pPr>
        <w:spacing w:before="0" w:after="0"/>
        <w:jc w:val="left"/>
        <w:rPr>
          <w:b/>
          <w:sz w:val="28"/>
          <w:szCs w:val="28"/>
        </w:rPr>
      </w:pPr>
      <w:r>
        <w:rPr>
          <w:b/>
          <w:sz w:val="28"/>
          <w:szCs w:val="28"/>
        </w:rPr>
        <w:br w:type="page"/>
      </w:r>
    </w:p>
    <w:p w:rsidR="00CF2C1F" w:rsidRPr="00CF2C1F" w:rsidRDefault="00CF2C1F" w:rsidP="00CF2C1F">
      <w:pPr>
        <w:jc w:val="center"/>
        <w:rPr>
          <w:b/>
          <w:sz w:val="28"/>
          <w:szCs w:val="28"/>
        </w:rPr>
      </w:pPr>
      <w:r>
        <w:rPr>
          <w:b/>
          <w:sz w:val="28"/>
          <w:szCs w:val="28"/>
        </w:rPr>
        <w:t>Out</w:t>
      </w:r>
      <w:r w:rsidRPr="00CF2C1F">
        <w:rPr>
          <w:b/>
          <w:sz w:val="28"/>
          <w:szCs w:val="28"/>
        </w:rPr>
        <w:t xml:space="preserve">door </w:t>
      </w:r>
      <w:r>
        <w:rPr>
          <w:b/>
          <w:sz w:val="28"/>
          <w:szCs w:val="28"/>
        </w:rPr>
        <w:t>Area</w:t>
      </w:r>
      <w:r w:rsidRPr="00CF2C1F">
        <w:rPr>
          <w:b/>
          <w:sz w:val="28"/>
          <w:szCs w:val="28"/>
        </w:rPr>
        <w:t xml:space="preserve"> Diagram</w:t>
      </w:r>
    </w:p>
    <w:p w:rsidR="00C2349A" w:rsidRDefault="00C2349A" w:rsidP="00C2349A">
      <w:pPr>
        <w:jc w:val="left"/>
        <w:rPr>
          <w:i/>
          <w:color w:val="FF0000"/>
        </w:rPr>
      </w:pPr>
      <w:r w:rsidRPr="008914B8">
        <w:rPr>
          <w:b/>
          <w:i/>
          <w:color w:val="FF0000"/>
        </w:rPr>
        <w:t>For Planners:</w:t>
      </w:r>
      <w:r>
        <w:rPr>
          <w:i/>
          <w:color w:val="FF0000"/>
        </w:rPr>
        <w:t xml:space="preserve"> If the program has not already created an outdoor sketch with all, but not limited to, the components listed below, consider developing an Outdoor Area Diagram. Include in your diagram the location of the following:</w:t>
      </w:r>
      <w:r w:rsidRPr="00281406">
        <w:rPr>
          <w:i/>
          <w:color w:val="FF0000"/>
        </w:rPr>
        <w:t xml:space="preserve"> </w:t>
      </w:r>
    </w:p>
    <w:p w:rsidR="00C2349A" w:rsidRPr="00865F86" w:rsidRDefault="009266B0" w:rsidP="00325EEC">
      <w:r>
        <w:t>CCC/FCC/SAP</w:t>
      </w:r>
      <w:r w:rsidR="00C2349A" w:rsidRPr="00865F86">
        <w:t xml:space="preserve"> building (no detail)</w:t>
      </w:r>
    </w:p>
    <w:p w:rsidR="00C2349A" w:rsidRPr="00865F86" w:rsidRDefault="00C2349A" w:rsidP="00325EEC">
      <w:r w:rsidRPr="00865F86">
        <w:t>Designated route from building to outside evacuation area(s)</w:t>
      </w:r>
    </w:p>
    <w:p w:rsidR="008259FA" w:rsidRPr="00865F86" w:rsidRDefault="008259FA" w:rsidP="00325EEC">
      <w:r w:rsidRPr="00865F86">
        <w:t xml:space="preserve">On-site evacuation </w:t>
      </w:r>
      <w:r w:rsidR="00132F97" w:rsidRPr="00865F86">
        <w:t>area</w:t>
      </w:r>
      <w:r w:rsidRPr="00865F86">
        <w:t xml:space="preserve"> #1 and #2 (on the facility’s property)</w:t>
      </w:r>
    </w:p>
    <w:p w:rsidR="00C2349A" w:rsidRPr="00865F86" w:rsidRDefault="00C2349A" w:rsidP="00325EEC">
      <w:r w:rsidRPr="00865F86">
        <w:t>Garage</w:t>
      </w:r>
    </w:p>
    <w:p w:rsidR="00C2349A" w:rsidRPr="00865F86" w:rsidRDefault="00C2349A" w:rsidP="00325EEC">
      <w:r w:rsidRPr="00865F86">
        <w:t>Storage building(s)</w:t>
      </w:r>
    </w:p>
    <w:p w:rsidR="00C2349A" w:rsidRPr="00865F86" w:rsidRDefault="00C2349A" w:rsidP="00325EEC">
      <w:r w:rsidRPr="00865F86">
        <w:t xml:space="preserve">Accessible and general parking areas, walkways, driveways, play areas, fences, </w:t>
      </w:r>
      <w:proofErr w:type="gramStart"/>
      <w:r w:rsidRPr="00865F86">
        <w:t>gates</w:t>
      </w:r>
      <w:proofErr w:type="gramEnd"/>
    </w:p>
    <w:p w:rsidR="00C2349A" w:rsidRPr="00865F86" w:rsidRDefault="00C2349A" w:rsidP="00325EEC">
      <w:proofErr w:type="gramStart"/>
      <w:r w:rsidRPr="00865F86">
        <w:t>Hazardous areas such as pools, garbage storage, animal pens, etc.</w:t>
      </w:r>
      <w:proofErr w:type="gramEnd"/>
    </w:p>
    <w:p w:rsidR="00C2349A" w:rsidRPr="00865F86" w:rsidRDefault="00C2349A" w:rsidP="00325EEC">
      <w:r w:rsidRPr="00865F86">
        <w:t>Show the overall yard size</w:t>
      </w:r>
    </w:p>
    <w:p w:rsidR="00C2349A" w:rsidRDefault="00C2349A" w:rsidP="00C2349A">
      <w:pPr>
        <w:jc w:val="left"/>
        <w:rPr>
          <w:i/>
          <w:color w:val="FF0000"/>
        </w:rPr>
      </w:pPr>
    </w:p>
    <w:p w:rsidR="00CA685D" w:rsidRDefault="00CA685D">
      <w:pPr>
        <w:spacing w:before="0" w:after="0"/>
        <w:jc w:val="left"/>
      </w:pPr>
      <w:r>
        <w:br w:type="page"/>
      </w:r>
    </w:p>
    <w:tbl>
      <w:tblPr>
        <w:tblStyle w:val="TableGrid"/>
        <w:tblW w:w="0" w:type="auto"/>
        <w:tblLook w:val="04A0" w:firstRow="1" w:lastRow="0" w:firstColumn="1" w:lastColumn="0" w:noHBand="0" w:noVBand="1"/>
      </w:tblPr>
      <w:tblGrid>
        <w:gridCol w:w="264"/>
        <w:gridCol w:w="264"/>
        <w:gridCol w:w="264"/>
        <w:gridCol w:w="264"/>
        <w:gridCol w:w="264"/>
        <w:gridCol w:w="264"/>
        <w:gridCol w:w="264"/>
        <w:gridCol w:w="264"/>
        <w:gridCol w:w="264"/>
        <w:gridCol w:w="264"/>
        <w:gridCol w:w="168"/>
        <w:gridCol w:w="96"/>
        <w:gridCol w:w="264"/>
        <w:gridCol w:w="264"/>
        <w:gridCol w:w="264"/>
        <w:gridCol w:w="264"/>
        <w:gridCol w:w="264"/>
        <w:gridCol w:w="263"/>
        <w:gridCol w:w="263"/>
        <w:gridCol w:w="263"/>
        <w:gridCol w:w="263"/>
        <w:gridCol w:w="263"/>
        <w:gridCol w:w="263"/>
        <w:gridCol w:w="263"/>
        <w:gridCol w:w="263"/>
        <w:gridCol w:w="170"/>
        <w:gridCol w:w="93"/>
        <w:gridCol w:w="263"/>
        <w:gridCol w:w="263"/>
        <w:gridCol w:w="263"/>
        <w:gridCol w:w="263"/>
        <w:gridCol w:w="263"/>
        <w:gridCol w:w="263"/>
        <w:gridCol w:w="263"/>
        <w:gridCol w:w="263"/>
        <w:gridCol w:w="263"/>
        <w:gridCol w:w="263"/>
        <w:gridCol w:w="263"/>
        <w:gridCol w:w="263"/>
        <w:gridCol w:w="263"/>
        <w:gridCol w:w="263"/>
        <w:gridCol w:w="263"/>
      </w:tblGrid>
      <w:tr w:rsidR="00C2349A" w:rsidRPr="009D163A" w:rsidTr="007473D0">
        <w:tc>
          <w:tcPr>
            <w:tcW w:w="2808" w:type="dxa"/>
            <w:gridSpan w:val="11"/>
          </w:tcPr>
          <w:p w:rsidR="00C2349A" w:rsidRPr="00BF1D58" w:rsidRDefault="00C2349A" w:rsidP="007473D0">
            <w:pPr>
              <w:jc w:val="left"/>
              <w:rPr>
                <w:b/>
              </w:rPr>
            </w:pPr>
            <w:r w:rsidRPr="00BF1D58">
              <w:rPr>
                <w:b/>
              </w:rPr>
              <w:t>Outdoor Area Diagram</w:t>
            </w:r>
          </w:p>
        </w:tc>
        <w:tc>
          <w:tcPr>
            <w:tcW w:w="3690" w:type="dxa"/>
            <w:gridSpan w:val="15"/>
          </w:tcPr>
          <w:p w:rsidR="00C2349A" w:rsidRPr="009D163A" w:rsidRDefault="00C2349A" w:rsidP="007473D0">
            <w:pPr>
              <w:jc w:val="left"/>
              <w:rPr>
                <w:b/>
                <w:sz w:val="16"/>
                <w:szCs w:val="16"/>
              </w:rPr>
            </w:pPr>
            <w:r w:rsidRPr="009D163A">
              <w:rPr>
                <w:b/>
                <w:sz w:val="16"/>
                <w:szCs w:val="16"/>
              </w:rPr>
              <w:t>Facility Name:</w:t>
            </w:r>
          </w:p>
        </w:tc>
        <w:tc>
          <w:tcPr>
            <w:tcW w:w="4038" w:type="dxa"/>
            <w:gridSpan w:val="16"/>
          </w:tcPr>
          <w:p w:rsidR="00C2349A" w:rsidRPr="009D163A" w:rsidRDefault="00C2349A" w:rsidP="007473D0">
            <w:pPr>
              <w:jc w:val="left"/>
              <w:rPr>
                <w:b/>
                <w:sz w:val="16"/>
                <w:szCs w:val="16"/>
              </w:rPr>
            </w:pPr>
            <w:r w:rsidRPr="009D163A">
              <w:rPr>
                <w:b/>
                <w:sz w:val="16"/>
                <w:szCs w:val="16"/>
              </w:rPr>
              <w:t>Address:</w:t>
            </w: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gridSpan w:val="2"/>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bl>
    <w:p w:rsidR="00CE335C" w:rsidRDefault="00CE335C" w:rsidP="00CF2C1F">
      <w:pPr>
        <w:jc w:val="center"/>
        <w:rPr>
          <w:b/>
          <w:sz w:val="28"/>
          <w:szCs w:val="28"/>
        </w:rPr>
      </w:pPr>
    </w:p>
    <w:p w:rsidR="00CE335C" w:rsidRDefault="00CE335C">
      <w:pPr>
        <w:spacing w:before="0" w:after="0"/>
        <w:jc w:val="left"/>
        <w:rPr>
          <w:b/>
          <w:sz w:val="28"/>
          <w:szCs w:val="28"/>
        </w:rPr>
      </w:pPr>
      <w:r>
        <w:rPr>
          <w:b/>
          <w:sz w:val="28"/>
          <w:szCs w:val="28"/>
        </w:rPr>
        <w:br w:type="page"/>
      </w:r>
    </w:p>
    <w:p w:rsidR="00CF2C1F" w:rsidRPr="00CF2C1F" w:rsidRDefault="00CF2C1F" w:rsidP="00CF2C1F">
      <w:pPr>
        <w:jc w:val="center"/>
        <w:rPr>
          <w:b/>
          <w:sz w:val="28"/>
          <w:szCs w:val="28"/>
        </w:rPr>
      </w:pPr>
      <w:r>
        <w:rPr>
          <w:b/>
          <w:sz w:val="28"/>
          <w:szCs w:val="28"/>
        </w:rPr>
        <w:t>Neighborhood</w:t>
      </w:r>
      <w:r w:rsidRPr="00CF2C1F">
        <w:rPr>
          <w:b/>
          <w:sz w:val="28"/>
          <w:szCs w:val="28"/>
        </w:rPr>
        <w:t xml:space="preserve"> Diagram</w:t>
      </w:r>
    </w:p>
    <w:p w:rsidR="00C2349A" w:rsidRDefault="00C2349A" w:rsidP="00C2349A">
      <w:pPr>
        <w:jc w:val="left"/>
        <w:rPr>
          <w:i/>
          <w:color w:val="FF0000"/>
        </w:rPr>
      </w:pPr>
      <w:r w:rsidRPr="008914B8">
        <w:rPr>
          <w:b/>
          <w:i/>
          <w:color w:val="FF0000"/>
        </w:rPr>
        <w:t>For Planners:</w:t>
      </w:r>
      <w:r>
        <w:rPr>
          <w:i/>
          <w:color w:val="FF0000"/>
        </w:rPr>
        <w:t xml:space="preserve"> If the program has not already created a Neighborhood Diagram, you are encouraged to do so. See SAMPLE Neighborhood Diagram pictured below. Samples of what may be included in your diagram: </w:t>
      </w:r>
    </w:p>
    <w:p w:rsidR="00C2349A" w:rsidRPr="008259FA" w:rsidRDefault="009266B0" w:rsidP="00325EEC">
      <w:r>
        <w:t>CCC/FCC/SAP</w:t>
      </w:r>
      <w:r w:rsidR="00C2349A" w:rsidRPr="008259FA">
        <w:t xml:space="preserve"> building (no detail)</w:t>
      </w:r>
    </w:p>
    <w:p w:rsidR="00C2349A" w:rsidRPr="008259FA" w:rsidRDefault="00C2349A" w:rsidP="00325EEC">
      <w:r w:rsidRPr="008259FA">
        <w:t>Designated route from building to outside evacuation area(s)</w:t>
      </w:r>
    </w:p>
    <w:p w:rsidR="00C2349A" w:rsidRPr="008259FA" w:rsidRDefault="00C2349A" w:rsidP="00325EEC">
      <w:r w:rsidRPr="008259FA">
        <w:t>Staging area for transportation to far away off-site location</w:t>
      </w:r>
    </w:p>
    <w:p w:rsidR="00C2349A" w:rsidRPr="008259FA" w:rsidRDefault="00C2349A" w:rsidP="00325EEC">
      <w:r w:rsidRPr="008259FA">
        <w:t>Off-site evacuation location(s)</w:t>
      </w:r>
      <w:r w:rsidR="008259FA" w:rsidRPr="008259FA">
        <w:t xml:space="preserve"> (either on this map or as an addendum) </w:t>
      </w:r>
      <w:r w:rsidR="008259FA">
        <w:t>include both vehicle and walking – NOTE: Memorandum of Agreement required for all off-site locations!</w:t>
      </w:r>
    </w:p>
    <w:p w:rsidR="00C2349A" w:rsidRPr="008259FA" w:rsidRDefault="00C2349A" w:rsidP="00325EEC">
      <w:r w:rsidRPr="008259FA">
        <w:t>Community “Evacuation Routes” (if available)</w:t>
      </w:r>
    </w:p>
    <w:p w:rsidR="00C2349A" w:rsidRPr="008259FA" w:rsidRDefault="00C2349A" w:rsidP="00325EEC">
      <w:r w:rsidRPr="008259FA">
        <w:t>Other child care programs</w:t>
      </w:r>
    </w:p>
    <w:p w:rsidR="00C2349A" w:rsidRPr="008259FA" w:rsidRDefault="00C2349A" w:rsidP="00325EEC">
      <w:r w:rsidRPr="008259FA">
        <w:t>Faith-based organizations</w:t>
      </w:r>
    </w:p>
    <w:p w:rsidR="00C2349A" w:rsidRPr="008259FA" w:rsidRDefault="00C2349A" w:rsidP="00325EEC">
      <w:r w:rsidRPr="008259FA">
        <w:t>Fire station</w:t>
      </w:r>
    </w:p>
    <w:p w:rsidR="00C2349A" w:rsidRPr="008259FA" w:rsidRDefault="00C2349A" w:rsidP="00325EEC">
      <w:r w:rsidRPr="008259FA">
        <w:t>Police station</w:t>
      </w:r>
    </w:p>
    <w:p w:rsidR="00C2349A" w:rsidRPr="008259FA" w:rsidRDefault="00C2349A" w:rsidP="00325EEC">
      <w:r w:rsidRPr="008259FA">
        <w:t>Hospital/Clinics</w:t>
      </w:r>
    </w:p>
    <w:p w:rsidR="00C2349A" w:rsidRPr="008259FA" w:rsidRDefault="00C2349A" w:rsidP="00325EEC">
      <w:r w:rsidRPr="008259FA">
        <w:t>Schools</w:t>
      </w:r>
    </w:p>
    <w:p w:rsidR="00C2349A" w:rsidRPr="008259FA" w:rsidRDefault="00C2349A" w:rsidP="00325EEC">
      <w:r w:rsidRPr="008259FA">
        <w:t>Parks</w:t>
      </w:r>
    </w:p>
    <w:p w:rsidR="00C2349A" w:rsidRPr="008259FA" w:rsidRDefault="00C2349A" w:rsidP="00325EEC">
      <w:r w:rsidRPr="008259FA">
        <w:t>Libraries</w:t>
      </w:r>
    </w:p>
    <w:p w:rsidR="00C2349A" w:rsidRPr="008259FA" w:rsidRDefault="00C2349A" w:rsidP="00325EEC">
      <w:r w:rsidRPr="008259FA">
        <w:t>Other neighborhood specific resources</w:t>
      </w:r>
    </w:p>
    <w:p w:rsidR="00C2349A" w:rsidRDefault="00C2349A" w:rsidP="00C2349A">
      <w:pPr>
        <w:spacing w:before="0" w:after="0"/>
        <w:jc w:val="left"/>
        <w:rPr>
          <w:rFonts w:cs="Arial"/>
          <w:b/>
          <w:color w:val="FF0000"/>
          <w:szCs w:val="20"/>
        </w:rPr>
      </w:pPr>
      <w:r w:rsidRPr="00DF2AE2">
        <w:rPr>
          <w:rFonts w:cs="Arial"/>
          <w:b/>
          <w:color w:val="FF0000"/>
          <w:szCs w:val="20"/>
        </w:rPr>
        <w:t>SAMPLE Neighborhood Diagram</w:t>
      </w:r>
    </w:p>
    <w:p w:rsidR="00CA685D" w:rsidRDefault="00C2349A" w:rsidP="00C2349A">
      <w:pPr>
        <w:spacing w:before="0" w:after="0"/>
        <w:jc w:val="left"/>
      </w:pPr>
      <w:r>
        <w:rPr>
          <w:rFonts w:cs="Arial"/>
          <w:noProof/>
          <w:szCs w:val="20"/>
        </w:rPr>
        <w:drawing>
          <wp:inline distT="0" distB="0" distL="0" distR="0" wp14:anchorId="4E5AA9F1" wp14:editId="07366276">
            <wp:extent cx="5838825" cy="1991537"/>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47564" cy="1994518"/>
                    </a:xfrm>
                    <a:prstGeom prst="rect">
                      <a:avLst/>
                    </a:prstGeom>
                    <a:noFill/>
                    <a:ln>
                      <a:noFill/>
                    </a:ln>
                  </pic:spPr>
                </pic:pic>
              </a:graphicData>
            </a:graphic>
          </wp:inline>
        </w:drawing>
      </w:r>
      <w:r w:rsidR="00CA685D">
        <w:br w:type="page"/>
      </w:r>
    </w:p>
    <w:tbl>
      <w:tblPr>
        <w:tblStyle w:val="TableGrid"/>
        <w:tblW w:w="0" w:type="auto"/>
        <w:tblLook w:val="04A0" w:firstRow="1" w:lastRow="0" w:firstColumn="1" w:lastColumn="0" w:noHBand="0" w:noVBand="1"/>
      </w:tblPr>
      <w:tblGrid>
        <w:gridCol w:w="264"/>
        <w:gridCol w:w="264"/>
        <w:gridCol w:w="264"/>
        <w:gridCol w:w="264"/>
        <w:gridCol w:w="264"/>
        <w:gridCol w:w="264"/>
        <w:gridCol w:w="264"/>
        <w:gridCol w:w="264"/>
        <w:gridCol w:w="264"/>
        <w:gridCol w:w="264"/>
        <w:gridCol w:w="264"/>
        <w:gridCol w:w="264"/>
        <w:gridCol w:w="264"/>
        <w:gridCol w:w="264"/>
        <w:gridCol w:w="264"/>
        <w:gridCol w:w="264"/>
        <w:gridCol w:w="263"/>
        <w:gridCol w:w="263"/>
        <w:gridCol w:w="263"/>
        <w:gridCol w:w="263"/>
        <w:gridCol w:w="263"/>
        <w:gridCol w:w="263"/>
        <w:gridCol w:w="263"/>
        <w:gridCol w:w="263"/>
        <w:gridCol w:w="170"/>
        <w:gridCol w:w="93"/>
        <w:gridCol w:w="263"/>
        <w:gridCol w:w="263"/>
        <w:gridCol w:w="263"/>
        <w:gridCol w:w="263"/>
        <w:gridCol w:w="263"/>
        <w:gridCol w:w="263"/>
        <w:gridCol w:w="263"/>
        <w:gridCol w:w="263"/>
        <w:gridCol w:w="263"/>
        <w:gridCol w:w="263"/>
        <w:gridCol w:w="263"/>
        <w:gridCol w:w="263"/>
        <w:gridCol w:w="263"/>
        <w:gridCol w:w="263"/>
        <w:gridCol w:w="263"/>
      </w:tblGrid>
      <w:tr w:rsidR="00C2349A" w:rsidRPr="009D163A" w:rsidTr="00BF1D58">
        <w:tc>
          <w:tcPr>
            <w:tcW w:w="2904" w:type="dxa"/>
            <w:gridSpan w:val="11"/>
          </w:tcPr>
          <w:p w:rsidR="00C2349A" w:rsidRPr="00BF1D58" w:rsidRDefault="00C2349A" w:rsidP="007473D0">
            <w:pPr>
              <w:jc w:val="left"/>
              <w:rPr>
                <w:b/>
              </w:rPr>
            </w:pPr>
            <w:r w:rsidRPr="00BF1D58">
              <w:rPr>
                <w:b/>
              </w:rPr>
              <w:t>Neighborhood Diagram</w:t>
            </w:r>
          </w:p>
        </w:tc>
        <w:tc>
          <w:tcPr>
            <w:tcW w:w="3594" w:type="dxa"/>
            <w:gridSpan w:val="14"/>
          </w:tcPr>
          <w:p w:rsidR="00C2349A" w:rsidRPr="009D163A" w:rsidRDefault="00C2349A" w:rsidP="007473D0">
            <w:pPr>
              <w:jc w:val="left"/>
              <w:rPr>
                <w:b/>
                <w:sz w:val="16"/>
                <w:szCs w:val="16"/>
              </w:rPr>
            </w:pPr>
            <w:r w:rsidRPr="009D163A">
              <w:rPr>
                <w:b/>
                <w:sz w:val="16"/>
                <w:szCs w:val="16"/>
              </w:rPr>
              <w:t>Facility Name:</w:t>
            </w:r>
          </w:p>
        </w:tc>
        <w:tc>
          <w:tcPr>
            <w:tcW w:w="4038" w:type="dxa"/>
            <w:gridSpan w:val="16"/>
          </w:tcPr>
          <w:p w:rsidR="00C2349A" w:rsidRPr="009D163A" w:rsidRDefault="00C2349A" w:rsidP="007473D0">
            <w:pPr>
              <w:jc w:val="left"/>
              <w:rPr>
                <w:b/>
                <w:sz w:val="16"/>
                <w:szCs w:val="16"/>
              </w:rPr>
            </w:pPr>
            <w:r w:rsidRPr="009D163A">
              <w:rPr>
                <w:b/>
                <w:sz w:val="16"/>
                <w:szCs w:val="16"/>
              </w:rPr>
              <w:t>Address:</w:t>
            </w: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r w:rsidR="00C2349A" w:rsidTr="007473D0">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4"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gridSpan w:val="2"/>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c>
          <w:tcPr>
            <w:tcW w:w="263" w:type="dxa"/>
          </w:tcPr>
          <w:p w:rsidR="00C2349A" w:rsidRDefault="00C2349A" w:rsidP="007473D0">
            <w:pPr>
              <w:spacing w:before="0" w:after="0"/>
              <w:jc w:val="left"/>
              <w:rPr>
                <w:rFonts w:cs="Arial"/>
                <w:szCs w:val="20"/>
              </w:rPr>
            </w:pPr>
          </w:p>
        </w:tc>
      </w:tr>
    </w:tbl>
    <w:p w:rsidR="00036A87" w:rsidRPr="00481355" w:rsidRDefault="00CA685D" w:rsidP="00654C4A">
      <w:pPr>
        <w:pStyle w:val="Heading2"/>
      </w:pPr>
      <w:r>
        <w:br w:type="page"/>
      </w:r>
      <w:bookmarkStart w:id="101" w:name="_Toc489279904"/>
      <w:r w:rsidR="00036A87">
        <w:rPr>
          <w:rStyle w:val="Strong"/>
          <w:b/>
          <w:color w:val="auto"/>
          <w:sz w:val="32"/>
          <w:szCs w:val="32"/>
        </w:rPr>
        <w:t>Appendix 2: Hazard</w:t>
      </w:r>
      <w:r w:rsidR="00865F86">
        <w:rPr>
          <w:rStyle w:val="Strong"/>
          <w:b/>
          <w:color w:val="auto"/>
          <w:sz w:val="32"/>
          <w:szCs w:val="32"/>
        </w:rPr>
        <w:t>/T</w:t>
      </w:r>
      <w:r w:rsidR="00036A87">
        <w:rPr>
          <w:rStyle w:val="Strong"/>
          <w:b/>
          <w:color w:val="auto"/>
          <w:sz w:val="32"/>
          <w:szCs w:val="32"/>
        </w:rPr>
        <w:t>hreat</w:t>
      </w:r>
      <w:r w:rsidR="00427266">
        <w:rPr>
          <w:rStyle w:val="Strong"/>
          <w:b/>
          <w:color w:val="auto"/>
          <w:sz w:val="32"/>
          <w:szCs w:val="32"/>
        </w:rPr>
        <w:t>, Risk, and Mitigation</w:t>
      </w:r>
      <w:r w:rsidR="00865F86">
        <w:rPr>
          <w:rStyle w:val="Strong"/>
          <w:b/>
          <w:color w:val="auto"/>
          <w:sz w:val="32"/>
          <w:szCs w:val="32"/>
        </w:rPr>
        <w:t xml:space="preserve"> </w:t>
      </w:r>
      <w:r w:rsidR="00427266">
        <w:rPr>
          <w:rStyle w:val="Strong"/>
          <w:b/>
          <w:color w:val="auto"/>
          <w:sz w:val="32"/>
          <w:szCs w:val="32"/>
        </w:rPr>
        <w:t xml:space="preserve">Assessment </w:t>
      </w:r>
      <w:r w:rsidR="00036A87">
        <w:rPr>
          <w:rStyle w:val="Strong"/>
          <w:b/>
          <w:color w:val="auto"/>
          <w:sz w:val="32"/>
          <w:szCs w:val="32"/>
        </w:rPr>
        <w:t>Worksheet</w:t>
      </w:r>
      <w:r w:rsidR="00427266">
        <w:rPr>
          <w:rStyle w:val="Strong"/>
          <w:b/>
          <w:color w:val="auto"/>
          <w:sz w:val="32"/>
          <w:szCs w:val="32"/>
        </w:rPr>
        <w:t>s</w:t>
      </w:r>
      <w:bookmarkEnd w:id="101"/>
    </w:p>
    <w:p w:rsidR="00036A87" w:rsidRDefault="00036A87" w:rsidP="00036A87">
      <w:pPr>
        <w:jc w:val="left"/>
        <w:rPr>
          <w:i/>
          <w:color w:val="FF0000"/>
        </w:rPr>
      </w:pPr>
      <w:r w:rsidRPr="008914B8">
        <w:rPr>
          <w:b/>
          <w:i/>
          <w:color w:val="FF0000"/>
        </w:rPr>
        <w:t>For Planners:</w:t>
      </w:r>
      <w:r>
        <w:rPr>
          <w:i/>
          <w:color w:val="FF0000"/>
        </w:rPr>
        <w:t xml:space="preserve"> If the program has not already created a Hazard</w:t>
      </w:r>
      <w:r w:rsidR="00865F86">
        <w:rPr>
          <w:i/>
          <w:color w:val="FF0000"/>
        </w:rPr>
        <w:t>/</w:t>
      </w:r>
      <w:r>
        <w:rPr>
          <w:i/>
          <w:color w:val="FF0000"/>
        </w:rPr>
        <w:t xml:space="preserve">Threat and Risk Assessment, consider using </w:t>
      </w:r>
      <w:r w:rsidR="00865F86">
        <w:rPr>
          <w:i/>
          <w:color w:val="FF0000"/>
        </w:rPr>
        <w:t>the following questions and Risk Worksheet (a</w:t>
      </w:r>
      <w:r>
        <w:rPr>
          <w:i/>
          <w:color w:val="FF0000"/>
        </w:rPr>
        <w:t>dd more rows as needed</w:t>
      </w:r>
      <w:r w:rsidR="00865F86">
        <w:rPr>
          <w:i/>
          <w:color w:val="FF0000"/>
        </w:rPr>
        <w:t>)</w:t>
      </w:r>
      <w:r>
        <w:rPr>
          <w:i/>
          <w:color w:val="FF0000"/>
        </w:rPr>
        <w:t>.</w:t>
      </w:r>
    </w:p>
    <w:p w:rsidR="00865F86" w:rsidRPr="00427266" w:rsidRDefault="00865F86" w:rsidP="00865F86">
      <w:pPr>
        <w:rPr>
          <w:rFonts w:cs="Arial"/>
          <w:b/>
          <w:sz w:val="28"/>
          <w:szCs w:val="28"/>
        </w:rPr>
      </w:pPr>
      <w:r w:rsidRPr="00427266">
        <w:rPr>
          <w:rFonts w:cs="Arial"/>
          <w:b/>
          <w:sz w:val="28"/>
          <w:szCs w:val="28"/>
          <w:bdr w:val="single" w:sz="4" w:space="0" w:color="auto"/>
        </w:rPr>
        <w:t>Overall Assessment Questions</w:t>
      </w:r>
    </w:p>
    <w:p w:rsidR="00865F86" w:rsidRPr="00B72465" w:rsidRDefault="00865F86" w:rsidP="00865F86">
      <w:pPr>
        <w:rPr>
          <w:rFonts w:cs="Arial"/>
        </w:rPr>
      </w:pPr>
      <w:r w:rsidRPr="00B72465">
        <w:rPr>
          <w:rFonts w:cs="Arial"/>
        </w:rPr>
        <w:t xml:space="preserve">What types of hazards exist within my building (e.g., heavy furniture that could topple, blocked exits, </w:t>
      </w:r>
      <w:r w:rsidR="00E56195">
        <w:rPr>
          <w:rFonts w:cs="Arial"/>
        </w:rPr>
        <w:t xml:space="preserve">non-safety </w:t>
      </w:r>
      <w:r w:rsidRPr="00B72465">
        <w:rPr>
          <w:rFonts w:cs="Arial"/>
        </w:rPr>
        <w:t>glass in windows, etc.) and what could be the consequences?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65F86" w:rsidTr="00C15CCB">
        <w:tc>
          <w:tcPr>
            <w:tcW w:w="9576" w:type="dxa"/>
          </w:tcPr>
          <w:p w:rsidR="00865F86" w:rsidRDefault="00865F86" w:rsidP="00C15CCB">
            <w:pPr>
              <w:rPr>
                <w:rFonts w:cs="Arial"/>
                <w:sz w:val="16"/>
                <w:szCs w:val="16"/>
              </w:rPr>
            </w:pPr>
          </w:p>
        </w:tc>
      </w:tr>
    </w:tbl>
    <w:p w:rsidR="00865F86" w:rsidRPr="00B72465" w:rsidRDefault="00865F86" w:rsidP="00865F86">
      <w:pPr>
        <w:rPr>
          <w:rFonts w:cs="Arial"/>
        </w:rPr>
      </w:pPr>
      <w:r w:rsidRPr="00B72465">
        <w:rPr>
          <w:rFonts w:cs="Arial"/>
        </w:rPr>
        <w:t>What types of hazards exist outside my building (e.g., rivers or ponds, open wells, power lines, gas pipelines, dead trees, etc.) and what could be the consequences?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65F86" w:rsidTr="00C15CCB">
        <w:tc>
          <w:tcPr>
            <w:tcW w:w="9576" w:type="dxa"/>
          </w:tcPr>
          <w:p w:rsidR="00865F86" w:rsidRDefault="00865F86" w:rsidP="00C15CCB">
            <w:pPr>
              <w:rPr>
                <w:rFonts w:cs="Arial"/>
                <w:sz w:val="16"/>
                <w:szCs w:val="16"/>
              </w:rPr>
            </w:pPr>
          </w:p>
        </w:tc>
      </w:tr>
    </w:tbl>
    <w:p w:rsidR="00865F86" w:rsidRPr="00B72465" w:rsidRDefault="00865F86" w:rsidP="00865F86">
      <w:pPr>
        <w:rPr>
          <w:rFonts w:cs="Arial"/>
        </w:rPr>
      </w:pPr>
      <w:r w:rsidRPr="00B72465">
        <w:rPr>
          <w:rFonts w:cs="Arial"/>
        </w:rPr>
        <w:t>What types of hazards exist in my neighborhood (e.g., rivers and ponds, chemical plants, highways, and/or railways where chemicals are transported, flood plain, power lines, gas pipelines, etc.) and what could be the consequences?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65F86" w:rsidTr="00C15CCB">
        <w:tc>
          <w:tcPr>
            <w:tcW w:w="9576" w:type="dxa"/>
          </w:tcPr>
          <w:p w:rsidR="00865F86" w:rsidRDefault="00865F86" w:rsidP="00C15CCB">
            <w:pPr>
              <w:rPr>
                <w:rFonts w:cs="Arial"/>
                <w:sz w:val="16"/>
                <w:szCs w:val="16"/>
              </w:rPr>
            </w:pPr>
          </w:p>
        </w:tc>
      </w:tr>
    </w:tbl>
    <w:p w:rsidR="00865F86" w:rsidRPr="00B72465" w:rsidRDefault="00865F86" w:rsidP="00865F86">
      <w:pPr>
        <w:rPr>
          <w:rFonts w:cs="Arial"/>
        </w:rPr>
      </w:pPr>
      <w:r w:rsidRPr="00B72465">
        <w:rPr>
          <w:rFonts w:cs="Arial"/>
        </w:rPr>
        <w:t>What type of natural disasters may occur in my region (e.g., blizzards, ice storms, high winds, tornadoes, earthquakes, flooding, etc.) and what could be the consequences?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65F86" w:rsidTr="00C15CCB">
        <w:tc>
          <w:tcPr>
            <w:tcW w:w="9576" w:type="dxa"/>
          </w:tcPr>
          <w:p w:rsidR="00865F86" w:rsidRDefault="00865F86" w:rsidP="00C15CCB">
            <w:pPr>
              <w:rPr>
                <w:rFonts w:cs="Arial"/>
                <w:sz w:val="16"/>
                <w:szCs w:val="16"/>
              </w:rPr>
            </w:pPr>
          </w:p>
        </w:tc>
      </w:tr>
    </w:tbl>
    <w:p w:rsidR="00865F86" w:rsidRPr="00B72465" w:rsidRDefault="00865F86" w:rsidP="00865F86">
      <w:pPr>
        <w:rPr>
          <w:rFonts w:cs="Arial"/>
        </w:rPr>
      </w:pPr>
      <w:r w:rsidRPr="00B72465">
        <w:rPr>
          <w:rFonts w:cs="Arial"/>
        </w:rPr>
        <w:t>What health issues do my staff/children have (e.g., asthma, diabetes, allergic reactions, limitations in mobility, etc.) and what could be the consequences?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65F86" w:rsidTr="00C15CCB">
        <w:tc>
          <w:tcPr>
            <w:tcW w:w="9576" w:type="dxa"/>
          </w:tcPr>
          <w:p w:rsidR="00865F86" w:rsidRDefault="00865F86" w:rsidP="00C15CCB">
            <w:pPr>
              <w:rPr>
                <w:rFonts w:cs="Arial"/>
                <w:sz w:val="16"/>
                <w:szCs w:val="16"/>
              </w:rPr>
            </w:pPr>
          </w:p>
        </w:tc>
      </w:tr>
    </w:tbl>
    <w:p w:rsidR="00865F86" w:rsidRPr="00B72465" w:rsidRDefault="00865F86" w:rsidP="00865F86">
      <w:pPr>
        <w:rPr>
          <w:rFonts w:cs="Arial"/>
        </w:rPr>
      </w:pPr>
      <w:r w:rsidRPr="00B72465">
        <w:rPr>
          <w:rFonts w:cs="Arial"/>
        </w:rPr>
        <w:t>What type of hazards may occur in child care settings (e.g., missing children, intruders, etc.) and what could be the consequences?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865F86" w:rsidTr="00C15CCB">
        <w:tc>
          <w:tcPr>
            <w:tcW w:w="9576" w:type="dxa"/>
          </w:tcPr>
          <w:p w:rsidR="00865F86" w:rsidRDefault="00865F86" w:rsidP="00C15CCB">
            <w:pPr>
              <w:rPr>
                <w:rFonts w:cs="Arial"/>
                <w:sz w:val="16"/>
                <w:szCs w:val="16"/>
              </w:rPr>
            </w:pPr>
          </w:p>
        </w:tc>
      </w:tr>
    </w:tbl>
    <w:p w:rsidR="00865F86" w:rsidRDefault="00865F86">
      <w:pPr>
        <w:spacing w:before="0" w:after="0"/>
        <w:jc w:val="left"/>
        <w:rPr>
          <w:i/>
          <w:color w:val="FF0000"/>
        </w:rPr>
      </w:pPr>
      <w:r>
        <w:rPr>
          <w:i/>
          <w:color w:val="FF0000"/>
        </w:rPr>
        <w:br w:type="page"/>
      </w:r>
    </w:p>
    <w:p w:rsidR="00865F86" w:rsidRPr="00427266" w:rsidRDefault="00865F86" w:rsidP="00036A87">
      <w:pPr>
        <w:jc w:val="left"/>
        <w:rPr>
          <w:b/>
          <w:sz w:val="28"/>
          <w:szCs w:val="28"/>
        </w:rPr>
      </w:pPr>
      <w:r w:rsidRPr="00427266">
        <w:rPr>
          <w:b/>
          <w:sz w:val="28"/>
          <w:szCs w:val="28"/>
        </w:rPr>
        <w:t xml:space="preserve">Risk </w:t>
      </w:r>
      <w:r w:rsidR="005B7671" w:rsidRPr="00E67BA9">
        <w:rPr>
          <w:b/>
          <w:sz w:val="28"/>
          <w:szCs w:val="28"/>
        </w:rPr>
        <w:t>Assessment</w:t>
      </w:r>
      <w:r w:rsidR="005B7671">
        <w:rPr>
          <w:b/>
          <w:sz w:val="28"/>
          <w:szCs w:val="28"/>
        </w:rPr>
        <w:t xml:space="preserve"> </w:t>
      </w:r>
      <w:r w:rsidRPr="00427266">
        <w:rPr>
          <w:b/>
          <w:sz w:val="28"/>
          <w:szCs w:val="28"/>
        </w:rPr>
        <w:t>Worksheet</w:t>
      </w:r>
    </w:p>
    <w:tbl>
      <w:tblPr>
        <w:tblStyle w:val="TableGrid"/>
        <w:tblW w:w="10368" w:type="dxa"/>
        <w:tblLayout w:type="fixed"/>
        <w:tblLook w:val="04A0" w:firstRow="1" w:lastRow="0" w:firstColumn="1" w:lastColumn="0" w:noHBand="0" w:noVBand="1"/>
      </w:tblPr>
      <w:tblGrid>
        <w:gridCol w:w="1998"/>
        <w:gridCol w:w="1800"/>
        <w:gridCol w:w="1800"/>
        <w:gridCol w:w="1620"/>
        <w:gridCol w:w="1620"/>
        <w:gridCol w:w="1530"/>
      </w:tblGrid>
      <w:tr w:rsidR="00BF1D58" w:rsidRPr="00C16E71" w:rsidTr="00BF1D58">
        <w:trPr>
          <w:trHeight w:val="710"/>
        </w:trPr>
        <w:tc>
          <w:tcPr>
            <w:tcW w:w="1998" w:type="dxa"/>
            <w:shd w:val="clear" w:color="auto" w:fill="244061" w:themeFill="accent1" w:themeFillShade="80"/>
            <w:vAlign w:val="center"/>
          </w:tcPr>
          <w:p w:rsidR="00036A87" w:rsidRPr="00C16E71" w:rsidRDefault="00036A87" w:rsidP="00036A87">
            <w:pPr>
              <w:jc w:val="center"/>
            </w:pPr>
            <w:r w:rsidRPr="00C16E71">
              <w:t>Hazard</w:t>
            </w:r>
          </w:p>
        </w:tc>
        <w:tc>
          <w:tcPr>
            <w:tcW w:w="1800" w:type="dxa"/>
            <w:shd w:val="clear" w:color="auto" w:fill="244061" w:themeFill="accent1" w:themeFillShade="80"/>
            <w:vAlign w:val="center"/>
          </w:tcPr>
          <w:p w:rsidR="00036A87" w:rsidRPr="00C16E71" w:rsidRDefault="00036A87" w:rsidP="00036A87">
            <w:pPr>
              <w:jc w:val="center"/>
            </w:pPr>
            <w:r w:rsidRPr="00C16E71">
              <w:t>Probability</w:t>
            </w:r>
          </w:p>
        </w:tc>
        <w:tc>
          <w:tcPr>
            <w:tcW w:w="1800" w:type="dxa"/>
            <w:shd w:val="clear" w:color="auto" w:fill="244061" w:themeFill="accent1" w:themeFillShade="80"/>
            <w:vAlign w:val="center"/>
          </w:tcPr>
          <w:p w:rsidR="00036A87" w:rsidRPr="00C16E71" w:rsidRDefault="00036A87" w:rsidP="00036A87">
            <w:pPr>
              <w:jc w:val="center"/>
            </w:pPr>
            <w:r w:rsidRPr="00C16E71">
              <w:t>Magnitude</w:t>
            </w:r>
          </w:p>
        </w:tc>
        <w:tc>
          <w:tcPr>
            <w:tcW w:w="1620" w:type="dxa"/>
            <w:shd w:val="clear" w:color="auto" w:fill="244061" w:themeFill="accent1" w:themeFillShade="80"/>
            <w:vAlign w:val="center"/>
          </w:tcPr>
          <w:p w:rsidR="00036A87" w:rsidRPr="00C16E71" w:rsidRDefault="00036A87" w:rsidP="00036A87">
            <w:pPr>
              <w:jc w:val="center"/>
            </w:pPr>
            <w:r w:rsidRPr="00C16E71">
              <w:t>Warning</w:t>
            </w:r>
          </w:p>
        </w:tc>
        <w:tc>
          <w:tcPr>
            <w:tcW w:w="1620" w:type="dxa"/>
            <w:shd w:val="clear" w:color="auto" w:fill="244061" w:themeFill="accent1" w:themeFillShade="80"/>
            <w:vAlign w:val="center"/>
          </w:tcPr>
          <w:p w:rsidR="00036A87" w:rsidRPr="00C16E71" w:rsidRDefault="00036A87" w:rsidP="00036A87">
            <w:pPr>
              <w:jc w:val="center"/>
            </w:pPr>
            <w:r w:rsidRPr="00C16E71">
              <w:t>Duration</w:t>
            </w:r>
          </w:p>
        </w:tc>
        <w:tc>
          <w:tcPr>
            <w:tcW w:w="1530" w:type="dxa"/>
            <w:shd w:val="clear" w:color="auto" w:fill="244061" w:themeFill="accent1" w:themeFillShade="80"/>
            <w:vAlign w:val="center"/>
          </w:tcPr>
          <w:p w:rsidR="00036A87" w:rsidRPr="00C16E71" w:rsidRDefault="00036A87" w:rsidP="00036A87">
            <w:pPr>
              <w:jc w:val="center"/>
            </w:pPr>
            <w:r w:rsidRPr="00C16E71">
              <w:t>Risk Priority</w:t>
            </w:r>
          </w:p>
        </w:tc>
      </w:tr>
      <w:tr w:rsidR="00BF1D58" w:rsidTr="00BF1D58">
        <w:tc>
          <w:tcPr>
            <w:tcW w:w="1998" w:type="dxa"/>
          </w:tcPr>
          <w:p w:rsidR="00036A87" w:rsidRDefault="00036A87" w:rsidP="00036A87"/>
        </w:tc>
        <w:tc>
          <w:tcPr>
            <w:tcW w:w="1800" w:type="dxa"/>
          </w:tcPr>
          <w:p w:rsidR="00036A87" w:rsidRPr="00A34113" w:rsidRDefault="00BE54CD" w:rsidP="00036A87">
            <w:pPr>
              <w:spacing w:before="40"/>
            </w:pPr>
            <w:r w:rsidRPr="00A34113">
              <w:rPr>
                <w:b/>
              </w:rPr>
              <w:t>4.</w:t>
            </w:r>
            <w:r w:rsidR="00036A87" w:rsidRPr="00A34113">
              <w:t>Highly Likely</w:t>
            </w:r>
          </w:p>
          <w:p w:rsidR="00036A87" w:rsidRPr="00A34113" w:rsidRDefault="00036A87" w:rsidP="00036A87">
            <w:pPr>
              <w:spacing w:before="40"/>
              <w:rPr>
                <w:b/>
              </w:rPr>
            </w:pPr>
            <w:r w:rsidRPr="00A34113">
              <w:rPr>
                <w:b/>
              </w:rPr>
              <w:t xml:space="preserve">3. </w:t>
            </w:r>
            <w:r w:rsidRPr="00A34113">
              <w:t>Likely</w:t>
            </w:r>
          </w:p>
          <w:p w:rsidR="00036A87" w:rsidRPr="00A34113" w:rsidRDefault="00036A87" w:rsidP="00036A87">
            <w:pPr>
              <w:spacing w:before="40"/>
              <w:rPr>
                <w:b/>
              </w:rPr>
            </w:pPr>
            <w:r w:rsidRPr="00A34113">
              <w:rPr>
                <w:b/>
              </w:rPr>
              <w:t xml:space="preserve">2. </w:t>
            </w:r>
            <w:r w:rsidRPr="00A34113">
              <w:t>Possible</w:t>
            </w:r>
          </w:p>
          <w:p w:rsidR="00036A87" w:rsidRPr="00A34113" w:rsidRDefault="00036A87" w:rsidP="00036A87">
            <w:pPr>
              <w:spacing w:before="40"/>
              <w:rPr>
                <w:b/>
              </w:rPr>
            </w:pPr>
            <w:r w:rsidRPr="00A34113">
              <w:rPr>
                <w:b/>
              </w:rPr>
              <w:t xml:space="preserve">1. </w:t>
            </w:r>
            <w:r w:rsidRPr="00A34113">
              <w:t>Unlikely</w:t>
            </w:r>
          </w:p>
        </w:tc>
        <w:tc>
          <w:tcPr>
            <w:tcW w:w="1800" w:type="dxa"/>
          </w:tcPr>
          <w:p w:rsidR="00036A87" w:rsidRPr="00A34113" w:rsidRDefault="00BE54CD" w:rsidP="00036A87">
            <w:pPr>
              <w:spacing w:before="40"/>
              <w:rPr>
                <w:b/>
              </w:rPr>
            </w:pPr>
            <w:r w:rsidRPr="00A34113">
              <w:rPr>
                <w:b/>
              </w:rPr>
              <w:t>4.</w:t>
            </w:r>
            <w:r w:rsidR="00036A87" w:rsidRPr="00BF1D58">
              <w:t>Catastrophic</w:t>
            </w:r>
          </w:p>
          <w:p w:rsidR="00036A87" w:rsidRPr="00A34113" w:rsidRDefault="00036A87" w:rsidP="00036A87">
            <w:pPr>
              <w:spacing w:before="40"/>
              <w:rPr>
                <w:b/>
              </w:rPr>
            </w:pPr>
            <w:r w:rsidRPr="00A34113">
              <w:rPr>
                <w:b/>
              </w:rPr>
              <w:t xml:space="preserve">3. </w:t>
            </w:r>
            <w:r w:rsidRPr="00BF1D58">
              <w:t>Critical</w:t>
            </w:r>
          </w:p>
          <w:p w:rsidR="00036A87" w:rsidRPr="00A34113" w:rsidRDefault="00036A87" w:rsidP="00036A87">
            <w:pPr>
              <w:spacing w:before="40"/>
              <w:rPr>
                <w:b/>
              </w:rPr>
            </w:pPr>
            <w:r w:rsidRPr="00A34113">
              <w:rPr>
                <w:b/>
              </w:rPr>
              <w:t xml:space="preserve">2. </w:t>
            </w:r>
            <w:r w:rsidRPr="00BF1D58">
              <w:t>Limited</w:t>
            </w:r>
          </w:p>
          <w:p w:rsidR="00036A87" w:rsidRPr="00A34113" w:rsidRDefault="00036A87" w:rsidP="00036A87">
            <w:pPr>
              <w:spacing w:before="40"/>
              <w:rPr>
                <w:b/>
              </w:rPr>
            </w:pPr>
            <w:r w:rsidRPr="00A34113">
              <w:rPr>
                <w:b/>
              </w:rPr>
              <w:t xml:space="preserve">1. </w:t>
            </w:r>
            <w:r w:rsidRPr="00BF1D58">
              <w:t>Negligible</w:t>
            </w:r>
          </w:p>
        </w:tc>
        <w:tc>
          <w:tcPr>
            <w:tcW w:w="1620" w:type="dxa"/>
          </w:tcPr>
          <w:p w:rsidR="00036A87" w:rsidRPr="00BF1D58" w:rsidRDefault="00036A87" w:rsidP="00036A87">
            <w:pPr>
              <w:spacing w:before="40"/>
            </w:pPr>
            <w:r w:rsidRPr="00A34113">
              <w:rPr>
                <w:b/>
              </w:rPr>
              <w:t xml:space="preserve">4. </w:t>
            </w:r>
            <w:r w:rsidRPr="00BF1D58">
              <w:t>Minimal</w:t>
            </w:r>
          </w:p>
          <w:p w:rsidR="00036A87" w:rsidRPr="00A34113" w:rsidRDefault="00036A87" w:rsidP="00036A87">
            <w:pPr>
              <w:spacing w:before="40"/>
              <w:rPr>
                <w:b/>
              </w:rPr>
            </w:pPr>
            <w:r w:rsidRPr="00A34113">
              <w:rPr>
                <w:b/>
              </w:rPr>
              <w:t xml:space="preserve">3. </w:t>
            </w:r>
            <w:r w:rsidRPr="00BF1D58">
              <w:t>6 – 12 hrs.</w:t>
            </w:r>
          </w:p>
          <w:p w:rsidR="00036A87" w:rsidRPr="00A34113" w:rsidRDefault="00BE54CD" w:rsidP="00036A87">
            <w:pPr>
              <w:spacing w:before="40"/>
              <w:rPr>
                <w:b/>
              </w:rPr>
            </w:pPr>
            <w:r w:rsidRPr="00A34113">
              <w:rPr>
                <w:b/>
              </w:rPr>
              <w:t>2.</w:t>
            </w:r>
            <w:r w:rsidRPr="00BF1D58">
              <w:t>12</w:t>
            </w:r>
            <w:r w:rsidR="00036A87" w:rsidRPr="00BF1D58">
              <w:t>– 24 hrs.</w:t>
            </w:r>
          </w:p>
          <w:p w:rsidR="00036A87" w:rsidRPr="00A34113" w:rsidRDefault="00036A87" w:rsidP="00036A87">
            <w:pPr>
              <w:spacing w:before="40"/>
              <w:rPr>
                <w:b/>
              </w:rPr>
            </w:pPr>
            <w:r w:rsidRPr="00A34113">
              <w:rPr>
                <w:b/>
              </w:rPr>
              <w:t xml:space="preserve">1. </w:t>
            </w:r>
            <w:r w:rsidRPr="00BF1D58">
              <w:t>24+ hrs.</w:t>
            </w:r>
          </w:p>
        </w:tc>
        <w:tc>
          <w:tcPr>
            <w:tcW w:w="1620" w:type="dxa"/>
          </w:tcPr>
          <w:p w:rsidR="00036A87" w:rsidRPr="00A34113" w:rsidRDefault="00036A87" w:rsidP="00036A87">
            <w:pPr>
              <w:spacing w:before="40"/>
            </w:pPr>
            <w:r w:rsidRPr="00A34113">
              <w:rPr>
                <w:b/>
              </w:rPr>
              <w:t xml:space="preserve">4. </w:t>
            </w:r>
            <w:r w:rsidRPr="00A34113">
              <w:t>12+ hrs.</w:t>
            </w:r>
          </w:p>
          <w:p w:rsidR="00036A87" w:rsidRPr="00A34113" w:rsidRDefault="00BE54CD" w:rsidP="00036A87">
            <w:pPr>
              <w:spacing w:before="40"/>
              <w:rPr>
                <w:b/>
              </w:rPr>
            </w:pPr>
            <w:r w:rsidRPr="00A34113">
              <w:rPr>
                <w:b/>
              </w:rPr>
              <w:t>3.</w:t>
            </w:r>
            <w:r w:rsidR="00A34113">
              <w:rPr>
                <w:b/>
              </w:rPr>
              <w:t xml:space="preserve"> </w:t>
            </w:r>
            <w:r w:rsidR="00036A87" w:rsidRPr="00A34113">
              <w:t>6</w:t>
            </w:r>
            <w:r w:rsidR="00A34113">
              <w:t xml:space="preserve"> -</w:t>
            </w:r>
            <w:r w:rsidR="00036A87" w:rsidRPr="00A34113">
              <w:t xml:space="preserve"> 12 hrs.</w:t>
            </w:r>
          </w:p>
          <w:p w:rsidR="00036A87" w:rsidRPr="00A34113" w:rsidRDefault="00036A87" w:rsidP="00036A87">
            <w:pPr>
              <w:spacing w:before="40"/>
              <w:rPr>
                <w:b/>
              </w:rPr>
            </w:pPr>
            <w:r w:rsidRPr="00A34113">
              <w:rPr>
                <w:b/>
              </w:rPr>
              <w:t xml:space="preserve">2. </w:t>
            </w:r>
            <w:r w:rsidRPr="00A34113">
              <w:t>3 – 6 hrs.</w:t>
            </w:r>
          </w:p>
          <w:p w:rsidR="00036A87" w:rsidRPr="00A34113" w:rsidRDefault="00036A87" w:rsidP="00036A87">
            <w:pPr>
              <w:spacing w:before="40"/>
              <w:rPr>
                <w:b/>
              </w:rPr>
            </w:pPr>
            <w:r w:rsidRPr="00A34113">
              <w:rPr>
                <w:b/>
              </w:rPr>
              <w:t xml:space="preserve">1. </w:t>
            </w:r>
            <w:r w:rsidRPr="00A34113">
              <w:t>&lt; 3 hrs.</w:t>
            </w:r>
          </w:p>
        </w:tc>
        <w:tc>
          <w:tcPr>
            <w:tcW w:w="1530" w:type="dxa"/>
          </w:tcPr>
          <w:p w:rsidR="00036A87" w:rsidRDefault="00036A87" w:rsidP="00AA178B">
            <w:pPr>
              <w:pStyle w:val="ListParagraph"/>
            </w:pPr>
            <w:r>
              <w:t>High</w:t>
            </w:r>
          </w:p>
          <w:p w:rsidR="00036A87" w:rsidRDefault="00036A87" w:rsidP="00AA178B">
            <w:pPr>
              <w:pStyle w:val="ListParagraph"/>
            </w:pPr>
            <w:r>
              <w:t>Medium</w:t>
            </w:r>
          </w:p>
          <w:p w:rsidR="00036A87" w:rsidRDefault="00036A87" w:rsidP="00AA178B">
            <w:pPr>
              <w:pStyle w:val="ListParagraph"/>
            </w:pPr>
            <w:r>
              <w:t>Low</w:t>
            </w:r>
          </w:p>
        </w:tc>
      </w:tr>
      <w:tr w:rsidR="00BF1D58" w:rsidTr="00BF1D58">
        <w:tc>
          <w:tcPr>
            <w:tcW w:w="1998" w:type="dxa"/>
          </w:tcPr>
          <w:p w:rsidR="00036A87" w:rsidRDefault="00036A87" w:rsidP="00036A87"/>
        </w:tc>
        <w:tc>
          <w:tcPr>
            <w:tcW w:w="1800" w:type="dxa"/>
          </w:tcPr>
          <w:p w:rsidR="00036A87" w:rsidRPr="00A34113" w:rsidRDefault="00BE54CD" w:rsidP="00036A87">
            <w:pPr>
              <w:spacing w:before="40"/>
              <w:rPr>
                <w:b/>
              </w:rPr>
            </w:pPr>
            <w:r w:rsidRPr="00A34113">
              <w:rPr>
                <w:b/>
              </w:rPr>
              <w:t>4.</w:t>
            </w:r>
            <w:r w:rsidR="00036A87" w:rsidRPr="00A34113">
              <w:t>Highly Likely</w:t>
            </w:r>
          </w:p>
          <w:p w:rsidR="00036A87" w:rsidRPr="00A34113" w:rsidRDefault="00036A87" w:rsidP="00036A87">
            <w:pPr>
              <w:spacing w:before="40"/>
            </w:pPr>
            <w:r w:rsidRPr="00A34113">
              <w:rPr>
                <w:b/>
              </w:rPr>
              <w:t xml:space="preserve">3. </w:t>
            </w:r>
            <w:r w:rsidRPr="00A34113">
              <w:t>Likely</w:t>
            </w:r>
          </w:p>
          <w:p w:rsidR="00036A87" w:rsidRPr="00A34113" w:rsidRDefault="00036A87" w:rsidP="00036A87">
            <w:pPr>
              <w:spacing w:before="40"/>
              <w:rPr>
                <w:b/>
              </w:rPr>
            </w:pPr>
            <w:r w:rsidRPr="00A34113">
              <w:rPr>
                <w:b/>
              </w:rPr>
              <w:t xml:space="preserve">2. </w:t>
            </w:r>
            <w:r w:rsidRPr="00A34113">
              <w:t>Possible</w:t>
            </w:r>
          </w:p>
          <w:p w:rsidR="00036A87" w:rsidRPr="00A34113" w:rsidRDefault="00036A87" w:rsidP="00036A87">
            <w:pPr>
              <w:spacing w:before="40"/>
              <w:rPr>
                <w:b/>
              </w:rPr>
            </w:pPr>
            <w:r w:rsidRPr="00A34113">
              <w:rPr>
                <w:b/>
              </w:rPr>
              <w:t xml:space="preserve">1. </w:t>
            </w:r>
            <w:r w:rsidRPr="00BF1D58">
              <w:t>Unlikely</w:t>
            </w:r>
          </w:p>
        </w:tc>
        <w:tc>
          <w:tcPr>
            <w:tcW w:w="1800" w:type="dxa"/>
          </w:tcPr>
          <w:p w:rsidR="00036A87" w:rsidRPr="00A34113" w:rsidRDefault="00036A87" w:rsidP="00036A87">
            <w:pPr>
              <w:spacing w:before="40"/>
              <w:rPr>
                <w:b/>
              </w:rPr>
            </w:pPr>
            <w:r w:rsidRPr="00A34113">
              <w:rPr>
                <w:b/>
              </w:rPr>
              <w:t>4.</w:t>
            </w:r>
            <w:r w:rsidRPr="00BF1D58">
              <w:t>Catastrophic</w:t>
            </w:r>
          </w:p>
          <w:p w:rsidR="00036A87" w:rsidRPr="00A34113" w:rsidRDefault="00036A87" w:rsidP="00036A87">
            <w:pPr>
              <w:spacing w:before="40"/>
              <w:rPr>
                <w:b/>
              </w:rPr>
            </w:pPr>
            <w:r w:rsidRPr="00A34113">
              <w:rPr>
                <w:b/>
              </w:rPr>
              <w:t xml:space="preserve">3. </w:t>
            </w:r>
            <w:r w:rsidRPr="00BF1D58">
              <w:t>Critical</w:t>
            </w:r>
          </w:p>
          <w:p w:rsidR="00036A87" w:rsidRPr="00A34113" w:rsidRDefault="00036A87" w:rsidP="00036A87">
            <w:pPr>
              <w:spacing w:before="40"/>
              <w:rPr>
                <w:b/>
              </w:rPr>
            </w:pPr>
            <w:r w:rsidRPr="00A34113">
              <w:rPr>
                <w:b/>
              </w:rPr>
              <w:t xml:space="preserve">2. </w:t>
            </w:r>
            <w:r w:rsidRPr="00BF1D58">
              <w:t>Limited</w:t>
            </w:r>
          </w:p>
          <w:p w:rsidR="00036A87" w:rsidRPr="00A34113" w:rsidRDefault="00036A87" w:rsidP="00036A87">
            <w:pPr>
              <w:spacing w:before="40"/>
              <w:rPr>
                <w:b/>
              </w:rPr>
            </w:pPr>
            <w:r w:rsidRPr="00A34113">
              <w:rPr>
                <w:b/>
              </w:rPr>
              <w:t xml:space="preserve">1. </w:t>
            </w:r>
            <w:r w:rsidRPr="00BF1D58">
              <w:t>Negligible</w:t>
            </w:r>
          </w:p>
        </w:tc>
        <w:tc>
          <w:tcPr>
            <w:tcW w:w="1620" w:type="dxa"/>
          </w:tcPr>
          <w:p w:rsidR="00036A87" w:rsidRPr="00A34113" w:rsidRDefault="00036A87" w:rsidP="00036A87">
            <w:pPr>
              <w:spacing w:before="40"/>
              <w:rPr>
                <w:b/>
              </w:rPr>
            </w:pPr>
            <w:r w:rsidRPr="00A34113">
              <w:rPr>
                <w:b/>
              </w:rPr>
              <w:t xml:space="preserve">4. </w:t>
            </w:r>
            <w:r w:rsidRPr="00BF1D58">
              <w:t>Minimal</w:t>
            </w:r>
          </w:p>
          <w:p w:rsidR="00036A87" w:rsidRPr="00BF1D58" w:rsidRDefault="00036A87" w:rsidP="00036A87">
            <w:pPr>
              <w:spacing w:before="40"/>
            </w:pPr>
            <w:r w:rsidRPr="00A34113">
              <w:rPr>
                <w:b/>
              </w:rPr>
              <w:t xml:space="preserve">3. </w:t>
            </w:r>
            <w:r w:rsidRPr="00BF1D58">
              <w:t>6 – 12 hrs.</w:t>
            </w:r>
          </w:p>
          <w:p w:rsidR="00036A87" w:rsidRPr="00BF1D58" w:rsidRDefault="00BE54CD" w:rsidP="00036A87">
            <w:pPr>
              <w:spacing w:before="40"/>
            </w:pPr>
            <w:r w:rsidRPr="00A34113">
              <w:rPr>
                <w:b/>
              </w:rPr>
              <w:t>2.</w:t>
            </w:r>
            <w:r w:rsidRPr="00BF1D58">
              <w:t>12</w:t>
            </w:r>
            <w:r w:rsidR="00036A87" w:rsidRPr="00BF1D58">
              <w:t>– 24 hrs.</w:t>
            </w:r>
          </w:p>
          <w:p w:rsidR="00036A87" w:rsidRPr="00A34113" w:rsidRDefault="00036A87" w:rsidP="00036A87">
            <w:pPr>
              <w:spacing w:before="40"/>
              <w:rPr>
                <w:b/>
              </w:rPr>
            </w:pPr>
            <w:r w:rsidRPr="00A34113">
              <w:rPr>
                <w:b/>
              </w:rPr>
              <w:t xml:space="preserve">1. </w:t>
            </w:r>
            <w:r w:rsidRPr="00BF1D58">
              <w:t>24+ hrs.</w:t>
            </w:r>
          </w:p>
        </w:tc>
        <w:tc>
          <w:tcPr>
            <w:tcW w:w="1620" w:type="dxa"/>
          </w:tcPr>
          <w:p w:rsidR="00036A87" w:rsidRPr="00A34113" w:rsidRDefault="00036A87" w:rsidP="00036A87">
            <w:pPr>
              <w:spacing w:before="40"/>
            </w:pPr>
            <w:r w:rsidRPr="00A34113">
              <w:rPr>
                <w:b/>
              </w:rPr>
              <w:t xml:space="preserve">4. </w:t>
            </w:r>
            <w:r w:rsidRPr="00A34113">
              <w:t>12+ hrs.</w:t>
            </w:r>
          </w:p>
          <w:p w:rsidR="00036A87" w:rsidRPr="00A34113" w:rsidRDefault="00BE54CD" w:rsidP="00036A87">
            <w:pPr>
              <w:spacing w:before="40"/>
              <w:rPr>
                <w:b/>
              </w:rPr>
            </w:pPr>
            <w:r w:rsidRPr="00A34113">
              <w:rPr>
                <w:b/>
              </w:rPr>
              <w:t>3.</w:t>
            </w:r>
            <w:r w:rsidR="00A34113">
              <w:rPr>
                <w:b/>
              </w:rPr>
              <w:t xml:space="preserve"> </w:t>
            </w:r>
            <w:r w:rsidR="00036A87" w:rsidRPr="00A34113">
              <w:t>6</w:t>
            </w:r>
            <w:r w:rsidR="00A34113" w:rsidRPr="00A34113">
              <w:t>-</w:t>
            </w:r>
            <w:r w:rsidR="00036A87" w:rsidRPr="00A34113">
              <w:t>12 hrs.</w:t>
            </w:r>
          </w:p>
          <w:p w:rsidR="00036A87" w:rsidRPr="00A34113" w:rsidRDefault="00036A87" w:rsidP="00036A87">
            <w:pPr>
              <w:spacing w:before="40"/>
              <w:rPr>
                <w:b/>
              </w:rPr>
            </w:pPr>
            <w:r w:rsidRPr="00A34113">
              <w:rPr>
                <w:b/>
              </w:rPr>
              <w:t xml:space="preserve">2. </w:t>
            </w:r>
            <w:r w:rsidRPr="00A34113">
              <w:t>3 – 6 hrs.</w:t>
            </w:r>
          </w:p>
          <w:p w:rsidR="00036A87" w:rsidRPr="00A34113" w:rsidRDefault="00036A87" w:rsidP="00036A87">
            <w:pPr>
              <w:spacing w:before="40"/>
              <w:rPr>
                <w:b/>
              </w:rPr>
            </w:pPr>
            <w:r w:rsidRPr="00A34113">
              <w:rPr>
                <w:b/>
              </w:rPr>
              <w:t xml:space="preserve">1. </w:t>
            </w:r>
            <w:r w:rsidRPr="00A34113">
              <w:t>&lt; 3 hrs.</w:t>
            </w:r>
          </w:p>
        </w:tc>
        <w:tc>
          <w:tcPr>
            <w:tcW w:w="1530" w:type="dxa"/>
          </w:tcPr>
          <w:p w:rsidR="00036A87" w:rsidRDefault="00036A87" w:rsidP="00AA178B">
            <w:pPr>
              <w:pStyle w:val="ListParagraph"/>
            </w:pPr>
            <w:r>
              <w:t>High</w:t>
            </w:r>
          </w:p>
          <w:p w:rsidR="00036A87" w:rsidRDefault="00036A87" w:rsidP="00AA178B">
            <w:pPr>
              <w:pStyle w:val="ListParagraph"/>
            </w:pPr>
            <w:r>
              <w:t>Medium</w:t>
            </w:r>
          </w:p>
          <w:p w:rsidR="00036A87" w:rsidRDefault="00036A87" w:rsidP="00AA178B">
            <w:pPr>
              <w:pStyle w:val="ListParagraph"/>
            </w:pPr>
            <w:r>
              <w:t>Low</w:t>
            </w:r>
          </w:p>
        </w:tc>
      </w:tr>
      <w:tr w:rsidR="00BF1D58" w:rsidTr="00BF1D58">
        <w:tc>
          <w:tcPr>
            <w:tcW w:w="1998" w:type="dxa"/>
          </w:tcPr>
          <w:p w:rsidR="00036A87" w:rsidRDefault="00036A87" w:rsidP="00036A87"/>
        </w:tc>
        <w:tc>
          <w:tcPr>
            <w:tcW w:w="1800" w:type="dxa"/>
          </w:tcPr>
          <w:p w:rsidR="00036A87" w:rsidRPr="00A34113" w:rsidRDefault="00BE54CD" w:rsidP="00036A87">
            <w:pPr>
              <w:spacing w:before="40"/>
              <w:rPr>
                <w:b/>
              </w:rPr>
            </w:pPr>
            <w:r w:rsidRPr="00A34113">
              <w:rPr>
                <w:b/>
              </w:rPr>
              <w:t>4.</w:t>
            </w:r>
            <w:r w:rsidR="00036A87" w:rsidRPr="00BF1D58">
              <w:t>Highly Likely</w:t>
            </w:r>
          </w:p>
          <w:p w:rsidR="00036A87" w:rsidRPr="00A34113" w:rsidRDefault="00036A87" w:rsidP="00036A87">
            <w:pPr>
              <w:spacing w:before="40"/>
              <w:rPr>
                <w:b/>
              </w:rPr>
            </w:pPr>
            <w:r w:rsidRPr="00A34113">
              <w:rPr>
                <w:b/>
              </w:rPr>
              <w:t xml:space="preserve">3. </w:t>
            </w:r>
            <w:r w:rsidRPr="00BF1D58">
              <w:t>Likely</w:t>
            </w:r>
          </w:p>
          <w:p w:rsidR="00036A87" w:rsidRPr="00A34113" w:rsidRDefault="00036A87" w:rsidP="00036A87">
            <w:pPr>
              <w:spacing w:before="40"/>
              <w:rPr>
                <w:b/>
              </w:rPr>
            </w:pPr>
            <w:r w:rsidRPr="00A34113">
              <w:rPr>
                <w:b/>
              </w:rPr>
              <w:t xml:space="preserve">2. </w:t>
            </w:r>
            <w:r w:rsidRPr="00BF1D58">
              <w:t>Possible</w:t>
            </w:r>
          </w:p>
          <w:p w:rsidR="00036A87" w:rsidRPr="00A34113" w:rsidRDefault="00036A87" w:rsidP="00036A87">
            <w:pPr>
              <w:spacing w:before="40"/>
              <w:rPr>
                <w:b/>
              </w:rPr>
            </w:pPr>
            <w:r w:rsidRPr="00A34113">
              <w:rPr>
                <w:b/>
              </w:rPr>
              <w:t xml:space="preserve">1. </w:t>
            </w:r>
            <w:r w:rsidRPr="00BF1D58">
              <w:t>Unlikely</w:t>
            </w:r>
          </w:p>
        </w:tc>
        <w:tc>
          <w:tcPr>
            <w:tcW w:w="1800" w:type="dxa"/>
          </w:tcPr>
          <w:p w:rsidR="00036A87" w:rsidRPr="00A34113" w:rsidRDefault="00036A87" w:rsidP="00036A87">
            <w:pPr>
              <w:spacing w:before="40"/>
              <w:rPr>
                <w:b/>
              </w:rPr>
            </w:pPr>
            <w:r w:rsidRPr="00A34113">
              <w:rPr>
                <w:b/>
              </w:rPr>
              <w:t>4.</w:t>
            </w:r>
            <w:r w:rsidRPr="00BF1D58">
              <w:t>Catastrophic</w:t>
            </w:r>
          </w:p>
          <w:p w:rsidR="00036A87" w:rsidRPr="00A34113" w:rsidRDefault="00036A87" w:rsidP="00036A87">
            <w:pPr>
              <w:spacing w:before="40"/>
              <w:rPr>
                <w:b/>
              </w:rPr>
            </w:pPr>
            <w:r w:rsidRPr="00A34113">
              <w:rPr>
                <w:b/>
              </w:rPr>
              <w:t xml:space="preserve">3. </w:t>
            </w:r>
            <w:r w:rsidRPr="00BF1D58">
              <w:t>Critical</w:t>
            </w:r>
          </w:p>
          <w:p w:rsidR="00036A87" w:rsidRPr="00A34113" w:rsidRDefault="00036A87" w:rsidP="00036A87">
            <w:pPr>
              <w:spacing w:before="40"/>
              <w:rPr>
                <w:b/>
              </w:rPr>
            </w:pPr>
            <w:r w:rsidRPr="00A34113">
              <w:rPr>
                <w:b/>
              </w:rPr>
              <w:t xml:space="preserve">2. </w:t>
            </w:r>
            <w:r w:rsidRPr="00BF1D58">
              <w:t>Limited</w:t>
            </w:r>
          </w:p>
          <w:p w:rsidR="00036A87" w:rsidRPr="00A34113" w:rsidRDefault="00036A87" w:rsidP="00036A87">
            <w:pPr>
              <w:spacing w:before="40"/>
              <w:rPr>
                <w:b/>
              </w:rPr>
            </w:pPr>
            <w:r w:rsidRPr="00A34113">
              <w:rPr>
                <w:b/>
              </w:rPr>
              <w:t xml:space="preserve">1. </w:t>
            </w:r>
            <w:r w:rsidRPr="00BF1D58">
              <w:t>Negligible</w:t>
            </w:r>
          </w:p>
        </w:tc>
        <w:tc>
          <w:tcPr>
            <w:tcW w:w="1620" w:type="dxa"/>
          </w:tcPr>
          <w:p w:rsidR="00036A87" w:rsidRPr="00A34113" w:rsidRDefault="00036A87" w:rsidP="00036A87">
            <w:pPr>
              <w:spacing w:before="40"/>
              <w:rPr>
                <w:b/>
              </w:rPr>
            </w:pPr>
            <w:r w:rsidRPr="00A34113">
              <w:rPr>
                <w:b/>
              </w:rPr>
              <w:t xml:space="preserve">4. </w:t>
            </w:r>
            <w:r w:rsidRPr="00BF1D58">
              <w:t>Minimal</w:t>
            </w:r>
          </w:p>
          <w:p w:rsidR="00036A87" w:rsidRPr="00BF1D58" w:rsidRDefault="00036A87" w:rsidP="00036A87">
            <w:pPr>
              <w:spacing w:before="40"/>
            </w:pPr>
            <w:r w:rsidRPr="00A34113">
              <w:rPr>
                <w:b/>
              </w:rPr>
              <w:t xml:space="preserve">3. </w:t>
            </w:r>
            <w:r w:rsidRPr="00BF1D58">
              <w:t>6 – 12 hrs.</w:t>
            </w:r>
          </w:p>
          <w:p w:rsidR="00036A87" w:rsidRPr="00A34113" w:rsidRDefault="00BE54CD" w:rsidP="00036A87">
            <w:pPr>
              <w:spacing w:before="40"/>
              <w:rPr>
                <w:b/>
              </w:rPr>
            </w:pPr>
            <w:r w:rsidRPr="00A34113">
              <w:rPr>
                <w:b/>
              </w:rPr>
              <w:t>2.</w:t>
            </w:r>
            <w:r w:rsidRPr="00BF1D58">
              <w:t>12</w:t>
            </w:r>
            <w:r w:rsidR="00036A87" w:rsidRPr="00BF1D58">
              <w:t>– 24 hrs.</w:t>
            </w:r>
          </w:p>
          <w:p w:rsidR="00036A87" w:rsidRPr="00A34113" w:rsidRDefault="00036A87" w:rsidP="00036A87">
            <w:pPr>
              <w:spacing w:before="40"/>
              <w:rPr>
                <w:b/>
              </w:rPr>
            </w:pPr>
            <w:r w:rsidRPr="00A34113">
              <w:rPr>
                <w:b/>
              </w:rPr>
              <w:t xml:space="preserve">1. </w:t>
            </w:r>
            <w:r w:rsidRPr="00BF1D58">
              <w:t>24+ hrs.</w:t>
            </w:r>
          </w:p>
        </w:tc>
        <w:tc>
          <w:tcPr>
            <w:tcW w:w="1620" w:type="dxa"/>
          </w:tcPr>
          <w:p w:rsidR="00036A87" w:rsidRPr="00A34113" w:rsidRDefault="00036A87" w:rsidP="00036A87">
            <w:pPr>
              <w:spacing w:before="40"/>
              <w:rPr>
                <w:b/>
              </w:rPr>
            </w:pPr>
            <w:r w:rsidRPr="00A34113">
              <w:rPr>
                <w:b/>
              </w:rPr>
              <w:t xml:space="preserve">4. </w:t>
            </w:r>
            <w:r w:rsidRPr="00A34113">
              <w:t>12+ hrs.</w:t>
            </w:r>
          </w:p>
          <w:p w:rsidR="00036A87" w:rsidRPr="00A34113" w:rsidRDefault="00BE54CD" w:rsidP="00036A87">
            <w:pPr>
              <w:spacing w:before="40"/>
              <w:rPr>
                <w:b/>
              </w:rPr>
            </w:pPr>
            <w:r w:rsidRPr="00A34113">
              <w:rPr>
                <w:b/>
              </w:rPr>
              <w:t>3.</w:t>
            </w:r>
            <w:r w:rsidR="00A34113">
              <w:rPr>
                <w:b/>
              </w:rPr>
              <w:t xml:space="preserve"> </w:t>
            </w:r>
            <w:r w:rsidR="00036A87" w:rsidRPr="00A34113">
              <w:t>6–12 hrs.</w:t>
            </w:r>
          </w:p>
          <w:p w:rsidR="00036A87" w:rsidRPr="00A34113" w:rsidRDefault="00036A87" w:rsidP="00036A87">
            <w:pPr>
              <w:spacing w:before="40"/>
              <w:rPr>
                <w:b/>
              </w:rPr>
            </w:pPr>
            <w:r w:rsidRPr="00A34113">
              <w:rPr>
                <w:b/>
              </w:rPr>
              <w:t xml:space="preserve">2. </w:t>
            </w:r>
            <w:r w:rsidRPr="00A34113">
              <w:t>3 – 6 hrs.</w:t>
            </w:r>
          </w:p>
          <w:p w:rsidR="00036A87" w:rsidRPr="00A34113" w:rsidRDefault="00036A87" w:rsidP="00036A87">
            <w:pPr>
              <w:spacing w:before="40"/>
              <w:rPr>
                <w:b/>
              </w:rPr>
            </w:pPr>
            <w:r w:rsidRPr="00A34113">
              <w:rPr>
                <w:b/>
              </w:rPr>
              <w:t xml:space="preserve">1. </w:t>
            </w:r>
            <w:r w:rsidRPr="00A34113">
              <w:t>&lt; 3 hrs.</w:t>
            </w:r>
          </w:p>
        </w:tc>
        <w:tc>
          <w:tcPr>
            <w:tcW w:w="1530" w:type="dxa"/>
          </w:tcPr>
          <w:p w:rsidR="00036A87" w:rsidRDefault="00036A87" w:rsidP="00AA178B">
            <w:pPr>
              <w:pStyle w:val="ListParagraph"/>
            </w:pPr>
            <w:r>
              <w:t>High</w:t>
            </w:r>
          </w:p>
          <w:p w:rsidR="00036A87" w:rsidRDefault="00036A87" w:rsidP="00AA178B">
            <w:pPr>
              <w:pStyle w:val="ListParagraph"/>
            </w:pPr>
            <w:r>
              <w:t>Medium</w:t>
            </w:r>
          </w:p>
          <w:p w:rsidR="00036A87" w:rsidRDefault="00036A87" w:rsidP="00AA178B">
            <w:pPr>
              <w:pStyle w:val="ListParagraph"/>
            </w:pPr>
            <w:r>
              <w:t>Low</w:t>
            </w:r>
          </w:p>
        </w:tc>
      </w:tr>
      <w:tr w:rsidR="00BF1D58" w:rsidTr="00BF1D58">
        <w:tc>
          <w:tcPr>
            <w:tcW w:w="1998" w:type="dxa"/>
          </w:tcPr>
          <w:p w:rsidR="00036A87" w:rsidRDefault="00036A87" w:rsidP="00036A87"/>
        </w:tc>
        <w:tc>
          <w:tcPr>
            <w:tcW w:w="1800" w:type="dxa"/>
          </w:tcPr>
          <w:p w:rsidR="00036A87" w:rsidRPr="00A34113" w:rsidRDefault="00BE54CD" w:rsidP="00036A87">
            <w:pPr>
              <w:spacing w:before="40"/>
              <w:rPr>
                <w:b/>
              </w:rPr>
            </w:pPr>
            <w:r w:rsidRPr="00A34113">
              <w:rPr>
                <w:b/>
              </w:rPr>
              <w:t>4.</w:t>
            </w:r>
            <w:r w:rsidR="00036A87" w:rsidRPr="00BF1D58">
              <w:t>Highly Likely</w:t>
            </w:r>
          </w:p>
          <w:p w:rsidR="00036A87" w:rsidRPr="00A34113" w:rsidRDefault="00036A87" w:rsidP="00036A87">
            <w:pPr>
              <w:spacing w:before="40"/>
              <w:rPr>
                <w:b/>
              </w:rPr>
            </w:pPr>
            <w:r w:rsidRPr="00A34113">
              <w:rPr>
                <w:b/>
              </w:rPr>
              <w:t xml:space="preserve">3. </w:t>
            </w:r>
            <w:r w:rsidRPr="00BF1D58">
              <w:t>Likely</w:t>
            </w:r>
          </w:p>
          <w:p w:rsidR="00036A87" w:rsidRPr="00A34113" w:rsidRDefault="00036A87" w:rsidP="00036A87">
            <w:pPr>
              <w:spacing w:before="40"/>
              <w:rPr>
                <w:b/>
              </w:rPr>
            </w:pPr>
            <w:r w:rsidRPr="00A34113">
              <w:rPr>
                <w:b/>
              </w:rPr>
              <w:t xml:space="preserve">2. </w:t>
            </w:r>
            <w:r w:rsidRPr="00BF1D58">
              <w:t>Possible</w:t>
            </w:r>
          </w:p>
          <w:p w:rsidR="00036A87" w:rsidRPr="00A34113" w:rsidRDefault="00036A87" w:rsidP="00036A87">
            <w:pPr>
              <w:spacing w:before="40"/>
              <w:rPr>
                <w:b/>
              </w:rPr>
            </w:pPr>
            <w:r w:rsidRPr="00A34113">
              <w:rPr>
                <w:b/>
              </w:rPr>
              <w:t xml:space="preserve">1. </w:t>
            </w:r>
            <w:r w:rsidRPr="00BF1D58">
              <w:t>Unlikely</w:t>
            </w:r>
          </w:p>
        </w:tc>
        <w:tc>
          <w:tcPr>
            <w:tcW w:w="1800" w:type="dxa"/>
          </w:tcPr>
          <w:p w:rsidR="00036A87" w:rsidRPr="00A34113" w:rsidRDefault="00036A87" w:rsidP="00036A87">
            <w:pPr>
              <w:spacing w:before="40"/>
              <w:rPr>
                <w:b/>
              </w:rPr>
            </w:pPr>
            <w:r w:rsidRPr="00A34113">
              <w:rPr>
                <w:b/>
              </w:rPr>
              <w:t>4.</w:t>
            </w:r>
            <w:r w:rsidRPr="00BF1D58">
              <w:t>Catastrophic</w:t>
            </w:r>
          </w:p>
          <w:p w:rsidR="00036A87" w:rsidRPr="00A34113" w:rsidRDefault="00036A87" w:rsidP="00036A87">
            <w:pPr>
              <w:spacing w:before="40"/>
              <w:rPr>
                <w:b/>
              </w:rPr>
            </w:pPr>
            <w:r w:rsidRPr="00A34113">
              <w:rPr>
                <w:b/>
              </w:rPr>
              <w:t xml:space="preserve">3. </w:t>
            </w:r>
            <w:r w:rsidRPr="00BF1D58">
              <w:t>Critical</w:t>
            </w:r>
          </w:p>
          <w:p w:rsidR="00036A87" w:rsidRPr="00A34113" w:rsidRDefault="00036A87" w:rsidP="00036A87">
            <w:pPr>
              <w:spacing w:before="40"/>
              <w:rPr>
                <w:b/>
              </w:rPr>
            </w:pPr>
            <w:r w:rsidRPr="00A34113">
              <w:rPr>
                <w:b/>
              </w:rPr>
              <w:t xml:space="preserve">2. </w:t>
            </w:r>
            <w:r w:rsidRPr="00BF1D58">
              <w:t>Limited</w:t>
            </w:r>
          </w:p>
          <w:p w:rsidR="00036A87" w:rsidRPr="00A34113" w:rsidRDefault="00036A87" w:rsidP="00036A87">
            <w:pPr>
              <w:spacing w:before="40"/>
              <w:rPr>
                <w:b/>
              </w:rPr>
            </w:pPr>
            <w:r w:rsidRPr="00A34113">
              <w:rPr>
                <w:b/>
              </w:rPr>
              <w:t xml:space="preserve">1. </w:t>
            </w:r>
            <w:r w:rsidRPr="00BF1D58">
              <w:t>Negligible</w:t>
            </w:r>
          </w:p>
        </w:tc>
        <w:tc>
          <w:tcPr>
            <w:tcW w:w="1620" w:type="dxa"/>
          </w:tcPr>
          <w:p w:rsidR="00036A87" w:rsidRPr="00A34113" w:rsidRDefault="00036A87" w:rsidP="00036A87">
            <w:pPr>
              <w:spacing w:before="40"/>
              <w:rPr>
                <w:b/>
              </w:rPr>
            </w:pPr>
            <w:r w:rsidRPr="00A34113">
              <w:rPr>
                <w:b/>
              </w:rPr>
              <w:t xml:space="preserve">4. </w:t>
            </w:r>
            <w:r w:rsidRPr="00BF1D58">
              <w:t>Minimal</w:t>
            </w:r>
          </w:p>
          <w:p w:rsidR="00036A87" w:rsidRPr="00BF1D58" w:rsidRDefault="00036A87" w:rsidP="00036A87">
            <w:pPr>
              <w:spacing w:before="40"/>
            </w:pPr>
            <w:r w:rsidRPr="00A34113">
              <w:rPr>
                <w:b/>
              </w:rPr>
              <w:t xml:space="preserve">3. </w:t>
            </w:r>
            <w:r w:rsidRPr="00BF1D58">
              <w:t>6 – 12 hrs.</w:t>
            </w:r>
          </w:p>
          <w:p w:rsidR="00036A87" w:rsidRPr="00BF1D58" w:rsidRDefault="00BE54CD" w:rsidP="00036A87">
            <w:pPr>
              <w:spacing w:before="40"/>
            </w:pPr>
            <w:r w:rsidRPr="00A34113">
              <w:rPr>
                <w:b/>
              </w:rPr>
              <w:t>2.</w:t>
            </w:r>
            <w:r w:rsidRPr="00BF1D58">
              <w:t>12</w:t>
            </w:r>
            <w:r w:rsidR="00036A87" w:rsidRPr="00BF1D58">
              <w:t>– 24 hrs.</w:t>
            </w:r>
          </w:p>
          <w:p w:rsidR="00036A87" w:rsidRPr="00A34113" w:rsidRDefault="00036A87" w:rsidP="00036A87">
            <w:pPr>
              <w:spacing w:before="40"/>
              <w:rPr>
                <w:b/>
              </w:rPr>
            </w:pPr>
            <w:r w:rsidRPr="00A34113">
              <w:rPr>
                <w:b/>
              </w:rPr>
              <w:t xml:space="preserve">1. </w:t>
            </w:r>
            <w:r w:rsidRPr="00BF1D58">
              <w:t>24+ hrs.</w:t>
            </w:r>
          </w:p>
        </w:tc>
        <w:tc>
          <w:tcPr>
            <w:tcW w:w="1620" w:type="dxa"/>
          </w:tcPr>
          <w:p w:rsidR="00036A87" w:rsidRPr="00A34113" w:rsidRDefault="00036A87" w:rsidP="00036A87">
            <w:pPr>
              <w:spacing w:before="40"/>
              <w:rPr>
                <w:b/>
              </w:rPr>
            </w:pPr>
            <w:r w:rsidRPr="00A34113">
              <w:rPr>
                <w:b/>
              </w:rPr>
              <w:t xml:space="preserve">4. </w:t>
            </w:r>
            <w:r w:rsidRPr="00A34113">
              <w:t>12+ hrs.</w:t>
            </w:r>
          </w:p>
          <w:p w:rsidR="00036A87" w:rsidRPr="00A34113" w:rsidRDefault="00BE54CD" w:rsidP="00036A87">
            <w:pPr>
              <w:spacing w:before="40"/>
              <w:rPr>
                <w:b/>
              </w:rPr>
            </w:pPr>
            <w:r w:rsidRPr="00A34113">
              <w:rPr>
                <w:b/>
              </w:rPr>
              <w:t>3.</w:t>
            </w:r>
            <w:r w:rsidR="00A34113">
              <w:rPr>
                <w:b/>
              </w:rPr>
              <w:t xml:space="preserve"> </w:t>
            </w:r>
            <w:r w:rsidR="00036A87" w:rsidRPr="00A34113">
              <w:t>6–12 hrs.</w:t>
            </w:r>
          </w:p>
          <w:p w:rsidR="00036A87" w:rsidRPr="00A34113" w:rsidRDefault="00036A87" w:rsidP="00036A87">
            <w:pPr>
              <w:spacing w:before="40"/>
              <w:rPr>
                <w:b/>
              </w:rPr>
            </w:pPr>
            <w:r w:rsidRPr="00A34113">
              <w:rPr>
                <w:b/>
              </w:rPr>
              <w:t xml:space="preserve">2. </w:t>
            </w:r>
            <w:r w:rsidRPr="00A34113">
              <w:t>3 – 6 hrs.</w:t>
            </w:r>
          </w:p>
          <w:p w:rsidR="00036A87" w:rsidRPr="00A34113" w:rsidRDefault="00036A87" w:rsidP="00036A87">
            <w:pPr>
              <w:spacing w:before="40"/>
              <w:rPr>
                <w:b/>
              </w:rPr>
            </w:pPr>
            <w:r w:rsidRPr="00A34113">
              <w:rPr>
                <w:b/>
              </w:rPr>
              <w:t xml:space="preserve">1. </w:t>
            </w:r>
            <w:r w:rsidRPr="00A34113">
              <w:t>&lt; 3 hrs.</w:t>
            </w:r>
          </w:p>
        </w:tc>
        <w:tc>
          <w:tcPr>
            <w:tcW w:w="1530" w:type="dxa"/>
          </w:tcPr>
          <w:p w:rsidR="00036A87" w:rsidRDefault="00036A87" w:rsidP="00AA178B">
            <w:pPr>
              <w:pStyle w:val="ListParagraph"/>
            </w:pPr>
            <w:r>
              <w:t>High</w:t>
            </w:r>
          </w:p>
          <w:p w:rsidR="00036A87" w:rsidRDefault="00036A87" w:rsidP="00AA178B">
            <w:pPr>
              <w:pStyle w:val="ListParagraph"/>
            </w:pPr>
            <w:r>
              <w:t>Medium</w:t>
            </w:r>
          </w:p>
          <w:p w:rsidR="00036A87" w:rsidRDefault="00036A87" w:rsidP="00AA178B">
            <w:pPr>
              <w:pStyle w:val="ListParagraph"/>
            </w:pPr>
            <w:r>
              <w:t>Low</w:t>
            </w:r>
          </w:p>
        </w:tc>
      </w:tr>
      <w:tr w:rsidR="00BF1D58" w:rsidTr="00BF1D58">
        <w:tc>
          <w:tcPr>
            <w:tcW w:w="1998" w:type="dxa"/>
          </w:tcPr>
          <w:p w:rsidR="00036A87" w:rsidRDefault="00036A87" w:rsidP="00036A87"/>
        </w:tc>
        <w:tc>
          <w:tcPr>
            <w:tcW w:w="1800" w:type="dxa"/>
          </w:tcPr>
          <w:p w:rsidR="00036A87" w:rsidRPr="00A34113" w:rsidRDefault="00BE54CD" w:rsidP="00036A87">
            <w:pPr>
              <w:spacing w:before="40"/>
              <w:rPr>
                <w:b/>
              </w:rPr>
            </w:pPr>
            <w:r w:rsidRPr="00A34113">
              <w:rPr>
                <w:b/>
              </w:rPr>
              <w:t>4.</w:t>
            </w:r>
            <w:r w:rsidR="00036A87" w:rsidRPr="00BF1D58">
              <w:t>Highly Likely</w:t>
            </w:r>
          </w:p>
          <w:p w:rsidR="00036A87" w:rsidRPr="00A34113" w:rsidRDefault="00036A87" w:rsidP="00036A87">
            <w:pPr>
              <w:spacing w:before="40"/>
              <w:rPr>
                <w:b/>
              </w:rPr>
            </w:pPr>
            <w:r w:rsidRPr="00A34113">
              <w:rPr>
                <w:b/>
              </w:rPr>
              <w:t xml:space="preserve">3. </w:t>
            </w:r>
            <w:r w:rsidRPr="00BF1D58">
              <w:t>Likely</w:t>
            </w:r>
          </w:p>
          <w:p w:rsidR="00036A87" w:rsidRPr="00A34113" w:rsidRDefault="00036A87" w:rsidP="00036A87">
            <w:pPr>
              <w:spacing w:before="40"/>
              <w:rPr>
                <w:b/>
              </w:rPr>
            </w:pPr>
            <w:r w:rsidRPr="00A34113">
              <w:rPr>
                <w:b/>
              </w:rPr>
              <w:t xml:space="preserve">2. </w:t>
            </w:r>
            <w:r w:rsidRPr="00BF1D58">
              <w:t>Possible</w:t>
            </w:r>
          </w:p>
          <w:p w:rsidR="00036A87" w:rsidRPr="00A34113" w:rsidRDefault="00036A87" w:rsidP="00036A87">
            <w:pPr>
              <w:spacing w:before="40"/>
              <w:rPr>
                <w:b/>
              </w:rPr>
            </w:pPr>
            <w:r w:rsidRPr="00A34113">
              <w:rPr>
                <w:b/>
              </w:rPr>
              <w:t xml:space="preserve">1. </w:t>
            </w:r>
            <w:r w:rsidRPr="00BF1D58">
              <w:t>Unlikely</w:t>
            </w:r>
          </w:p>
        </w:tc>
        <w:tc>
          <w:tcPr>
            <w:tcW w:w="1800" w:type="dxa"/>
          </w:tcPr>
          <w:p w:rsidR="00036A87" w:rsidRPr="00A34113" w:rsidRDefault="00036A87" w:rsidP="00036A87">
            <w:pPr>
              <w:spacing w:before="40"/>
              <w:rPr>
                <w:b/>
              </w:rPr>
            </w:pPr>
            <w:r w:rsidRPr="00A34113">
              <w:rPr>
                <w:b/>
              </w:rPr>
              <w:t>4.</w:t>
            </w:r>
            <w:r w:rsidRPr="00BF1D58">
              <w:t>Catastrophic</w:t>
            </w:r>
          </w:p>
          <w:p w:rsidR="00036A87" w:rsidRPr="00A34113" w:rsidRDefault="00036A87" w:rsidP="00036A87">
            <w:pPr>
              <w:spacing w:before="40"/>
              <w:rPr>
                <w:b/>
              </w:rPr>
            </w:pPr>
            <w:r w:rsidRPr="00A34113">
              <w:rPr>
                <w:b/>
              </w:rPr>
              <w:t xml:space="preserve">3. </w:t>
            </w:r>
            <w:r w:rsidRPr="00BF1D58">
              <w:t>Critical</w:t>
            </w:r>
          </w:p>
          <w:p w:rsidR="00036A87" w:rsidRPr="00A34113" w:rsidRDefault="00036A87" w:rsidP="00036A87">
            <w:pPr>
              <w:spacing w:before="40"/>
              <w:rPr>
                <w:b/>
              </w:rPr>
            </w:pPr>
            <w:r w:rsidRPr="00A34113">
              <w:rPr>
                <w:b/>
              </w:rPr>
              <w:t xml:space="preserve">2. </w:t>
            </w:r>
            <w:r w:rsidRPr="00BF1D58">
              <w:t>Limited</w:t>
            </w:r>
          </w:p>
          <w:p w:rsidR="00036A87" w:rsidRPr="00A34113" w:rsidRDefault="00036A87" w:rsidP="00036A87">
            <w:pPr>
              <w:spacing w:before="40"/>
              <w:rPr>
                <w:b/>
              </w:rPr>
            </w:pPr>
            <w:r w:rsidRPr="00A34113">
              <w:rPr>
                <w:b/>
              </w:rPr>
              <w:t xml:space="preserve">1. </w:t>
            </w:r>
            <w:r w:rsidRPr="00BF1D58">
              <w:t>Negligible</w:t>
            </w:r>
          </w:p>
        </w:tc>
        <w:tc>
          <w:tcPr>
            <w:tcW w:w="1620" w:type="dxa"/>
          </w:tcPr>
          <w:p w:rsidR="00036A87" w:rsidRPr="00A34113" w:rsidRDefault="00036A87" w:rsidP="00036A87">
            <w:pPr>
              <w:spacing w:before="40"/>
              <w:rPr>
                <w:b/>
              </w:rPr>
            </w:pPr>
            <w:r w:rsidRPr="00A34113">
              <w:rPr>
                <w:b/>
              </w:rPr>
              <w:t xml:space="preserve">4. </w:t>
            </w:r>
            <w:r w:rsidRPr="00BF1D58">
              <w:t>Minimal</w:t>
            </w:r>
          </w:p>
          <w:p w:rsidR="00036A87" w:rsidRPr="00BF1D58" w:rsidRDefault="00036A87" w:rsidP="00036A87">
            <w:pPr>
              <w:spacing w:before="40"/>
            </w:pPr>
            <w:r w:rsidRPr="00A34113">
              <w:rPr>
                <w:b/>
              </w:rPr>
              <w:t xml:space="preserve">3. </w:t>
            </w:r>
            <w:r w:rsidRPr="00BF1D58">
              <w:t>6 – 12 hrs.</w:t>
            </w:r>
          </w:p>
          <w:p w:rsidR="00036A87" w:rsidRPr="00BF1D58" w:rsidRDefault="00BE54CD" w:rsidP="00036A87">
            <w:pPr>
              <w:spacing w:before="40"/>
            </w:pPr>
            <w:r w:rsidRPr="00A34113">
              <w:rPr>
                <w:b/>
              </w:rPr>
              <w:t>2.</w:t>
            </w:r>
            <w:r w:rsidRPr="00BF1D58">
              <w:t>12</w:t>
            </w:r>
            <w:r w:rsidR="00036A87" w:rsidRPr="00BF1D58">
              <w:t>– 24 hrs.</w:t>
            </w:r>
          </w:p>
          <w:p w:rsidR="00036A87" w:rsidRPr="00A34113" w:rsidRDefault="00036A87" w:rsidP="00036A87">
            <w:pPr>
              <w:spacing w:before="40"/>
              <w:rPr>
                <w:b/>
              </w:rPr>
            </w:pPr>
            <w:r w:rsidRPr="00A34113">
              <w:rPr>
                <w:b/>
              </w:rPr>
              <w:t xml:space="preserve">1. </w:t>
            </w:r>
            <w:r w:rsidRPr="00BF1D58">
              <w:t>24+ hrs.</w:t>
            </w:r>
          </w:p>
        </w:tc>
        <w:tc>
          <w:tcPr>
            <w:tcW w:w="1620" w:type="dxa"/>
          </w:tcPr>
          <w:p w:rsidR="00036A87" w:rsidRPr="00A34113" w:rsidRDefault="00036A87" w:rsidP="00036A87">
            <w:pPr>
              <w:spacing w:before="40"/>
              <w:rPr>
                <w:b/>
              </w:rPr>
            </w:pPr>
            <w:r w:rsidRPr="00A34113">
              <w:rPr>
                <w:b/>
              </w:rPr>
              <w:t xml:space="preserve">4. </w:t>
            </w:r>
            <w:r w:rsidRPr="00A34113">
              <w:t>12+ hrs.</w:t>
            </w:r>
          </w:p>
          <w:p w:rsidR="00036A87" w:rsidRPr="00A34113" w:rsidRDefault="00BE54CD" w:rsidP="00036A87">
            <w:pPr>
              <w:spacing w:before="40"/>
              <w:rPr>
                <w:b/>
              </w:rPr>
            </w:pPr>
            <w:r w:rsidRPr="00A34113">
              <w:rPr>
                <w:b/>
              </w:rPr>
              <w:t>3.</w:t>
            </w:r>
            <w:r w:rsidR="00A34113">
              <w:rPr>
                <w:b/>
              </w:rPr>
              <w:t xml:space="preserve"> </w:t>
            </w:r>
            <w:r w:rsidR="00A34113" w:rsidRPr="00A34113">
              <w:t>6</w:t>
            </w:r>
            <w:r w:rsidR="00036A87" w:rsidRPr="00A34113">
              <w:t>–12 hrs.</w:t>
            </w:r>
          </w:p>
          <w:p w:rsidR="00036A87" w:rsidRPr="00A34113" w:rsidRDefault="00036A87" w:rsidP="00036A87">
            <w:pPr>
              <w:spacing w:before="40"/>
              <w:rPr>
                <w:b/>
              </w:rPr>
            </w:pPr>
            <w:r w:rsidRPr="00A34113">
              <w:rPr>
                <w:b/>
              </w:rPr>
              <w:t xml:space="preserve">2. </w:t>
            </w:r>
            <w:r w:rsidRPr="00A34113">
              <w:t>3 – 6 hrs.</w:t>
            </w:r>
          </w:p>
          <w:p w:rsidR="00036A87" w:rsidRPr="00A34113" w:rsidRDefault="00036A87" w:rsidP="00036A87">
            <w:pPr>
              <w:spacing w:before="40"/>
              <w:rPr>
                <w:b/>
              </w:rPr>
            </w:pPr>
            <w:r w:rsidRPr="00A34113">
              <w:rPr>
                <w:b/>
              </w:rPr>
              <w:t xml:space="preserve">1. </w:t>
            </w:r>
            <w:r w:rsidRPr="00A34113">
              <w:t>&lt; 3 hrs.</w:t>
            </w:r>
          </w:p>
        </w:tc>
        <w:tc>
          <w:tcPr>
            <w:tcW w:w="1530" w:type="dxa"/>
          </w:tcPr>
          <w:p w:rsidR="00036A87" w:rsidRDefault="00036A87" w:rsidP="00AA178B">
            <w:pPr>
              <w:pStyle w:val="ListParagraph"/>
            </w:pPr>
            <w:r>
              <w:t>High</w:t>
            </w:r>
          </w:p>
          <w:p w:rsidR="00036A87" w:rsidRDefault="00036A87" w:rsidP="00AA178B">
            <w:pPr>
              <w:pStyle w:val="ListParagraph"/>
            </w:pPr>
            <w:r>
              <w:t>Medium</w:t>
            </w:r>
          </w:p>
          <w:p w:rsidR="00036A87" w:rsidRDefault="00036A87" w:rsidP="00AA178B">
            <w:pPr>
              <w:pStyle w:val="ListParagraph"/>
            </w:pPr>
            <w:r>
              <w:t>Low</w:t>
            </w:r>
          </w:p>
        </w:tc>
      </w:tr>
    </w:tbl>
    <w:p w:rsidR="00CA685D" w:rsidRDefault="00CA685D">
      <w:pPr>
        <w:spacing w:before="0" w:after="0"/>
        <w:jc w:val="left"/>
      </w:pPr>
    </w:p>
    <w:p w:rsidR="00654095" w:rsidRDefault="00654095">
      <w:pPr>
        <w:spacing w:before="0" w:after="0"/>
        <w:jc w:val="left"/>
      </w:pPr>
      <w:r>
        <w:br w:type="page"/>
      </w:r>
    </w:p>
    <w:p w:rsidR="00654095" w:rsidRPr="00427266" w:rsidRDefault="00654095">
      <w:pPr>
        <w:spacing w:before="0" w:after="0"/>
        <w:jc w:val="left"/>
        <w:rPr>
          <w:b/>
          <w:sz w:val="28"/>
          <w:szCs w:val="28"/>
        </w:rPr>
      </w:pPr>
      <w:r w:rsidRPr="00427266">
        <w:rPr>
          <w:b/>
          <w:sz w:val="28"/>
          <w:szCs w:val="28"/>
          <w:bdr w:val="single" w:sz="4" w:space="0" w:color="auto"/>
        </w:rPr>
        <w:t xml:space="preserve">Mitigation Assessment Checklist </w:t>
      </w:r>
      <w:r w:rsidRPr="00427266">
        <w:rPr>
          <w:b/>
          <w:sz w:val="28"/>
          <w:szCs w:val="28"/>
          <w:bdr w:val="single" w:sz="4" w:space="0" w:color="auto"/>
        </w:rPr>
        <w:sym w:font="Wingdings" w:char="F0FE"/>
      </w:r>
    </w:p>
    <w:p w:rsidR="00654095" w:rsidRDefault="00654095" w:rsidP="00654095">
      <w:pPr>
        <w:rPr>
          <w:rFonts w:cs="Arial"/>
        </w:rPr>
      </w:pPr>
      <w:r w:rsidRPr="00654095">
        <w:rPr>
          <w:rFonts w:cs="Arial"/>
        </w:rPr>
        <w:t>Actions taken to reduce the loss of life and damag</w:t>
      </w:r>
      <w:r w:rsidR="00364D40">
        <w:rPr>
          <w:rFonts w:cs="Arial"/>
        </w:rPr>
        <w:t>e to property from all hazards</w:t>
      </w:r>
    </w:p>
    <w:tbl>
      <w:tblPr>
        <w:tblStyle w:val="TableGrid"/>
        <w:tblW w:w="0" w:type="auto"/>
        <w:tblLook w:val="04A0" w:firstRow="1" w:lastRow="0" w:firstColumn="1" w:lastColumn="0" w:noHBand="0" w:noVBand="1"/>
      </w:tblPr>
      <w:tblGrid>
        <w:gridCol w:w="378"/>
        <w:gridCol w:w="540"/>
        <w:gridCol w:w="9450"/>
      </w:tblGrid>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nil"/>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w:t>
            </w:r>
          </w:p>
        </w:tc>
        <w:tc>
          <w:tcPr>
            <w:tcW w:w="9450" w:type="dxa"/>
            <w:tcBorders>
              <w:top w:val="nil"/>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fire extinguishers properly charged, mounted securely, within easy reach, and do staff, volunteers</w:t>
            </w:r>
            <w:r w:rsidR="004B7C9C">
              <w:rPr>
                <w:rFonts w:cs="Arial"/>
                <w:sz w:val="22"/>
                <w:szCs w:val="22"/>
              </w:rPr>
              <w:t>,</w:t>
            </w:r>
            <w:r w:rsidRPr="00C15CCB">
              <w:rPr>
                <w:rFonts w:cs="Arial"/>
                <w:sz w:val="22"/>
                <w:szCs w:val="22"/>
              </w:rPr>
              <w:t xml:space="preserve"> and family members know how to use them properly? </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2.</w:t>
            </w:r>
          </w:p>
        </w:tc>
        <w:tc>
          <w:tcPr>
            <w:tcW w:w="9450" w:type="dxa"/>
            <w:tcBorders>
              <w:top w:val="single" w:sz="4" w:space="0" w:color="auto"/>
              <w:left w:val="nil"/>
              <w:bottom w:val="single" w:sz="4" w:space="0" w:color="auto"/>
              <w:right w:val="nil"/>
            </w:tcBorders>
          </w:tcPr>
          <w:p w:rsidR="00654095" w:rsidRPr="00C15CCB" w:rsidRDefault="00C15CCB" w:rsidP="001D2DF1">
            <w:pPr>
              <w:spacing w:after="0"/>
              <w:jc w:val="left"/>
              <w:rPr>
                <w:rFonts w:cs="Arial"/>
                <w:sz w:val="22"/>
                <w:szCs w:val="22"/>
              </w:rPr>
            </w:pPr>
            <w:r w:rsidRPr="00C15CCB">
              <w:rPr>
                <w:rFonts w:cs="Arial"/>
                <w:sz w:val="22"/>
                <w:szCs w:val="22"/>
              </w:rPr>
              <w:t>Are exits clear from obstructions such as locked doors, storage, or possible obstructions such as large nearby objects (</w:t>
            </w:r>
            <w:r w:rsidR="001D2DF1">
              <w:rPr>
                <w:rFonts w:cs="Arial"/>
                <w:sz w:val="22"/>
                <w:szCs w:val="22"/>
              </w:rPr>
              <w:t>e.g.</w:t>
            </w:r>
            <w:r w:rsidR="004B7C9C">
              <w:rPr>
                <w:rFonts w:cs="Arial"/>
                <w:sz w:val="22"/>
                <w:szCs w:val="22"/>
              </w:rPr>
              <w:t>,</w:t>
            </w:r>
            <w:r w:rsidRPr="00C15CCB">
              <w:rPr>
                <w:rFonts w:cs="Arial"/>
                <w:sz w:val="22"/>
                <w:szCs w:val="22"/>
              </w:rPr>
              <w:t xml:space="preserve"> bookcases, filing cabinets) that could fall and block the exit?</w:t>
            </w:r>
          </w:p>
        </w:tc>
      </w:tr>
      <w:tr w:rsidR="00654095" w:rsidTr="002D4B74">
        <w:trPr>
          <w:trHeight w:val="696"/>
        </w:trPr>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3.</w:t>
            </w:r>
          </w:p>
        </w:tc>
        <w:tc>
          <w:tcPr>
            <w:tcW w:w="9450" w:type="dxa"/>
            <w:tcBorders>
              <w:top w:val="single" w:sz="4" w:space="0" w:color="auto"/>
              <w:left w:val="nil"/>
              <w:bottom w:val="single" w:sz="4" w:space="0" w:color="auto"/>
              <w:right w:val="nil"/>
            </w:tcBorders>
          </w:tcPr>
          <w:p w:rsidR="00654095" w:rsidRPr="00C15CCB" w:rsidRDefault="00C15CCB" w:rsidP="00364D40">
            <w:pPr>
              <w:spacing w:after="0"/>
              <w:jc w:val="left"/>
              <w:rPr>
                <w:rFonts w:cs="Arial"/>
                <w:sz w:val="22"/>
                <w:szCs w:val="22"/>
              </w:rPr>
            </w:pPr>
            <w:r w:rsidRPr="00C15CCB">
              <w:rPr>
                <w:rFonts w:cs="Arial"/>
                <w:sz w:val="22"/>
                <w:szCs w:val="22"/>
              </w:rPr>
              <w:t xml:space="preserve">Is a generator needed for back-up power </w:t>
            </w:r>
            <w:r w:rsidR="00364D40" w:rsidRPr="00364D40">
              <w:rPr>
                <w:rFonts w:cs="Arial"/>
                <w:b/>
                <w:color w:val="FF0000"/>
                <w:sz w:val="22"/>
                <w:szCs w:val="22"/>
              </w:rPr>
              <w:t>(</w:t>
            </w:r>
            <w:r w:rsidRPr="00364D40">
              <w:rPr>
                <w:rFonts w:cs="Arial"/>
                <w:b/>
                <w:color w:val="FF0000"/>
                <w:sz w:val="22"/>
                <w:szCs w:val="22"/>
              </w:rPr>
              <w:t>a licensed electrician</w:t>
            </w:r>
            <w:r w:rsidR="00364D40" w:rsidRPr="00364D40">
              <w:rPr>
                <w:rFonts w:cs="Arial"/>
                <w:b/>
                <w:color w:val="FF0000"/>
                <w:sz w:val="22"/>
                <w:szCs w:val="22"/>
              </w:rPr>
              <w:t xml:space="preserve"> must install generator</w:t>
            </w:r>
            <w:r w:rsidRPr="00364D40">
              <w:rPr>
                <w:rFonts w:cs="Arial"/>
                <w:b/>
                <w:color w:val="FF0000"/>
                <w:sz w:val="22"/>
                <w:szCs w:val="22"/>
              </w:rPr>
              <w:t>)</w:t>
            </w:r>
            <w:r w:rsidRPr="00C15CCB">
              <w:rPr>
                <w:rFonts w:cs="Arial"/>
                <w:sz w:val="22"/>
                <w:szCs w:val="22"/>
              </w:rPr>
              <w:t>? Are at least two individuals trained to start and operate the generator?</w:t>
            </w:r>
          </w:p>
        </w:tc>
      </w:tr>
      <w:tr w:rsidR="00654095" w:rsidTr="00364D40">
        <w:trPr>
          <w:trHeight w:val="651"/>
        </w:trPr>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4.</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appliances, cabinets, and shelves attached to the wall with wire and closed screw-eyes or braced by being anchored together?</w:t>
            </w:r>
          </w:p>
        </w:tc>
      </w:tr>
      <w:tr w:rsidR="00654095" w:rsidTr="002D4B74">
        <w:trPr>
          <w:trHeight w:val="453"/>
        </w:trPr>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5.</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heavy or sharp items stored on shelves with ledge barriers?</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6.</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blocks and heavy objects stored on the lowest shelves?</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7.</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television sets, pet containers such as fish bowls, and similar items restrained so they won’t slide off?</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8.</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pictures and other wall hangings attached to the wall with wire and closed screw-eyes?</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9.</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cribs located away from the tops of stairs and other places where rolling could endanger them or where heavy objects could fall on them?</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10.</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blackboards and bulletin boards securely mounted to the wall or hung safely from the ceiling?</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11.</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light weight panels, rather than shelving units or other tall furnishings, used to divide rooms?</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12.</w:t>
            </w:r>
          </w:p>
        </w:tc>
        <w:tc>
          <w:tcPr>
            <w:tcW w:w="9450" w:type="dxa"/>
            <w:tcBorders>
              <w:top w:val="single" w:sz="4" w:space="0" w:color="auto"/>
              <w:left w:val="nil"/>
              <w:bottom w:val="single" w:sz="4" w:space="0" w:color="auto"/>
              <w:right w:val="nil"/>
            </w:tcBorders>
          </w:tcPr>
          <w:p w:rsidR="00654095" w:rsidRPr="00C15CCB" w:rsidRDefault="00C15CCB" w:rsidP="001D2DF1">
            <w:pPr>
              <w:spacing w:after="0"/>
              <w:jc w:val="left"/>
              <w:rPr>
                <w:rFonts w:cs="Arial"/>
                <w:sz w:val="22"/>
                <w:szCs w:val="22"/>
              </w:rPr>
            </w:pPr>
            <w:r w:rsidRPr="00C15CCB">
              <w:rPr>
                <w:rFonts w:cs="Arial"/>
                <w:sz w:val="22"/>
                <w:szCs w:val="22"/>
              </w:rPr>
              <w:t>Are large windowpanes made of shatter</w:t>
            </w:r>
            <w:r w:rsidR="00896630">
              <w:rPr>
                <w:rFonts w:cs="Arial"/>
                <w:sz w:val="22"/>
                <w:szCs w:val="22"/>
              </w:rPr>
              <w:t>-</w:t>
            </w:r>
            <w:r w:rsidRPr="00C15CCB">
              <w:rPr>
                <w:rFonts w:cs="Arial"/>
                <w:sz w:val="22"/>
                <w:szCs w:val="22"/>
              </w:rPr>
              <w:t>resistant glass or covered with safety film (</w:t>
            </w:r>
            <w:r w:rsidR="001D2DF1">
              <w:rPr>
                <w:rFonts w:cs="Arial"/>
                <w:sz w:val="22"/>
                <w:szCs w:val="22"/>
              </w:rPr>
              <w:t>e.g</w:t>
            </w:r>
            <w:r w:rsidRPr="00C15CCB">
              <w:rPr>
                <w:rFonts w:cs="Arial"/>
                <w:sz w:val="22"/>
                <w:szCs w:val="22"/>
              </w:rPr>
              <w:t>.</w:t>
            </w:r>
            <w:r w:rsidR="00896630">
              <w:rPr>
                <w:rFonts w:cs="Arial"/>
                <w:sz w:val="22"/>
                <w:szCs w:val="22"/>
              </w:rPr>
              <w:t>,</w:t>
            </w:r>
            <w:r w:rsidRPr="00C15CCB">
              <w:rPr>
                <w:rFonts w:cs="Arial"/>
                <w:sz w:val="22"/>
                <w:szCs w:val="22"/>
              </w:rPr>
              <w:t xml:space="preserve"> clear contact paper)?</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13.</w:t>
            </w:r>
          </w:p>
        </w:tc>
        <w:tc>
          <w:tcPr>
            <w:tcW w:w="9450" w:type="dxa"/>
            <w:tcBorders>
              <w:top w:val="single" w:sz="4" w:space="0" w:color="auto"/>
              <w:left w:val="nil"/>
              <w:bottom w:val="single" w:sz="4" w:space="0" w:color="auto"/>
              <w:right w:val="nil"/>
            </w:tcBorders>
          </w:tcPr>
          <w:p w:rsidR="00654095" w:rsidRPr="00C15CCB" w:rsidRDefault="00C15CCB" w:rsidP="00896630">
            <w:pPr>
              <w:spacing w:after="0"/>
              <w:jc w:val="left"/>
              <w:rPr>
                <w:rFonts w:cs="Arial"/>
                <w:sz w:val="22"/>
                <w:szCs w:val="22"/>
              </w:rPr>
            </w:pPr>
            <w:r w:rsidRPr="00C15CCB">
              <w:rPr>
                <w:rFonts w:cs="Arial"/>
                <w:sz w:val="22"/>
                <w:szCs w:val="22"/>
              </w:rPr>
              <w:t xml:space="preserve">Is the street number of the home/building </w:t>
            </w:r>
            <w:r w:rsidR="00896630">
              <w:rPr>
                <w:rFonts w:cs="Arial"/>
                <w:sz w:val="22"/>
                <w:szCs w:val="22"/>
              </w:rPr>
              <w:t xml:space="preserve">legible and </w:t>
            </w:r>
            <w:r w:rsidRPr="00C15CCB">
              <w:rPr>
                <w:rFonts w:cs="Arial"/>
                <w:sz w:val="22"/>
                <w:szCs w:val="22"/>
              </w:rPr>
              <w:t>clearly visible from the roadway?</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14.</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Do florescent lights have transparent sleeves to keep broken glass pieces from scattering?</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15.</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emergency lights in place and are exits clearly marked?</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16.</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there sign-in and sign-out procedures for everyone entering and leaving the building?</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17.</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Does the emergency shut off for the water supply and electric service supply have a sign placed next to the control that identifies it as the primary disconnecting/shut off means?</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18.</w:t>
            </w:r>
          </w:p>
        </w:tc>
        <w:tc>
          <w:tcPr>
            <w:tcW w:w="9450" w:type="dxa"/>
            <w:tcBorders>
              <w:top w:val="single" w:sz="4" w:space="0" w:color="auto"/>
              <w:left w:val="nil"/>
              <w:bottom w:val="single" w:sz="4" w:space="0" w:color="auto"/>
              <w:right w:val="nil"/>
            </w:tcBorders>
          </w:tcPr>
          <w:p w:rsidR="00654095" w:rsidRPr="00C15CCB" w:rsidRDefault="00896630" w:rsidP="002D4B74">
            <w:pPr>
              <w:spacing w:after="0"/>
              <w:jc w:val="left"/>
              <w:rPr>
                <w:rFonts w:cs="Arial"/>
                <w:sz w:val="22"/>
                <w:szCs w:val="22"/>
              </w:rPr>
            </w:pPr>
            <w:r>
              <w:rPr>
                <w:rFonts w:cs="Arial"/>
                <w:sz w:val="22"/>
                <w:szCs w:val="22"/>
              </w:rPr>
              <w:t>Are</w:t>
            </w:r>
            <w:r w:rsidRPr="00C15CCB">
              <w:rPr>
                <w:rFonts w:cs="Arial"/>
                <w:sz w:val="22"/>
                <w:szCs w:val="22"/>
              </w:rPr>
              <w:t xml:space="preserve"> </w:t>
            </w:r>
            <w:r w:rsidR="00C15CCB" w:rsidRPr="00C15CCB">
              <w:rPr>
                <w:rFonts w:cs="Arial"/>
                <w:sz w:val="22"/>
                <w:szCs w:val="22"/>
              </w:rPr>
              <w:t>staff aware of where the emergency shut offs are, how to operate them, what tools are needed and how to quickly access them?</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single" w:sz="4" w:space="0" w:color="auto"/>
              <w:right w:val="nil"/>
            </w:tcBorders>
          </w:tcPr>
          <w:p w:rsidR="00654095" w:rsidRPr="00C15CCB" w:rsidRDefault="00654095" w:rsidP="00C15CCB">
            <w:pPr>
              <w:spacing w:after="0"/>
              <w:jc w:val="left"/>
              <w:rPr>
                <w:rFonts w:cs="Arial"/>
                <w:sz w:val="22"/>
                <w:szCs w:val="22"/>
              </w:rPr>
            </w:pPr>
            <w:r w:rsidRPr="00C15CCB">
              <w:rPr>
                <w:rFonts w:cs="Arial"/>
                <w:sz w:val="22"/>
                <w:szCs w:val="22"/>
              </w:rPr>
              <w:t>19.</w:t>
            </w:r>
          </w:p>
        </w:tc>
        <w:tc>
          <w:tcPr>
            <w:tcW w:w="9450" w:type="dxa"/>
            <w:tcBorders>
              <w:top w:val="single" w:sz="4" w:space="0" w:color="auto"/>
              <w:left w:val="nil"/>
              <w:bottom w:val="single" w:sz="4" w:space="0" w:color="auto"/>
              <w:right w:val="nil"/>
            </w:tcBorders>
          </w:tcPr>
          <w:p w:rsidR="00654095" w:rsidRPr="00C15CCB" w:rsidRDefault="00C15CCB" w:rsidP="00C15CCB">
            <w:pPr>
              <w:spacing w:after="0"/>
              <w:jc w:val="left"/>
              <w:rPr>
                <w:rFonts w:cs="Arial"/>
                <w:sz w:val="22"/>
                <w:szCs w:val="22"/>
              </w:rPr>
            </w:pPr>
            <w:r w:rsidRPr="00C15CCB">
              <w:rPr>
                <w:rFonts w:cs="Arial"/>
                <w:sz w:val="22"/>
                <w:szCs w:val="22"/>
              </w:rPr>
              <w:t>Are the building’s safe places (areas of refuge), shelter-in-place locations</w:t>
            </w:r>
            <w:r w:rsidR="00896630">
              <w:rPr>
                <w:rFonts w:cs="Arial"/>
                <w:sz w:val="22"/>
                <w:szCs w:val="22"/>
              </w:rPr>
              <w:t>,</w:t>
            </w:r>
            <w:r w:rsidRPr="00C15CCB">
              <w:rPr>
                <w:rFonts w:cs="Arial"/>
                <w:sz w:val="22"/>
                <w:szCs w:val="22"/>
              </w:rPr>
              <w:t xml:space="preserve"> and evacuation assembly areas marked on your posted floor plan?</w:t>
            </w:r>
          </w:p>
        </w:tc>
      </w:tr>
      <w:tr w:rsidR="00654095" w:rsidTr="002D4B74">
        <w:tc>
          <w:tcPr>
            <w:tcW w:w="378" w:type="dxa"/>
            <w:tcBorders>
              <w:right w:val="single" w:sz="4" w:space="0" w:color="auto"/>
            </w:tcBorders>
          </w:tcPr>
          <w:p w:rsidR="00654095" w:rsidRPr="00C15CCB" w:rsidRDefault="00654095" w:rsidP="00C15CCB">
            <w:pPr>
              <w:spacing w:after="0"/>
              <w:jc w:val="left"/>
              <w:rPr>
                <w:rFonts w:cs="Arial"/>
                <w:sz w:val="20"/>
                <w:szCs w:val="20"/>
              </w:rPr>
            </w:pPr>
          </w:p>
        </w:tc>
        <w:tc>
          <w:tcPr>
            <w:tcW w:w="540" w:type="dxa"/>
            <w:tcBorders>
              <w:top w:val="single" w:sz="4" w:space="0" w:color="auto"/>
              <w:left w:val="single" w:sz="4" w:space="0" w:color="auto"/>
              <w:bottom w:val="nil"/>
              <w:right w:val="nil"/>
            </w:tcBorders>
          </w:tcPr>
          <w:p w:rsidR="00654095" w:rsidRPr="00C15CCB" w:rsidRDefault="00654095" w:rsidP="00C15CCB">
            <w:pPr>
              <w:spacing w:after="0"/>
              <w:jc w:val="left"/>
              <w:rPr>
                <w:rFonts w:cs="Arial"/>
                <w:sz w:val="22"/>
                <w:szCs w:val="22"/>
              </w:rPr>
            </w:pPr>
            <w:r w:rsidRPr="00C15CCB">
              <w:rPr>
                <w:rFonts w:cs="Arial"/>
                <w:sz w:val="22"/>
                <w:szCs w:val="22"/>
              </w:rPr>
              <w:t>20.</w:t>
            </w:r>
          </w:p>
        </w:tc>
        <w:tc>
          <w:tcPr>
            <w:tcW w:w="9450" w:type="dxa"/>
            <w:tcBorders>
              <w:top w:val="single" w:sz="4" w:space="0" w:color="auto"/>
              <w:left w:val="nil"/>
              <w:bottom w:val="nil"/>
              <w:right w:val="nil"/>
            </w:tcBorders>
          </w:tcPr>
          <w:p w:rsidR="00654095" w:rsidRPr="00C15CCB" w:rsidRDefault="00C15CCB" w:rsidP="00896630">
            <w:pPr>
              <w:spacing w:after="0"/>
              <w:jc w:val="left"/>
              <w:rPr>
                <w:rFonts w:cs="Arial"/>
                <w:sz w:val="22"/>
                <w:szCs w:val="22"/>
              </w:rPr>
            </w:pPr>
            <w:r w:rsidRPr="00C15CCB">
              <w:rPr>
                <w:rFonts w:cs="Arial"/>
                <w:sz w:val="22"/>
                <w:szCs w:val="22"/>
              </w:rPr>
              <w:t xml:space="preserve">Have </w:t>
            </w:r>
            <w:r w:rsidR="00896630">
              <w:rPr>
                <w:rFonts w:cs="Arial"/>
                <w:sz w:val="22"/>
                <w:szCs w:val="22"/>
              </w:rPr>
              <w:t>funds</w:t>
            </w:r>
            <w:r w:rsidR="00896630" w:rsidRPr="00C15CCB">
              <w:rPr>
                <w:rFonts w:cs="Arial"/>
                <w:sz w:val="22"/>
                <w:szCs w:val="22"/>
              </w:rPr>
              <w:t xml:space="preserve"> </w:t>
            </w:r>
            <w:r w:rsidRPr="00C15CCB">
              <w:rPr>
                <w:rFonts w:cs="Arial"/>
                <w:sz w:val="22"/>
                <w:szCs w:val="22"/>
              </w:rPr>
              <w:t>been set aside in case of a disaster to help financially with reopening the business?</w:t>
            </w:r>
          </w:p>
        </w:tc>
      </w:tr>
    </w:tbl>
    <w:p w:rsidR="00654095" w:rsidRPr="00654095" w:rsidRDefault="00654095" w:rsidP="00654095">
      <w:pPr>
        <w:rPr>
          <w:rFonts w:cs="Arial"/>
        </w:rPr>
      </w:pPr>
    </w:p>
    <w:p w:rsidR="00865F86" w:rsidRPr="00481355" w:rsidRDefault="00865F86" w:rsidP="00654C4A">
      <w:pPr>
        <w:pStyle w:val="Heading2"/>
      </w:pPr>
      <w:bookmarkStart w:id="102" w:name="_Toc489279905"/>
      <w:r>
        <w:rPr>
          <w:rStyle w:val="Strong"/>
          <w:b/>
          <w:color w:val="auto"/>
          <w:sz w:val="32"/>
          <w:szCs w:val="32"/>
        </w:rPr>
        <w:t xml:space="preserve">Appendix </w:t>
      </w:r>
      <w:r w:rsidR="002D4B74">
        <w:rPr>
          <w:rStyle w:val="Strong"/>
          <w:b/>
          <w:color w:val="auto"/>
          <w:sz w:val="32"/>
          <w:szCs w:val="32"/>
        </w:rPr>
        <w:t>3</w:t>
      </w:r>
      <w:r>
        <w:rPr>
          <w:rStyle w:val="Strong"/>
          <w:b/>
          <w:color w:val="auto"/>
          <w:sz w:val="32"/>
          <w:szCs w:val="32"/>
        </w:rPr>
        <w:t xml:space="preserve">: </w:t>
      </w:r>
      <w:r w:rsidR="002D4B74">
        <w:rPr>
          <w:rStyle w:val="Strong"/>
          <w:b/>
          <w:color w:val="auto"/>
          <w:sz w:val="32"/>
          <w:szCs w:val="32"/>
        </w:rPr>
        <w:t>Incident Command Job Action Sheets</w:t>
      </w:r>
      <w:bookmarkEnd w:id="102"/>
    </w:p>
    <w:p w:rsidR="00865F86" w:rsidRPr="007F353F" w:rsidRDefault="00865F86" w:rsidP="00865F86">
      <w:pPr>
        <w:jc w:val="left"/>
        <w:rPr>
          <w:i/>
          <w:color w:val="FF0000"/>
          <w:sz w:val="20"/>
          <w:szCs w:val="20"/>
        </w:rPr>
      </w:pPr>
      <w:r w:rsidRPr="007F353F">
        <w:rPr>
          <w:b/>
          <w:i/>
          <w:color w:val="FF0000"/>
          <w:sz w:val="20"/>
          <w:szCs w:val="20"/>
        </w:rPr>
        <w:t>For Planners:</w:t>
      </w:r>
      <w:r w:rsidRPr="007F353F">
        <w:rPr>
          <w:i/>
          <w:color w:val="FF0000"/>
          <w:sz w:val="20"/>
          <w:szCs w:val="20"/>
        </w:rPr>
        <w:t xml:space="preserve"> If the program has already created </w:t>
      </w:r>
      <w:r w:rsidR="002D4B74" w:rsidRPr="007F353F">
        <w:rPr>
          <w:i/>
          <w:color w:val="FF0000"/>
          <w:sz w:val="20"/>
          <w:szCs w:val="20"/>
        </w:rPr>
        <w:t>ICS job action sheets, use this section as a placeholder for them. If n</w:t>
      </w:r>
      <w:r w:rsidR="00CF040C" w:rsidRPr="007F353F">
        <w:rPr>
          <w:i/>
          <w:color w:val="FF0000"/>
          <w:sz w:val="20"/>
          <w:szCs w:val="20"/>
        </w:rPr>
        <w:t>ot, modify these sample job descriptions</w:t>
      </w:r>
      <w:r w:rsidR="002D4B74" w:rsidRPr="007F353F">
        <w:rPr>
          <w:i/>
          <w:color w:val="FF0000"/>
          <w:sz w:val="20"/>
          <w:szCs w:val="20"/>
        </w:rPr>
        <w:t xml:space="preserve"> to meet your program’s ICS.</w:t>
      </w:r>
    </w:p>
    <w:tbl>
      <w:tblPr>
        <w:tblStyle w:val="TableGrid"/>
        <w:tblW w:w="0" w:type="auto"/>
        <w:tblInd w:w="108" w:type="dxa"/>
        <w:tblLayout w:type="fixed"/>
        <w:tblLook w:val="04A0" w:firstRow="1" w:lastRow="0" w:firstColumn="1" w:lastColumn="0" w:noHBand="0" w:noVBand="1"/>
      </w:tblPr>
      <w:tblGrid>
        <w:gridCol w:w="450"/>
        <w:gridCol w:w="3780"/>
        <w:gridCol w:w="1119"/>
        <w:gridCol w:w="3651"/>
        <w:gridCol w:w="1350"/>
      </w:tblGrid>
      <w:tr w:rsidR="0096541D" w:rsidTr="00F77740">
        <w:tc>
          <w:tcPr>
            <w:tcW w:w="4230" w:type="dxa"/>
            <w:gridSpan w:val="2"/>
            <w:shd w:val="clear" w:color="auto" w:fill="D9D9D9" w:themeFill="background1" w:themeFillShade="D9"/>
          </w:tcPr>
          <w:p w:rsidR="0096541D" w:rsidRPr="007F353F" w:rsidRDefault="0096541D">
            <w:pPr>
              <w:spacing w:before="0" w:after="0"/>
              <w:jc w:val="left"/>
              <w:rPr>
                <w:rFonts w:cs="Arial"/>
                <w:b/>
              </w:rPr>
            </w:pPr>
            <w:r w:rsidRPr="007F353F">
              <w:rPr>
                <w:rFonts w:cs="Arial"/>
                <w:b/>
                <w:color w:val="000000"/>
              </w:rPr>
              <w:t>Incident Commander</w:t>
            </w:r>
            <w:r w:rsidRPr="007F353F">
              <w:rPr>
                <w:rFonts w:cs="Arial"/>
                <w:b/>
              </w:rPr>
              <w:tab/>
            </w:r>
          </w:p>
        </w:tc>
        <w:tc>
          <w:tcPr>
            <w:tcW w:w="4770" w:type="dxa"/>
            <w:gridSpan w:val="2"/>
            <w:shd w:val="clear" w:color="auto" w:fill="auto"/>
            <w:vAlign w:val="center"/>
          </w:tcPr>
          <w:p w:rsidR="0096541D" w:rsidRPr="007F353F" w:rsidRDefault="0096541D" w:rsidP="0096541D">
            <w:pPr>
              <w:spacing w:before="0" w:after="0"/>
              <w:jc w:val="center"/>
              <w:rPr>
                <w:rFonts w:cs="Arial"/>
                <w:b/>
                <w:color w:val="FF0000"/>
              </w:rPr>
            </w:pPr>
            <w:r w:rsidRPr="007F353F">
              <w:rPr>
                <w:rFonts w:cs="Arial"/>
                <w:b/>
                <w:color w:val="FF0000"/>
              </w:rPr>
              <w:t xml:space="preserve">(insert </w:t>
            </w:r>
            <w:r w:rsidR="009266B0">
              <w:rPr>
                <w:rFonts w:cs="Arial"/>
                <w:b/>
                <w:color w:val="FF0000"/>
              </w:rPr>
              <w:t>CCC/FCC/SAP</w:t>
            </w:r>
            <w:r w:rsidRPr="007F353F">
              <w:rPr>
                <w:rFonts w:cs="Arial"/>
                <w:b/>
                <w:color w:val="FF0000"/>
              </w:rPr>
              <w:t xml:space="preserve"> name)</w:t>
            </w:r>
          </w:p>
        </w:tc>
        <w:tc>
          <w:tcPr>
            <w:tcW w:w="1350" w:type="dxa"/>
            <w:shd w:val="clear" w:color="auto" w:fill="auto"/>
            <w:vAlign w:val="center"/>
          </w:tcPr>
          <w:p w:rsidR="0096541D" w:rsidRPr="007F353F" w:rsidRDefault="00E67BA9" w:rsidP="00E67BA9">
            <w:pPr>
              <w:spacing w:before="0" w:after="0"/>
              <w:jc w:val="center"/>
              <w:rPr>
                <w:rFonts w:cs="Arial"/>
                <w:b/>
              </w:rPr>
            </w:pPr>
            <w:r w:rsidRPr="007F353F">
              <w:rPr>
                <w:rFonts w:cs="Arial"/>
                <w:b/>
                <w:color w:val="FF0000"/>
              </w:rPr>
              <w:t>(Date)</w:t>
            </w:r>
          </w:p>
        </w:tc>
      </w:tr>
      <w:tr w:rsidR="008305C3" w:rsidTr="00F77740">
        <w:tc>
          <w:tcPr>
            <w:tcW w:w="5349" w:type="dxa"/>
            <w:gridSpan w:val="3"/>
            <w:tcBorders>
              <w:bottom w:val="single" w:sz="4" w:space="0" w:color="auto"/>
              <w:right w:val="nil"/>
            </w:tcBorders>
            <w:shd w:val="clear" w:color="auto" w:fill="D9D9D9" w:themeFill="background1" w:themeFillShade="D9"/>
            <w:vAlign w:val="center"/>
          </w:tcPr>
          <w:p w:rsidR="008305C3" w:rsidRPr="00652300" w:rsidRDefault="00364D40" w:rsidP="001812B7">
            <w:pPr>
              <w:pStyle w:val="Pa2"/>
              <w:spacing w:before="60" w:after="60"/>
              <w:rPr>
                <w:rFonts w:ascii="Arial" w:hAnsi="Arial" w:cs="Arial"/>
                <w:b/>
                <w:bCs/>
                <w:color w:val="000000"/>
              </w:rPr>
            </w:pPr>
            <w:r w:rsidRPr="00652300">
              <w:rPr>
                <w:rFonts w:ascii="Arial" w:hAnsi="Arial" w:cs="Arial"/>
                <w:b/>
                <w:bCs/>
                <w:color w:val="000000"/>
              </w:rPr>
              <w:t>Command Post Location</w:t>
            </w:r>
            <w:r w:rsidR="000B5292">
              <w:rPr>
                <w:rFonts w:ascii="Arial" w:hAnsi="Arial" w:cs="Arial"/>
                <w:b/>
                <w:bCs/>
                <w:color w:val="000000"/>
              </w:rPr>
              <w:t>:</w:t>
            </w:r>
          </w:p>
          <w:p w:rsidR="008305C3" w:rsidRPr="00652300" w:rsidRDefault="008305C3" w:rsidP="008305C3">
            <w:pPr>
              <w:pStyle w:val="Default"/>
              <w:rPr>
                <w:rFonts w:ascii="Arial" w:hAnsi="Arial" w:cs="Arial"/>
                <w:b/>
              </w:rPr>
            </w:pPr>
            <w:r w:rsidRPr="00652300">
              <w:rPr>
                <w:rFonts w:ascii="Arial" w:hAnsi="Arial" w:cs="Arial"/>
                <w:b/>
              </w:rPr>
              <w:t>Inside:</w:t>
            </w:r>
          </w:p>
        </w:tc>
        <w:tc>
          <w:tcPr>
            <w:tcW w:w="5001" w:type="dxa"/>
            <w:gridSpan w:val="2"/>
            <w:tcBorders>
              <w:left w:val="nil"/>
              <w:bottom w:val="single" w:sz="4" w:space="0" w:color="auto"/>
            </w:tcBorders>
            <w:shd w:val="clear" w:color="auto" w:fill="D9D9D9" w:themeFill="background1" w:themeFillShade="D9"/>
            <w:vAlign w:val="bottom"/>
          </w:tcPr>
          <w:p w:rsidR="008305C3" w:rsidRPr="00652300" w:rsidRDefault="008305C3" w:rsidP="008305C3">
            <w:pPr>
              <w:pStyle w:val="Default"/>
              <w:rPr>
                <w:rFonts w:ascii="Arial" w:hAnsi="Arial" w:cs="Arial"/>
              </w:rPr>
            </w:pPr>
          </w:p>
          <w:p w:rsidR="008305C3" w:rsidRPr="00652300" w:rsidRDefault="008305C3" w:rsidP="008305C3">
            <w:pPr>
              <w:pStyle w:val="Default"/>
              <w:rPr>
                <w:rFonts w:ascii="Arial" w:hAnsi="Arial" w:cs="Arial"/>
                <w:b/>
              </w:rPr>
            </w:pPr>
            <w:r w:rsidRPr="00652300">
              <w:rPr>
                <w:rFonts w:ascii="Arial" w:hAnsi="Arial" w:cs="Arial"/>
                <w:b/>
              </w:rPr>
              <w:t>Outside:</w:t>
            </w:r>
          </w:p>
        </w:tc>
      </w:tr>
      <w:tr w:rsidR="001812B7" w:rsidTr="00F77740">
        <w:tc>
          <w:tcPr>
            <w:tcW w:w="10350" w:type="dxa"/>
            <w:gridSpan w:val="5"/>
            <w:tcBorders>
              <w:bottom w:val="nil"/>
            </w:tcBorders>
            <w:shd w:val="clear" w:color="auto" w:fill="F2F2F2" w:themeFill="background1" w:themeFillShade="F2"/>
            <w:vAlign w:val="center"/>
          </w:tcPr>
          <w:p w:rsidR="001812B7" w:rsidRPr="00FD4355" w:rsidRDefault="001812B7" w:rsidP="001812B7">
            <w:pPr>
              <w:pStyle w:val="Pa2"/>
              <w:spacing w:before="60" w:after="60"/>
              <w:rPr>
                <w:rFonts w:ascii="Arial" w:hAnsi="Arial" w:cs="Arial"/>
                <w:sz w:val="22"/>
                <w:szCs w:val="22"/>
              </w:rPr>
            </w:pPr>
            <w:r w:rsidRPr="00FD4355">
              <w:rPr>
                <w:rFonts w:ascii="Arial" w:hAnsi="Arial" w:cs="Arial"/>
                <w:b/>
                <w:bCs/>
                <w:color w:val="000000"/>
                <w:sz w:val="22"/>
                <w:szCs w:val="22"/>
              </w:rPr>
              <w:t>Job Description</w:t>
            </w:r>
          </w:p>
        </w:tc>
      </w:tr>
      <w:tr w:rsidR="001812B7" w:rsidTr="00F77740">
        <w:tc>
          <w:tcPr>
            <w:tcW w:w="10350" w:type="dxa"/>
            <w:gridSpan w:val="5"/>
            <w:tcBorders>
              <w:top w:val="nil"/>
            </w:tcBorders>
            <w:shd w:val="clear" w:color="auto" w:fill="F2F2F2" w:themeFill="background1" w:themeFillShade="F2"/>
          </w:tcPr>
          <w:p w:rsidR="001547B7" w:rsidRPr="007F353F" w:rsidRDefault="001812B7" w:rsidP="00636F13">
            <w:pPr>
              <w:pStyle w:val="Default"/>
              <w:numPr>
                <w:ilvl w:val="0"/>
                <w:numId w:val="11"/>
              </w:numPr>
              <w:rPr>
                <w:rFonts w:ascii="Arial" w:hAnsi="Arial" w:cs="Arial"/>
                <w:sz w:val="22"/>
                <w:szCs w:val="22"/>
              </w:rPr>
            </w:pPr>
            <w:r w:rsidRPr="007F353F">
              <w:rPr>
                <w:rFonts w:ascii="Arial" w:hAnsi="Arial" w:cs="Arial"/>
                <w:sz w:val="22"/>
                <w:szCs w:val="22"/>
              </w:rPr>
              <w:t xml:space="preserve">Direct </w:t>
            </w:r>
            <w:r w:rsidR="00364D40" w:rsidRPr="007F353F">
              <w:rPr>
                <w:rFonts w:ascii="Arial" w:hAnsi="Arial" w:cs="Arial"/>
                <w:sz w:val="22"/>
                <w:szCs w:val="22"/>
              </w:rPr>
              <w:t>and coordinate</w:t>
            </w:r>
            <w:r w:rsidRPr="007F353F">
              <w:rPr>
                <w:rFonts w:ascii="Arial" w:hAnsi="Arial" w:cs="Arial"/>
                <w:sz w:val="22"/>
                <w:szCs w:val="22"/>
              </w:rPr>
              <w:t xml:space="preserve"> </w:t>
            </w:r>
            <w:r w:rsidR="00364D40" w:rsidRPr="007F353F">
              <w:rPr>
                <w:rFonts w:ascii="Arial" w:hAnsi="Arial" w:cs="Arial"/>
                <w:sz w:val="22"/>
                <w:szCs w:val="22"/>
              </w:rPr>
              <w:t>R</w:t>
            </w:r>
            <w:r w:rsidRPr="007F353F">
              <w:rPr>
                <w:rFonts w:ascii="Arial" w:hAnsi="Arial" w:cs="Arial"/>
                <w:sz w:val="22"/>
                <w:szCs w:val="22"/>
              </w:rPr>
              <w:t xml:space="preserve">esponse </w:t>
            </w:r>
            <w:r w:rsidR="00364D40" w:rsidRPr="007F353F">
              <w:rPr>
                <w:rFonts w:ascii="Arial" w:hAnsi="Arial" w:cs="Arial"/>
                <w:sz w:val="22"/>
                <w:szCs w:val="22"/>
              </w:rPr>
              <w:t>Actions</w:t>
            </w:r>
            <w:r w:rsidRPr="007F353F">
              <w:rPr>
                <w:rFonts w:ascii="Arial" w:hAnsi="Arial" w:cs="Arial"/>
                <w:sz w:val="22"/>
                <w:szCs w:val="22"/>
              </w:rPr>
              <w:t xml:space="preserve">. </w:t>
            </w:r>
          </w:p>
          <w:p w:rsidR="001547B7" w:rsidRPr="007F353F" w:rsidRDefault="001812B7" w:rsidP="00636F13">
            <w:pPr>
              <w:pStyle w:val="Default"/>
              <w:numPr>
                <w:ilvl w:val="0"/>
                <w:numId w:val="11"/>
              </w:numPr>
              <w:rPr>
                <w:rFonts w:ascii="Arial" w:hAnsi="Arial" w:cs="Arial"/>
                <w:sz w:val="22"/>
                <w:szCs w:val="22"/>
              </w:rPr>
            </w:pPr>
            <w:r w:rsidRPr="007F353F">
              <w:rPr>
                <w:rFonts w:ascii="Arial" w:hAnsi="Arial" w:cs="Arial"/>
                <w:sz w:val="22"/>
                <w:szCs w:val="22"/>
              </w:rPr>
              <w:t xml:space="preserve">Assume overall responsibility for the safety of all children, staff, and </w:t>
            </w:r>
            <w:r w:rsidR="008305C3" w:rsidRPr="007F353F">
              <w:rPr>
                <w:rFonts w:ascii="Arial" w:hAnsi="Arial" w:cs="Arial"/>
                <w:sz w:val="22"/>
                <w:szCs w:val="22"/>
              </w:rPr>
              <w:t>visitors</w:t>
            </w:r>
            <w:r w:rsidRPr="007F353F">
              <w:rPr>
                <w:rFonts w:ascii="Arial" w:hAnsi="Arial" w:cs="Arial"/>
                <w:sz w:val="22"/>
                <w:szCs w:val="22"/>
              </w:rPr>
              <w:t xml:space="preserve"> present. </w:t>
            </w:r>
          </w:p>
          <w:p w:rsidR="001812B7" w:rsidRPr="00FD4355" w:rsidRDefault="001812B7" w:rsidP="00636F13">
            <w:pPr>
              <w:pStyle w:val="Default"/>
              <w:numPr>
                <w:ilvl w:val="0"/>
                <w:numId w:val="11"/>
              </w:numPr>
              <w:rPr>
                <w:rFonts w:ascii="Arial" w:hAnsi="Arial" w:cs="Arial"/>
                <w:sz w:val="22"/>
                <w:szCs w:val="22"/>
              </w:rPr>
            </w:pPr>
            <w:r w:rsidRPr="007F353F">
              <w:rPr>
                <w:rFonts w:ascii="Arial" w:hAnsi="Arial" w:cs="Arial"/>
                <w:sz w:val="22"/>
                <w:szCs w:val="22"/>
              </w:rPr>
              <w:t xml:space="preserve">The Incident Commander is the primary person in charge at the incident until released from responsibility or assigned as </w:t>
            </w:r>
            <w:r w:rsidR="008305C3" w:rsidRPr="007F353F">
              <w:rPr>
                <w:rFonts w:ascii="Arial" w:hAnsi="Arial" w:cs="Arial"/>
                <w:sz w:val="22"/>
                <w:szCs w:val="22"/>
              </w:rPr>
              <w:t>U</w:t>
            </w:r>
            <w:r w:rsidRPr="007F353F">
              <w:rPr>
                <w:rFonts w:ascii="Arial" w:hAnsi="Arial" w:cs="Arial"/>
                <w:sz w:val="22"/>
                <w:szCs w:val="22"/>
              </w:rPr>
              <w:t xml:space="preserve">nified </w:t>
            </w:r>
            <w:r w:rsidR="008305C3" w:rsidRPr="007F353F">
              <w:rPr>
                <w:rFonts w:ascii="Arial" w:hAnsi="Arial" w:cs="Arial"/>
                <w:sz w:val="22"/>
                <w:szCs w:val="22"/>
              </w:rPr>
              <w:t>C</w:t>
            </w:r>
            <w:r w:rsidRPr="007F353F">
              <w:rPr>
                <w:rFonts w:ascii="Arial" w:hAnsi="Arial" w:cs="Arial"/>
                <w:sz w:val="22"/>
                <w:szCs w:val="22"/>
              </w:rPr>
              <w:t xml:space="preserve">ommand by designated local emergency management </w:t>
            </w:r>
            <w:r w:rsidR="008305C3" w:rsidRPr="007F353F">
              <w:rPr>
                <w:rFonts w:ascii="Arial" w:hAnsi="Arial" w:cs="Arial"/>
                <w:sz w:val="22"/>
                <w:szCs w:val="22"/>
              </w:rPr>
              <w:t>authority</w:t>
            </w:r>
            <w:r w:rsidRPr="007F353F">
              <w:rPr>
                <w:rFonts w:ascii="Arial" w:hAnsi="Arial" w:cs="Arial"/>
                <w:sz w:val="22"/>
                <w:szCs w:val="22"/>
              </w:rPr>
              <w:t>.</w:t>
            </w:r>
            <w:r w:rsidRPr="00E56195">
              <w:rPr>
                <w:rFonts w:ascii="Arial" w:hAnsi="Arial" w:cs="Arial"/>
              </w:rPr>
              <w:t xml:space="preserve"> </w:t>
            </w:r>
          </w:p>
        </w:tc>
      </w:tr>
      <w:tr w:rsidR="0096541D" w:rsidTr="00F77740">
        <w:tc>
          <w:tcPr>
            <w:tcW w:w="450" w:type="dxa"/>
            <w:shd w:val="clear" w:color="auto" w:fill="D9D9D9" w:themeFill="background1" w:themeFillShade="D9"/>
            <w:vAlign w:val="center"/>
          </w:tcPr>
          <w:p w:rsidR="0096541D" w:rsidRPr="007F353F" w:rsidRDefault="001547B7" w:rsidP="00364D40">
            <w:pPr>
              <w:spacing w:before="0" w:after="0"/>
              <w:jc w:val="left"/>
              <w:rPr>
                <w:rFonts w:cs="Arial"/>
              </w:rPr>
            </w:pPr>
            <w:r w:rsidRPr="007F353F">
              <w:rPr>
                <w:rFonts w:cs="Arial"/>
              </w:rPr>
              <w:sym w:font="Wingdings" w:char="F0FE"/>
            </w:r>
          </w:p>
        </w:tc>
        <w:tc>
          <w:tcPr>
            <w:tcW w:w="9900" w:type="dxa"/>
            <w:gridSpan w:val="4"/>
            <w:shd w:val="clear" w:color="auto" w:fill="D9D9D9" w:themeFill="background1" w:themeFillShade="D9"/>
            <w:vAlign w:val="center"/>
          </w:tcPr>
          <w:p w:rsidR="0096541D" w:rsidRPr="001547B7" w:rsidRDefault="001547B7" w:rsidP="00364D40">
            <w:pPr>
              <w:spacing w:before="0" w:after="0"/>
              <w:jc w:val="left"/>
              <w:rPr>
                <w:rFonts w:cs="Arial"/>
                <w:b/>
              </w:rPr>
            </w:pPr>
            <w:r w:rsidRPr="001547B7">
              <w:rPr>
                <w:rFonts w:cs="Arial"/>
                <w:b/>
              </w:rPr>
              <w:t>Immediate Tasks</w:t>
            </w:r>
          </w:p>
        </w:tc>
      </w:tr>
      <w:tr w:rsidR="00DB727A" w:rsidTr="00F77740">
        <w:trPr>
          <w:trHeight w:val="309"/>
        </w:trPr>
        <w:tc>
          <w:tcPr>
            <w:tcW w:w="450" w:type="dxa"/>
          </w:tcPr>
          <w:p w:rsidR="00DB727A" w:rsidRPr="00652300" w:rsidRDefault="00DB727A" w:rsidP="00FD4355">
            <w:pPr>
              <w:spacing w:before="0" w:after="0"/>
              <w:jc w:val="left"/>
              <w:rPr>
                <w:rFonts w:cs="Arial"/>
              </w:rPr>
            </w:pPr>
          </w:p>
        </w:tc>
        <w:tc>
          <w:tcPr>
            <w:tcW w:w="9900" w:type="dxa"/>
            <w:gridSpan w:val="4"/>
          </w:tcPr>
          <w:p w:rsidR="00DB727A" w:rsidRPr="00652300" w:rsidRDefault="00DB727A" w:rsidP="00FD4355">
            <w:pPr>
              <w:spacing w:before="0" w:after="0"/>
              <w:jc w:val="left"/>
            </w:pPr>
            <w:r w:rsidRPr="00652300">
              <w:t>Set up  Command Center</w:t>
            </w:r>
          </w:p>
        </w:tc>
      </w:tr>
      <w:tr w:rsidR="007F0E1D" w:rsidTr="00F77740">
        <w:trPr>
          <w:trHeight w:val="417"/>
        </w:trPr>
        <w:tc>
          <w:tcPr>
            <w:tcW w:w="450" w:type="dxa"/>
          </w:tcPr>
          <w:p w:rsidR="007F0E1D" w:rsidRPr="00652300" w:rsidRDefault="007F0E1D" w:rsidP="00FD4355">
            <w:pPr>
              <w:spacing w:before="0" w:after="0"/>
              <w:jc w:val="left"/>
              <w:rPr>
                <w:rFonts w:cs="Arial"/>
              </w:rPr>
            </w:pPr>
          </w:p>
        </w:tc>
        <w:tc>
          <w:tcPr>
            <w:tcW w:w="9900" w:type="dxa"/>
            <w:gridSpan w:val="4"/>
          </w:tcPr>
          <w:p w:rsidR="007F0E1D" w:rsidRPr="007F353F" w:rsidRDefault="007F0E1D" w:rsidP="007F0E1D">
            <w:pPr>
              <w:spacing w:before="0" w:after="0"/>
              <w:jc w:val="left"/>
            </w:pPr>
            <w:r w:rsidRPr="007F353F">
              <w:rPr>
                <w:rFonts w:cs="Arial"/>
                <w:color w:val="000000"/>
              </w:rPr>
              <w:t>Obtain supplies (Ready-to-Go Files and Kits). Important records to have with you are your backup flash drive/CD-ROM with backup program records and a master copy of all staff and child emergency information as well as all signed parent/guardian permission forms.</w:t>
            </w:r>
          </w:p>
        </w:tc>
      </w:tr>
      <w:tr w:rsidR="00364D40" w:rsidTr="00F77740">
        <w:trPr>
          <w:trHeight w:val="525"/>
        </w:trPr>
        <w:tc>
          <w:tcPr>
            <w:tcW w:w="450" w:type="dxa"/>
          </w:tcPr>
          <w:p w:rsidR="00364D40" w:rsidRPr="00652300" w:rsidRDefault="00364D40" w:rsidP="00FD4355">
            <w:pPr>
              <w:spacing w:before="0" w:after="0"/>
              <w:jc w:val="left"/>
              <w:rPr>
                <w:rFonts w:cs="Arial"/>
              </w:rPr>
            </w:pPr>
          </w:p>
        </w:tc>
        <w:tc>
          <w:tcPr>
            <w:tcW w:w="9900" w:type="dxa"/>
            <w:gridSpan w:val="4"/>
          </w:tcPr>
          <w:p w:rsidR="00364D40" w:rsidRPr="00652300" w:rsidRDefault="009067F7" w:rsidP="00FD4355">
            <w:pPr>
              <w:spacing w:before="0" w:after="0"/>
              <w:jc w:val="left"/>
            </w:pPr>
            <w:r>
              <w:t xml:space="preserve">Brief staff on the incident. </w:t>
            </w:r>
            <w:r w:rsidR="00364D40" w:rsidRPr="00652300">
              <w:t>Ensure that all Incident Command System (ICS) roles are being fulfilled and children, staff, and visitors are safe. Assign Job Action Sheets (JAS) per your plan, as needed.</w:t>
            </w:r>
          </w:p>
        </w:tc>
      </w:tr>
      <w:tr w:rsidR="0096541D" w:rsidTr="00F77740">
        <w:trPr>
          <w:trHeight w:val="1623"/>
        </w:trPr>
        <w:tc>
          <w:tcPr>
            <w:tcW w:w="450" w:type="dxa"/>
          </w:tcPr>
          <w:p w:rsidR="0096541D" w:rsidRPr="00652300" w:rsidRDefault="0096541D" w:rsidP="007F353F">
            <w:pPr>
              <w:spacing w:before="0" w:after="0"/>
              <w:jc w:val="left"/>
              <w:rPr>
                <w:rFonts w:cs="Arial"/>
              </w:rPr>
            </w:pPr>
          </w:p>
        </w:tc>
        <w:tc>
          <w:tcPr>
            <w:tcW w:w="9900" w:type="dxa"/>
            <w:gridSpan w:val="4"/>
          </w:tcPr>
          <w:p w:rsidR="0096541D" w:rsidRPr="00652300" w:rsidRDefault="003B6EF5" w:rsidP="007F353F">
            <w:pPr>
              <w:spacing w:after="0"/>
              <w:jc w:val="left"/>
            </w:pPr>
            <w:r w:rsidRPr="00652300">
              <w:t>Direct and coordinate disaster operations</w:t>
            </w:r>
            <w:r w:rsidR="00F23AB4" w:rsidRPr="00652300">
              <w:t>:</w:t>
            </w:r>
          </w:p>
          <w:p w:rsidR="00F23AB4" w:rsidRPr="00652300" w:rsidRDefault="003B6EF5" w:rsidP="00AA178B">
            <w:pPr>
              <w:pStyle w:val="ListParagraph"/>
              <w:numPr>
                <w:ilvl w:val="0"/>
                <w:numId w:val="12"/>
              </w:numPr>
            </w:pPr>
            <w:r w:rsidRPr="00652300">
              <w:t>Assess the type and scope of emergency.</w:t>
            </w:r>
          </w:p>
          <w:p w:rsidR="00F23AB4" w:rsidRPr="00652300" w:rsidRDefault="003B6EF5" w:rsidP="00AA178B">
            <w:pPr>
              <w:pStyle w:val="ListParagraph"/>
              <w:numPr>
                <w:ilvl w:val="0"/>
                <w:numId w:val="12"/>
              </w:numPr>
            </w:pPr>
            <w:r w:rsidRPr="00652300">
              <w:t xml:space="preserve">Implement </w:t>
            </w:r>
            <w:r w:rsidR="00364D40" w:rsidRPr="00652300">
              <w:t>R</w:t>
            </w:r>
            <w:r w:rsidRPr="00652300">
              <w:t xml:space="preserve">esponse </w:t>
            </w:r>
            <w:r w:rsidR="00364D40" w:rsidRPr="00652300">
              <w:t>Action</w:t>
            </w:r>
            <w:r w:rsidRPr="00652300">
              <w:t xml:space="preserve"> plan</w:t>
            </w:r>
            <w:r w:rsidR="00364D40" w:rsidRPr="00652300">
              <w:t>(</w:t>
            </w:r>
            <w:r w:rsidRPr="00652300">
              <w:t>s</w:t>
            </w:r>
            <w:r w:rsidR="00364D40" w:rsidRPr="00652300">
              <w:t>)</w:t>
            </w:r>
            <w:r w:rsidRPr="00652300">
              <w:t xml:space="preserve">. </w:t>
            </w:r>
          </w:p>
          <w:p w:rsidR="00364D40" w:rsidRPr="00652300" w:rsidRDefault="00364D40" w:rsidP="00AA178B">
            <w:pPr>
              <w:pStyle w:val="ListParagraph"/>
              <w:numPr>
                <w:ilvl w:val="0"/>
                <w:numId w:val="12"/>
              </w:numPr>
            </w:pPr>
            <w:r w:rsidRPr="00652300">
              <w:t xml:space="preserve">Work with </w:t>
            </w:r>
            <w:r w:rsidR="00F94982">
              <w:t>the PIO</w:t>
            </w:r>
            <w:r w:rsidRPr="00652300">
              <w:t xml:space="preserve"> to</w:t>
            </w:r>
            <w:r w:rsidR="00F94982">
              <w:t>:</w:t>
            </w:r>
            <w:r w:rsidRPr="00652300">
              <w:t xml:space="preserve"> </w:t>
            </w:r>
            <w:r w:rsidR="00E95CF4">
              <w:t xml:space="preserve">release information to the media and to </w:t>
            </w:r>
            <w:r w:rsidRPr="00652300">
              <w:t>contact families/guardians.</w:t>
            </w:r>
          </w:p>
          <w:p w:rsidR="003B6EF5" w:rsidRPr="00652300" w:rsidRDefault="003B6EF5" w:rsidP="00AA178B">
            <w:pPr>
              <w:pStyle w:val="ListParagraph"/>
              <w:numPr>
                <w:ilvl w:val="0"/>
                <w:numId w:val="12"/>
              </w:numPr>
            </w:pPr>
            <w:r w:rsidRPr="00652300">
              <w:t xml:space="preserve">Re-evaluate circumstances frequently. </w:t>
            </w:r>
          </w:p>
        </w:tc>
      </w:tr>
      <w:tr w:rsidR="0096541D" w:rsidTr="00F77740">
        <w:trPr>
          <w:trHeight w:val="318"/>
        </w:trPr>
        <w:tc>
          <w:tcPr>
            <w:tcW w:w="450" w:type="dxa"/>
          </w:tcPr>
          <w:p w:rsidR="0096541D" w:rsidRPr="00652300" w:rsidRDefault="0096541D" w:rsidP="00FD4355">
            <w:pPr>
              <w:spacing w:before="0" w:after="0"/>
              <w:jc w:val="left"/>
              <w:rPr>
                <w:rFonts w:cs="Arial"/>
              </w:rPr>
            </w:pPr>
          </w:p>
        </w:tc>
        <w:tc>
          <w:tcPr>
            <w:tcW w:w="9900" w:type="dxa"/>
            <w:gridSpan w:val="4"/>
          </w:tcPr>
          <w:p w:rsidR="0096541D" w:rsidRPr="00652300" w:rsidRDefault="00F23AB4" w:rsidP="00FD4355">
            <w:pPr>
              <w:spacing w:before="0" w:after="0"/>
              <w:jc w:val="left"/>
              <w:rPr>
                <w:rFonts w:cs="Arial"/>
              </w:rPr>
            </w:pPr>
            <w:r w:rsidRPr="00652300">
              <w:t xml:space="preserve">Determine the need for </w:t>
            </w:r>
            <w:r w:rsidR="00364D40" w:rsidRPr="00652300">
              <w:t>emergency</w:t>
            </w:r>
            <w:r w:rsidRPr="00652300">
              <w:t xml:space="preserve"> as</w:t>
            </w:r>
            <w:r w:rsidR="00364D40" w:rsidRPr="00652300">
              <w:t>s</w:t>
            </w:r>
            <w:r w:rsidRPr="00652300">
              <w:t>i</w:t>
            </w:r>
            <w:r w:rsidR="00364D40" w:rsidRPr="00652300">
              <w:t>s</w:t>
            </w:r>
            <w:r w:rsidRPr="00652300">
              <w:t>t</w:t>
            </w:r>
            <w:r w:rsidR="00364D40" w:rsidRPr="00652300">
              <w:t>ance</w:t>
            </w:r>
            <w:r w:rsidRPr="00652300">
              <w:t xml:space="preserve"> and request if necessary.</w:t>
            </w:r>
          </w:p>
        </w:tc>
      </w:tr>
      <w:tr w:rsidR="001547B7" w:rsidTr="00F77740">
        <w:trPr>
          <w:trHeight w:val="174"/>
        </w:trPr>
        <w:tc>
          <w:tcPr>
            <w:tcW w:w="450" w:type="dxa"/>
          </w:tcPr>
          <w:p w:rsidR="001547B7" w:rsidRPr="00652300" w:rsidRDefault="001547B7" w:rsidP="00FD4355">
            <w:pPr>
              <w:spacing w:before="0" w:after="0"/>
              <w:jc w:val="left"/>
              <w:rPr>
                <w:rFonts w:cs="Arial"/>
              </w:rPr>
            </w:pPr>
          </w:p>
        </w:tc>
        <w:tc>
          <w:tcPr>
            <w:tcW w:w="9900" w:type="dxa"/>
            <w:gridSpan w:val="4"/>
          </w:tcPr>
          <w:p w:rsidR="001547B7" w:rsidRPr="00652300" w:rsidRDefault="00F23AB4" w:rsidP="00FD4355">
            <w:pPr>
              <w:spacing w:before="0" w:after="0"/>
              <w:jc w:val="left"/>
              <w:rPr>
                <w:rFonts w:cs="Arial"/>
              </w:rPr>
            </w:pPr>
            <w:r w:rsidRPr="00652300">
              <w:rPr>
                <w:rFonts w:cs="Arial"/>
              </w:rPr>
              <w:t xml:space="preserve">Interact with </w:t>
            </w:r>
            <w:r w:rsidR="00364D40" w:rsidRPr="00652300">
              <w:rPr>
                <w:rFonts w:cs="Arial"/>
              </w:rPr>
              <w:t xml:space="preserve">community </w:t>
            </w:r>
            <w:r w:rsidRPr="00652300">
              <w:rPr>
                <w:rFonts w:cs="Arial"/>
              </w:rPr>
              <w:t xml:space="preserve">emergency </w:t>
            </w:r>
            <w:r w:rsidR="00364D40" w:rsidRPr="00652300">
              <w:rPr>
                <w:rFonts w:cs="Arial"/>
              </w:rPr>
              <w:t xml:space="preserve">response </w:t>
            </w:r>
            <w:r w:rsidRPr="00652300">
              <w:rPr>
                <w:rFonts w:cs="Arial"/>
              </w:rPr>
              <w:t>teams (e.g., fire</w:t>
            </w:r>
            <w:r w:rsidR="00364D40" w:rsidRPr="00652300">
              <w:rPr>
                <w:rFonts w:cs="Arial"/>
              </w:rPr>
              <w:t>, police, EMS</w:t>
            </w:r>
            <w:r w:rsidRPr="00652300">
              <w:rPr>
                <w:rFonts w:cs="Arial"/>
              </w:rPr>
              <w:t>).</w:t>
            </w:r>
          </w:p>
        </w:tc>
      </w:tr>
      <w:tr w:rsidR="001547B7" w:rsidTr="00F77740">
        <w:trPr>
          <w:trHeight w:val="1650"/>
        </w:trPr>
        <w:tc>
          <w:tcPr>
            <w:tcW w:w="450" w:type="dxa"/>
          </w:tcPr>
          <w:p w:rsidR="001547B7" w:rsidRPr="00652300" w:rsidRDefault="001547B7" w:rsidP="007F353F">
            <w:pPr>
              <w:spacing w:before="0" w:after="0"/>
              <w:jc w:val="left"/>
              <w:rPr>
                <w:rFonts w:cs="Arial"/>
              </w:rPr>
            </w:pPr>
          </w:p>
        </w:tc>
        <w:tc>
          <w:tcPr>
            <w:tcW w:w="9900" w:type="dxa"/>
            <w:gridSpan w:val="4"/>
          </w:tcPr>
          <w:p w:rsidR="00F23AB4" w:rsidRPr="00652300" w:rsidRDefault="00F23AB4" w:rsidP="007F353F">
            <w:pPr>
              <w:spacing w:after="0"/>
              <w:jc w:val="left"/>
            </w:pPr>
            <w:r w:rsidRPr="00652300">
              <w:t>Be ultimately responsible for the safety and accountability of all children</w:t>
            </w:r>
            <w:r w:rsidR="00364D40" w:rsidRPr="00652300">
              <w:t>, staff,</w:t>
            </w:r>
            <w:r w:rsidRPr="00652300">
              <w:t xml:space="preserve"> and v</w:t>
            </w:r>
            <w:r w:rsidR="00364D40" w:rsidRPr="00652300">
              <w:t>isitors (or volunteers)</w:t>
            </w:r>
            <w:r w:rsidRPr="00652300">
              <w:t xml:space="preserve"> present. </w:t>
            </w:r>
          </w:p>
          <w:p w:rsidR="00F23AB4" w:rsidRPr="00652300" w:rsidRDefault="00F23AB4" w:rsidP="00AA178B">
            <w:pPr>
              <w:pStyle w:val="ListParagraph"/>
              <w:numPr>
                <w:ilvl w:val="0"/>
                <w:numId w:val="13"/>
              </w:numPr>
            </w:pPr>
            <w:r w:rsidRPr="00652300">
              <w:t xml:space="preserve">Give yourself frequent breaks; trade off with someone you have trained to take your place as needed. </w:t>
            </w:r>
          </w:p>
          <w:p w:rsidR="00F23AB4" w:rsidRPr="00652300" w:rsidRDefault="00364D40" w:rsidP="00AA178B">
            <w:pPr>
              <w:pStyle w:val="ListParagraph"/>
              <w:numPr>
                <w:ilvl w:val="0"/>
                <w:numId w:val="13"/>
              </w:numPr>
            </w:pPr>
            <w:r w:rsidRPr="00652300">
              <w:t xml:space="preserve">Plan regular breaks for staff </w:t>
            </w:r>
            <w:r w:rsidR="00F23AB4" w:rsidRPr="00652300">
              <w:t xml:space="preserve">and volunteers. </w:t>
            </w:r>
          </w:p>
          <w:p w:rsidR="001547B7" w:rsidRPr="00652300" w:rsidRDefault="00F23AB4" w:rsidP="00AA178B">
            <w:pPr>
              <w:pStyle w:val="ListParagraph"/>
              <w:numPr>
                <w:ilvl w:val="0"/>
                <w:numId w:val="13"/>
              </w:numPr>
            </w:pPr>
            <w:r w:rsidRPr="00652300">
              <w:t>Release staff as able, in accordance with licensing requirements for supervision.</w:t>
            </w:r>
          </w:p>
        </w:tc>
      </w:tr>
      <w:tr w:rsidR="001547B7" w:rsidTr="00F77740">
        <w:trPr>
          <w:trHeight w:val="507"/>
        </w:trPr>
        <w:tc>
          <w:tcPr>
            <w:tcW w:w="450" w:type="dxa"/>
          </w:tcPr>
          <w:p w:rsidR="001547B7" w:rsidRPr="00652300" w:rsidRDefault="001547B7" w:rsidP="00FD4355">
            <w:pPr>
              <w:spacing w:before="0" w:after="0"/>
              <w:jc w:val="left"/>
              <w:rPr>
                <w:rFonts w:cs="Arial"/>
              </w:rPr>
            </w:pPr>
          </w:p>
        </w:tc>
        <w:tc>
          <w:tcPr>
            <w:tcW w:w="9900" w:type="dxa"/>
            <w:gridSpan w:val="4"/>
          </w:tcPr>
          <w:p w:rsidR="001547B7" w:rsidRPr="00652300" w:rsidRDefault="00364D40" w:rsidP="00FD4355">
            <w:pPr>
              <w:spacing w:before="0" w:after="0"/>
              <w:jc w:val="left"/>
              <w:rPr>
                <w:rFonts w:cs="Arial"/>
              </w:rPr>
            </w:pPr>
            <w:r w:rsidRPr="00652300">
              <w:rPr>
                <w:rFonts w:cs="Arial"/>
              </w:rPr>
              <w:t>Collect, analyze, and report information concerning children, staff, and visitors who are injured or missing.</w:t>
            </w:r>
          </w:p>
        </w:tc>
      </w:tr>
      <w:tr w:rsidR="001547B7" w:rsidTr="00F77740">
        <w:tc>
          <w:tcPr>
            <w:tcW w:w="450" w:type="dxa"/>
            <w:shd w:val="clear" w:color="auto" w:fill="D9D9D9" w:themeFill="background1" w:themeFillShade="D9"/>
          </w:tcPr>
          <w:p w:rsidR="001547B7" w:rsidRPr="007F353F" w:rsidRDefault="00364D40" w:rsidP="00FD4355">
            <w:pPr>
              <w:spacing w:before="0" w:after="0"/>
              <w:jc w:val="left"/>
              <w:rPr>
                <w:rFonts w:cs="Arial"/>
              </w:rPr>
            </w:pPr>
            <w:r w:rsidRPr="007F353F">
              <w:rPr>
                <w:rFonts w:cs="Arial"/>
              </w:rPr>
              <w:sym w:font="Wingdings" w:char="F0FE"/>
            </w:r>
          </w:p>
        </w:tc>
        <w:tc>
          <w:tcPr>
            <w:tcW w:w="9900" w:type="dxa"/>
            <w:gridSpan w:val="4"/>
            <w:shd w:val="clear" w:color="auto" w:fill="D9D9D9" w:themeFill="background1" w:themeFillShade="D9"/>
          </w:tcPr>
          <w:p w:rsidR="001547B7" w:rsidRPr="00652300" w:rsidRDefault="00364D40" w:rsidP="00FD4355">
            <w:pPr>
              <w:spacing w:before="0" w:after="0"/>
              <w:jc w:val="left"/>
              <w:rPr>
                <w:rFonts w:cs="Arial"/>
                <w:b/>
              </w:rPr>
            </w:pPr>
            <w:r w:rsidRPr="00652300">
              <w:rPr>
                <w:rFonts w:cs="Arial"/>
                <w:b/>
              </w:rPr>
              <w:t>After the Incident</w:t>
            </w:r>
          </w:p>
        </w:tc>
      </w:tr>
      <w:tr w:rsidR="00FD4355" w:rsidTr="00F77740">
        <w:tc>
          <w:tcPr>
            <w:tcW w:w="450" w:type="dxa"/>
          </w:tcPr>
          <w:p w:rsidR="00FD4355" w:rsidRPr="00652300" w:rsidRDefault="00FD4355" w:rsidP="00FD4355">
            <w:pPr>
              <w:spacing w:before="0" w:after="0"/>
              <w:jc w:val="left"/>
              <w:rPr>
                <w:rFonts w:cs="Arial"/>
              </w:rPr>
            </w:pPr>
          </w:p>
        </w:tc>
        <w:tc>
          <w:tcPr>
            <w:tcW w:w="9900" w:type="dxa"/>
            <w:gridSpan w:val="4"/>
          </w:tcPr>
          <w:p w:rsidR="00FD4355" w:rsidRPr="00652300" w:rsidRDefault="00FD4355" w:rsidP="00FD4355">
            <w:pPr>
              <w:spacing w:before="0" w:after="0"/>
              <w:jc w:val="left"/>
              <w:rPr>
                <w:rFonts w:cs="Arial"/>
              </w:rPr>
            </w:pPr>
            <w:r w:rsidRPr="00652300">
              <w:rPr>
                <w:rFonts w:cs="Arial"/>
              </w:rPr>
              <w:t>Collect all completed forms and written reports from staff.</w:t>
            </w:r>
            <w:r w:rsidR="007F0E1D">
              <w:rPr>
                <w:rFonts w:cs="Arial"/>
              </w:rPr>
              <w:t xml:space="preserve"> Ensure any unfinished action items are completed.</w:t>
            </w:r>
          </w:p>
        </w:tc>
      </w:tr>
      <w:tr w:rsidR="00FD4355" w:rsidTr="00F77740">
        <w:trPr>
          <w:trHeight w:val="624"/>
        </w:trPr>
        <w:tc>
          <w:tcPr>
            <w:tcW w:w="450" w:type="dxa"/>
          </w:tcPr>
          <w:p w:rsidR="00FD4355" w:rsidRPr="00652300" w:rsidRDefault="00FD4355" w:rsidP="00FD4355">
            <w:pPr>
              <w:spacing w:before="0" w:after="0"/>
              <w:jc w:val="left"/>
              <w:rPr>
                <w:rFonts w:cs="Arial"/>
              </w:rPr>
            </w:pPr>
          </w:p>
        </w:tc>
        <w:tc>
          <w:tcPr>
            <w:tcW w:w="9900" w:type="dxa"/>
            <w:gridSpan w:val="4"/>
          </w:tcPr>
          <w:p w:rsidR="00FD4355" w:rsidRPr="00652300" w:rsidRDefault="00FD4355" w:rsidP="00FD4355">
            <w:pPr>
              <w:spacing w:before="0" w:after="0"/>
              <w:jc w:val="left"/>
              <w:rPr>
                <w:rFonts w:cs="Arial"/>
              </w:rPr>
            </w:pPr>
            <w:r w:rsidRPr="00652300">
              <w:rPr>
                <w:rFonts w:cs="Arial"/>
              </w:rPr>
              <w:t>Collect, analyze, and report information on facility damage.</w:t>
            </w:r>
            <w:r w:rsidR="00E95CF4" w:rsidRPr="00652300">
              <w:rPr>
                <w:rFonts w:cs="Arial"/>
              </w:rPr>
              <w:t xml:space="preserve"> Call licensing or your local CCR&amp;R program, if required.</w:t>
            </w:r>
          </w:p>
        </w:tc>
      </w:tr>
      <w:tr w:rsidR="001547B7" w:rsidTr="00F77740">
        <w:trPr>
          <w:trHeight w:val="336"/>
        </w:trPr>
        <w:tc>
          <w:tcPr>
            <w:tcW w:w="450" w:type="dxa"/>
          </w:tcPr>
          <w:p w:rsidR="001547B7" w:rsidRPr="00652300" w:rsidRDefault="001547B7" w:rsidP="00FD4355">
            <w:pPr>
              <w:spacing w:before="0" w:after="0"/>
              <w:jc w:val="left"/>
              <w:rPr>
                <w:rFonts w:cs="Arial"/>
              </w:rPr>
            </w:pPr>
          </w:p>
        </w:tc>
        <w:tc>
          <w:tcPr>
            <w:tcW w:w="9900" w:type="dxa"/>
            <w:gridSpan w:val="4"/>
          </w:tcPr>
          <w:p w:rsidR="001547B7" w:rsidRPr="00652300" w:rsidRDefault="00364D40" w:rsidP="0097034E">
            <w:pPr>
              <w:spacing w:before="0" w:after="0"/>
              <w:jc w:val="left"/>
              <w:rPr>
                <w:rFonts w:cs="Arial"/>
              </w:rPr>
            </w:pPr>
            <w:r w:rsidRPr="00652300">
              <w:rPr>
                <w:rFonts w:cs="Arial"/>
              </w:rPr>
              <w:t xml:space="preserve">Return unused supplies to Ready-to-Go Kits and Forms; restock supplies and </w:t>
            </w:r>
            <w:r w:rsidR="0097034E">
              <w:rPr>
                <w:rFonts w:cs="Arial"/>
              </w:rPr>
              <w:t>f</w:t>
            </w:r>
            <w:r w:rsidRPr="00652300">
              <w:rPr>
                <w:rFonts w:cs="Arial"/>
              </w:rPr>
              <w:t>orms</w:t>
            </w:r>
            <w:r w:rsidR="007F0E1D">
              <w:rPr>
                <w:rFonts w:cs="Arial"/>
              </w:rPr>
              <w:t>.</w:t>
            </w:r>
          </w:p>
        </w:tc>
      </w:tr>
    </w:tbl>
    <w:p w:rsidR="00CE335C" w:rsidRDefault="00CE335C"/>
    <w:tbl>
      <w:tblPr>
        <w:tblStyle w:val="TableGrid"/>
        <w:tblW w:w="0" w:type="auto"/>
        <w:tblInd w:w="108" w:type="dxa"/>
        <w:tblLayout w:type="fixed"/>
        <w:tblLook w:val="04A0" w:firstRow="1" w:lastRow="0" w:firstColumn="1" w:lastColumn="0" w:noHBand="0" w:noVBand="1"/>
      </w:tblPr>
      <w:tblGrid>
        <w:gridCol w:w="450"/>
        <w:gridCol w:w="3780"/>
        <w:gridCol w:w="1119"/>
        <w:gridCol w:w="3651"/>
        <w:gridCol w:w="1350"/>
      </w:tblGrid>
      <w:tr w:rsidR="00652300" w:rsidRPr="00FD4355" w:rsidTr="00F77740">
        <w:tc>
          <w:tcPr>
            <w:tcW w:w="4230" w:type="dxa"/>
            <w:gridSpan w:val="2"/>
            <w:shd w:val="clear" w:color="auto" w:fill="D9D9D9" w:themeFill="background1" w:themeFillShade="D9"/>
          </w:tcPr>
          <w:p w:rsidR="00652300" w:rsidRPr="00793694" w:rsidRDefault="00B056D9" w:rsidP="00652300">
            <w:pPr>
              <w:spacing w:before="0" w:after="0"/>
              <w:jc w:val="left"/>
              <w:rPr>
                <w:rFonts w:cs="Arial"/>
                <w:b/>
              </w:rPr>
            </w:pPr>
            <w:r w:rsidRPr="00793694">
              <w:rPr>
                <w:rFonts w:cs="Arial"/>
                <w:b/>
                <w:color w:val="000000"/>
              </w:rPr>
              <w:t>Public Information Officer (PIO)</w:t>
            </w:r>
            <w:r w:rsidR="00652300" w:rsidRPr="00793694">
              <w:rPr>
                <w:rFonts w:cs="Arial"/>
                <w:b/>
              </w:rPr>
              <w:tab/>
            </w:r>
          </w:p>
        </w:tc>
        <w:tc>
          <w:tcPr>
            <w:tcW w:w="4770" w:type="dxa"/>
            <w:gridSpan w:val="2"/>
            <w:shd w:val="clear" w:color="auto" w:fill="auto"/>
            <w:vAlign w:val="center"/>
          </w:tcPr>
          <w:p w:rsidR="00652300" w:rsidRPr="00793694" w:rsidRDefault="00652300"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652300" w:rsidRPr="00793694" w:rsidRDefault="00E67BA9" w:rsidP="001E03A1">
            <w:pPr>
              <w:spacing w:before="0" w:after="0"/>
              <w:jc w:val="center"/>
              <w:rPr>
                <w:rFonts w:cs="Arial"/>
                <w:b/>
              </w:rPr>
            </w:pPr>
            <w:r w:rsidRPr="00793694">
              <w:rPr>
                <w:rFonts w:cs="Arial"/>
                <w:b/>
                <w:color w:val="FF0000"/>
              </w:rPr>
              <w:t>(Date)</w:t>
            </w:r>
          </w:p>
        </w:tc>
      </w:tr>
      <w:tr w:rsidR="00652300" w:rsidRPr="00652300" w:rsidTr="00F77740">
        <w:tc>
          <w:tcPr>
            <w:tcW w:w="5349" w:type="dxa"/>
            <w:gridSpan w:val="3"/>
            <w:tcBorders>
              <w:bottom w:val="single" w:sz="4" w:space="0" w:color="auto"/>
              <w:right w:val="nil"/>
            </w:tcBorders>
            <w:shd w:val="clear" w:color="auto" w:fill="D9D9D9" w:themeFill="background1" w:themeFillShade="D9"/>
            <w:vAlign w:val="center"/>
          </w:tcPr>
          <w:p w:rsidR="00652300" w:rsidRPr="00793694" w:rsidRDefault="00652300" w:rsidP="001E03A1">
            <w:pPr>
              <w:pStyle w:val="Pa2"/>
              <w:spacing w:before="60" w:after="60"/>
              <w:rPr>
                <w:rFonts w:ascii="Arial" w:hAnsi="Arial" w:cs="Arial"/>
                <w:b/>
                <w:bCs/>
                <w:color w:val="000000"/>
              </w:rPr>
            </w:pPr>
            <w:r w:rsidRPr="00793694">
              <w:rPr>
                <w:rFonts w:ascii="Arial" w:hAnsi="Arial" w:cs="Arial"/>
                <w:b/>
                <w:bCs/>
                <w:color w:val="000000"/>
              </w:rPr>
              <w:t>Command Post Location</w:t>
            </w:r>
            <w:r w:rsidR="000B5292" w:rsidRPr="00793694">
              <w:rPr>
                <w:rFonts w:ascii="Arial" w:hAnsi="Arial" w:cs="Arial"/>
                <w:b/>
                <w:bCs/>
                <w:color w:val="000000"/>
              </w:rPr>
              <w:t>:</w:t>
            </w:r>
          </w:p>
          <w:p w:rsidR="00652300" w:rsidRPr="00793694" w:rsidRDefault="00652300" w:rsidP="001E03A1">
            <w:pPr>
              <w:pStyle w:val="Default"/>
              <w:rPr>
                <w:rFonts w:ascii="Arial" w:hAnsi="Arial" w:cs="Arial"/>
                <w:b/>
              </w:rPr>
            </w:pPr>
            <w:r w:rsidRPr="00793694">
              <w:rPr>
                <w:rFonts w:ascii="Arial" w:hAnsi="Arial" w:cs="Arial"/>
                <w:b/>
              </w:rPr>
              <w:t>Inside:</w:t>
            </w:r>
          </w:p>
        </w:tc>
        <w:tc>
          <w:tcPr>
            <w:tcW w:w="5001" w:type="dxa"/>
            <w:gridSpan w:val="2"/>
            <w:tcBorders>
              <w:left w:val="nil"/>
              <w:bottom w:val="single" w:sz="4" w:space="0" w:color="auto"/>
            </w:tcBorders>
            <w:shd w:val="clear" w:color="auto" w:fill="D9D9D9" w:themeFill="background1" w:themeFillShade="D9"/>
            <w:vAlign w:val="bottom"/>
          </w:tcPr>
          <w:p w:rsidR="00652300" w:rsidRPr="00793694" w:rsidRDefault="00652300" w:rsidP="001E03A1">
            <w:pPr>
              <w:pStyle w:val="Default"/>
              <w:rPr>
                <w:rFonts w:ascii="Arial" w:hAnsi="Arial" w:cs="Arial"/>
              </w:rPr>
            </w:pPr>
          </w:p>
          <w:p w:rsidR="00652300" w:rsidRPr="00793694" w:rsidRDefault="00652300" w:rsidP="001E03A1">
            <w:pPr>
              <w:pStyle w:val="Default"/>
              <w:rPr>
                <w:rFonts w:ascii="Arial" w:hAnsi="Arial" w:cs="Arial"/>
                <w:b/>
              </w:rPr>
            </w:pPr>
            <w:r w:rsidRPr="00793694">
              <w:rPr>
                <w:rFonts w:ascii="Arial" w:hAnsi="Arial" w:cs="Arial"/>
                <w:b/>
              </w:rPr>
              <w:t>Outside:</w:t>
            </w:r>
          </w:p>
        </w:tc>
      </w:tr>
      <w:tr w:rsidR="00652300" w:rsidRPr="00FD4355" w:rsidTr="00F77740">
        <w:tc>
          <w:tcPr>
            <w:tcW w:w="10350" w:type="dxa"/>
            <w:gridSpan w:val="5"/>
            <w:tcBorders>
              <w:bottom w:val="nil"/>
            </w:tcBorders>
            <w:shd w:val="clear" w:color="auto" w:fill="F2F2F2" w:themeFill="background1" w:themeFillShade="F2"/>
            <w:vAlign w:val="center"/>
          </w:tcPr>
          <w:p w:rsidR="00652300" w:rsidRPr="00793694" w:rsidRDefault="00652300" w:rsidP="00793694">
            <w:pPr>
              <w:pStyle w:val="Pa2"/>
              <w:spacing w:line="240" w:lineRule="auto"/>
              <w:rPr>
                <w:rFonts w:ascii="Arial" w:hAnsi="Arial" w:cs="Arial"/>
                <w:sz w:val="22"/>
                <w:szCs w:val="22"/>
              </w:rPr>
            </w:pPr>
            <w:r w:rsidRPr="00793694">
              <w:rPr>
                <w:rFonts w:ascii="Arial" w:hAnsi="Arial" w:cs="Arial"/>
                <w:b/>
                <w:bCs/>
                <w:color w:val="000000"/>
                <w:sz w:val="22"/>
                <w:szCs w:val="22"/>
              </w:rPr>
              <w:t>Job Description</w:t>
            </w:r>
          </w:p>
        </w:tc>
      </w:tr>
      <w:tr w:rsidR="00652300" w:rsidRPr="00FD4355" w:rsidTr="00F77740">
        <w:tc>
          <w:tcPr>
            <w:tcW w:w="10350" w:type="dxa"/>
            <w:gridSpan w:val="5"/>
            <w:tcBorders>
              <w:top w:val="nil"/>
            </w:tcBorders>
            <w:shd w:val="clear" w:color="auto" w:fill="F2F2F2" w:themeFill="background1" w:themeFillShade="F2"/>
          </w:tcPr>
          <w:p w:rsidR="00652300" w:rsidRPr="00793694" w:rsidRDefault="00652300" w:rsidP="00636F13">
            <w:pPr>
              <w:pStyle w:val="Default"/>
              <w:numPr>
                <w:ilvl w:val="0"/>
                <w:numId w:val="11"/>
              </w:numPr>
              <w:rPr>
                <w:rFonts w:ascii="Arial" w:hAnsi="Arial" w:cs="Arial"/>
                <w:sz w:val="22"/>
                <w:szCs w:val="22"/>
              </w:rPr>
            </w:pPr>
            <w:r w:rsidRPr="00793694">
              <w:rPr>
                <w:rFonts w:ascii="Arial" w:hAnsi="Arial" w:cs="Arial"/>
                <w:sz w:val="22"/>
                <w:szCs w:val="22"/>
              </w:rPr>
              <w:t>Manage all internal and external communications.</w:t>
            </w:r>
          </w:p>
          <w:p w:rsidR="00F67E4B" w:rsidRPr="00793694" w:rsidRDefault="00F67E4B" w:rsidP="00636F13">
            <w:pPr>
              <w:pStyle w:val="Default"/>
              <w:numPr>
                <w:ilvl w:val="0"/>
                <w:numId w:val="11"/>
              </w:numPr>
              <w:rPr>
                <w:rFonts w:ascii="Arial" w:hAnsi="Arial" w:cs="Arial"/>
                <w:sz w:val="22"/>
                <w:szCs w:val="22"/>
              </w:rPr>
            </w:pPr>
            <w:r w:rsidRPr="00793694">
              <w:rPr>
                <w:rFonts w:ascii="Arial" w:hAnsi="Arial" w:cs="Arial"/>
                <w:sz w:val="22"/>
                <w:szCs w:val="22"/>
              </w:rPr>
              <w:t>Get approval from Incident Commander before providing information to the media or using social media.</w:t>
            </w:r>
          </w:p>
          <w:p w:rsidR="00652300" w:rsidRPr="00793694" w:rsidRDefault="00652300" w:rsidP="00636F13">
            <w:pPr>
              <w:pStyle w:val="Default"/>
              <w:numPr>
                <w:ilvl w:val="0"/>
                <w:numId w:val="11"/>
              </w:numPr>
              <w:rPr>
                <w:rFonts w:ascii="Arial" w:hAnsi="Arial" w:cs="Arial"/>
                <w:sz w:val="22"/>
                <w:szCs w:val="22"/>
              </w:rPr>
            </w:pPr>
            <w:r w:rsidRPr="00793694">
              <w:rPr>
                <w:rFonts w:ascii="Arial" w:hAnsi="Arial" w:cs="Arial"/>
                <w:sz w:val="22"/>
                <w:szCs w:val="22"/>
              </w:rPr>
              <w:t xml:space="preserve">Keep staff, families/guardians, visitors, and other agencies and services informed of status.  </w:t>
            </w:r>
          </w:p>
        </w:tc>
      </w:tr>
      <w:tr w:rsidR="00652300" w:rsidRPr="001547B7" w:rsidTr="00F77740">
        <w:tc>
          <w:tcPr>
            <w:tcW w:w="450" w:type="dxa"/>
            <w:shd w:val="clear" w:color="auto" w:fill="D9D9D9" w:themeFill="background1" w:themeFillShade="D9"/>
            <w:vAlign w:val="center"/>
          </w:tcPr>
          <w:p w:rsidR="00652300" w:rsidRPr="00793694" w:rsidRDefault="00652300"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652300" w:rsidRPr="00793694" w:rsidRDefault="00652300" w:rsidP="001E03A1">
            <w:pPr>
              <w:spacing w:before="0" w:after="0"/>
              <w:jc w:val="left"/>
              <w:rPr>
                <w:rFonts w:cs="Arial"/>
                <w:b/>
              </w:rPr>
            </w:pPr>
            <w:r w:rsidRPr="00793694">
              <w:rPr>
                <w:rFonts w:cs="Arial"/>
                <w:b/>
              </w:rPr>
              <w:t>Immediate Tasks</w:t>
            </w:r>
          </w:p>
        </w:tc>
      </w:tr>
      <w:tr w:rsidR="00F94982" w:rsidRPr="00652300" w:rsidTr="00F77740">
        <w:trPr>
          <w:trHeight w:val="417"/>
        </w:trPr>
        <w:tc>
          <w:tcPr>
            <w:tcW w:w="450" w:type="dxa"/>
          </w:tcPr>
          <w:p w:rsidR="00F94982" w:rsidRPr="00652300" w:rsidRDefault="00F94982" w:rsidP="001E03A1">
            <w:pPr>
              <w:spacing w:before="0" w:after="0"/>
              <w:jc w:val="left"/>
              <w:rPr>
                <w:rFonts w:cs="Arial"/>
              </w:rPr>
            </w:pPr>
          </w:p>
        </w:tc>
        <w:tc>
          <w:tcPr>
            <w:tcW w:w="9900" w:type="dxa"/>
            <w:gridSpan w:val="4"/>
          </w:tcPr>
          <w:p w:rsidR="00F94982" w:rsidRPr="007F0E1D" w:rsidRDefault="00F94982" w:rsidP="007F0E1D">
            <w:pPr>
              <w:spacing w:before="0" w:after="0"/>
              <w:jc w:val="left"/>
            </w:pPr>
            <w:r w:rsidRPr="007F0E1D">
              <w:t xml:space="preserve">Contact police, fire, or </w:t>
            </w:r>
            <w:r>
              <w:t>EMS;</w:t>
            </w:r>
            <w:r w:rsidRPr="007F0E1D">
              <w:t xml:space="preserve"> </w:t>
            </w:r>
            <w:r>
              <w:t>d</w:t>
            </w:r>
            <w:r w:rsidRPr="007F0E1D">
              <w:t>ial</w:t>
            </w:r>
            <w:r>
              <w:t xml:space="preserve"> 9-1-1 if they have not been notified.</w:t>
            </w:r>
          </w:p>
        </w:tc>
      </w:tr>
      <w:tr w:rsidR="00652300" w:rsidRPr="00652300" w:rsidTr="00F77740">
        <w:trPr>
          <w:trHeight w:val="417"/>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94982" w:rsidP="007F0E1D">
            <w:pPr>
              <w:spacing w:before="0" w:after="0"/>
              <w:jc w:val="left"/>
            </w:pPr>
            <w:r>
              <w:t>Obtain briefing from incident commander.</w:t>
            </w:r>
          </w:p>
        </w:tc>
      </w:tr>
      <w:tr w:rsidR="00F94982" w:rsidRPr="00652300" w:rsidTr="00F77740">
        <w:trPr>
          <w:trHeight w:val="525"/>
        </w:trPr>
        <w:tc>
          <w:tcPr>
            <w:tcW w:w="450" w:type="dxa"/>
          </w:tcPr>
          <w:p w:rsidR="00F94982" w:rsidRPr="00652300" w:rsidRDefault="00F94982" w:rsidP="001E03A1">
            <w:pPr>
              <w:spacing w:before="0" w:after="0"/>
              <w:jc w:val="left"/>
              <w:rPr>
                <w:rFonts w:cs="Arial"/>
              </w:rPr>
            </w:pPr>
          </w:p>
        </w:tc>
        <w:tc>
          <w:tcPr>
            <w:tcW w:w="9900" w:type="dxa"/>
            <w:gridSpan w:val="4"/>
          </w:tcPr>
          <w:p w:rsidR="00F94982" w:rsidRPr="007F0E1D" w:rsidRDefault="00F94982" w:rsidP="00F94982">
            <w:pPr>
              <w:spacing w:before="0" w:after="0"/>
              <w:jc w:val="left"/>
            </w:pPr>
            <w:r>
              <w:t>Establish location of information center for media and public away from Command Post.</w:t>
            </w:r>
          </w:p>
        </w:tc>
      </w:tr>
      <w:tr w:rsidR="00652300" w:rsidRPr="00652300" w:rsidTr="00F77740">
        <w:trPr>
          <w:trHeight w:val="525"/>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7F0E1D" w:rsidP="001E03A1">
            <w:pPr>
              <w:spacing w:before="0" w:after="0"/>
              <w:jc w:val="left"/>
            </w:pPr>
            <w:r w:rsidRPr="007F0E1D">
              <w:t>Notify families/guardians (of children and staff) with status updates.</w:t>
            </w:r>
          </w:p>
        </w:tc>
      </w:tr>
      <w:tr w:rsidR="00652300" w:rsidRPr="00652300" w:rsidTr="00F77740">
        <w:trPr>
          <w:trHeight w:val="480"/>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7F0E1D" w:rsidP="007F0E1D">
            <w:pPr>
              <w:ind w:left="360" w:hanging="360"/>
              <w:jc w:val="left"/>
            </w:pPr>
            <w:r w:rsidRPr="007F0E1D">
              <w:t>Contact relocation sites and/or out-of-state contacts as needed.</w:t>
            </w:r>
          </w:p>
        </w:tc>
      </w:tr>
      <w:tr w:rsidR="00652300" w:rsidRPr="00652300" w:rsidTr="00F77740">
        <w:trPr>
          <w:trHeight w:val="408"/>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Respond to phone calls from families/guardians and others who are calling the program for information.</w:t>
            </w:r>
          </w:p>
        </w:tc>
      </w:tr>
      <w:tr w:rsidR="00652300" w:rsidRPr="00652300" w:rsidTr="00F77740">
        <w:trPr>
          <w:trHeight w:val="327"/>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Monitor outside communication channels for information (for example, radio, television, police/fire department channels, text alerts, etc.).</w:t>
            </w:r>
          </w:p>
        </w:tc>
      </w:tr>
      <w:tr w:rsidR="00652300" w:rsidRPr="00652300" w:rsidTr="00F77740">
        <w:trPr>
          <w:trHeight w:val="723"/>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94982" w:rsidP="00F94982">
            <w:r>
              <w:t xml:space="preserve">Obtain approval for information release from Incident Commander. </w:t>
            </w:r>
            <w:r w:rsidR="00F67E4B" w:rsidRPr="00F67E4B">
              <w:t xml:space="preserve">Disseminate information to </w:t>
            </w:r>
            <w:r>
              <w:t>designated individuals.</w:t>
            </w:r>
          </w:p>
        </w:tc>
      </w:tr>
      <w:tr w:rsidR="00652300" w:rsidRPr="00652300" w:rsidTr="00F77740">
        <w:trPr>
          <w:trHeight w:val="507"/>
        </w:trPr>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Operate alternate communication systems or work with outside vendors or volunteers with access to HAM (amateur) radios.</w:t>
            </w:r>
          </w:p>
        </w:tc>
      </w:tr>
      <w:tr w:rsidR="00F67E4B" w:rsidRPr="00652300" w:rsidTr="00F77740">
        <w:trPr>
          <w:trHeight w:val="507"/>
        </w:trPr>
        <w:tc>
          <w:tcPr>
            <w:tcW w:w="450" w:type="dxa"/>
          </w:tcPr>
          <w:p w:rsidR="00F67E4B" w:rsidRPr="00652300" w:rsidRDefault="00F67E4B" w:rsidP="001E03A1">
            <w:pPr>
              <w:spacing w:before="0" w:after="0"/>
              <w:jc w:val="left"/>
              <w:rPr>
                <w:rFonts w:cs="Arial"/>
              </w:rPr>
            </w:pPr>
          </w:p>
        </w:tc>
        <w:tc>
          <w:tcPr>
            <w:tcW w:w="9900" w:type="dxa"/>
            <w:gridSpan w:val="4"/>
          </w:tcPr>
          <w:p w:rsidR="00F67E4B" w:rsidRPr="00652300" w:rsidRDefault="00F67E4B" w:rsidP="001E03A1">
            <w:pPr>
              <w:spacing w:before="0" w:after="0"/>
              <w:jc w:val="left"/>
              <w:rPr>
                <w:rFonts w:cs="Arial"/>
              </w:rPr>
            </w:pPr>
            <w:r w:rsidRPr="00F67E4B">
              <w:rPr>
                <w:rFonts w:cs="Arial"/>
              </w:rPr>
              <w:t>Operate alternate warning system in event of power outage.</w:t>
            </w:r>
          </w:p>
        </w:tc>
      </w:tr>
      <w:tr w:rsidR="00F67E4B" w:rsidRPr="00652300" w:rsidTr="00F77740">
        <w:trPr>
          <w:trHeight w:val="507"/>
        </w:trPr>
        <w:tc>
          <w:tcPr>
            <w:tcW w:w="450" w:type="dxa"/>
          </w:tcPr>
          <w:p w:rsidR="00F67E4B" w:rsidRPr="00652300" w:rsidRDefault="00F67E4B" w:rsidP="001E03A1">
            <w:pPr>
              <w:spacing w:before="0" w:after="0"/>
              <w:jc w:val="left"/>
              <w:rPr>
                <w:rFonts w:cs="Arial"/>
              </w:rPr>
            </w:pPr>
          </w:p>
        </w:tc>
        <w:tc>
          <w:tcPr>
            <w:tcW w:w="9900" w:type="dxa"/>
            <w:gridSpan w:val="4"/>
          </w:tcPr>
          <w:p w:rsidR="00F67E4B" w:rsidRPr="00652300" w:rsidRDefault="00F67E4B" w:rsidP="00F67E4B">
            <w:pPr>
              <w:rPr>
                <w:rFonts w:cs="Arial"/>
              </w:rPr>
            </w:pPr>
            <w:r w:rsidRPr="00F67E4B">
              <w:rPr>
                <w:rFonts w:cs="Arial"/>
              </w:rPr>
              <w:t>Regularly update Incident Commander on communication activities and challenges.</w:t>
            </w:r>
          </w:p>
        </w:tc>
      </w:tr>
      <w:tr w:rsidR="00F67E4B" w:rsidRPr="00652300" w:rsidTr="00F77740">
        <w:trPr>
          <w:trHeight w:val="507"/>
        </w:trPr>
        <w:tc>
          <w:tcPr>
            <w:tcW w:w="450" w:type="dxa"/>
          </w:tcPr>
          <w:p w:rsidR="00F67E4B" w:rsidRPr="00652300" w:rsidRDefault="00F67E4B" w:rsidP="001E03A1">
            <w:pPr>
              <w:spacing w:before="0" w:after="0"/>
              <w:jc w:val="left"/>
              <w:rPr>
                <w:rFonts w:cs="Arial"/>
              </w:rPr>
            </w:pPr>
          </w:p>
        </w:tc>
        <w:tc>
          <w:tcPr>
            <w:tcW w:w="9900" w:type="dxa"/>
            <w:gridSpan w:val="4"/>
          </w:tcPr>
          <w:p w:rsidR="00F67E4B" w:rsidRPr="00652300" w:rsidRDefault="00F67E4B" w:rsidP="001E03A1">
            <w:pPr>
              <w:spacing w:before="0" w:after="0"/>
              <w:jc w:val="left"/>
              <w:rPr>
                <w:rFonts w:cs="Arial"/>
              </w:rPr>
            </w:pPr>
            <w:r w:rsidRPr="00F67E4B">
              <w:rPr>
                <w:rFonts w:cs="Arial"/>
              </w:rPr>
              <w:t>Post signs on doors. Place notice of evacuation location on</w:t>
            </w:r>
            <w:r>
              <w:rPr>
                <w:rFonts w:cs="Arial"/>
              </w:rPr>
              <w:t xml:space="preserve"> main entrance.</w:t>
            </w:r>
          </w:p>
        </w:tc>
      </w:tr>
      <w:tr w:rsidR="00F67E4B" w:rsidRPr="00652300" w:rsidTr="00F77740">
        <w:trPr>
          <w:trHeight w:val="507"/>
        </w:trPr>
        <w:tc>
          <w:tcPr>
            <w:tcW w:w="450" w:type="dxa"/>
          </w:tcPr>
          <w:p w:rsidR="00F67E4B" w:rsidRPr="00652300" w:rsidRDefault="00F67E4B" w:rsidP="001E03A1">
            <w:pPr>
              <w:spacing w:before="0" w:after="0"/>
              <w:jc w:val="left"/>
              <w:rPr>
                <w:rFonts w:cs="Arial"/>
              </w:rPr>
            </w:pPr>
          </w:p>
        </w:tc>
        <w:tc>
          <w:tcPr>
            <w:tcW w:w="9900" w:type="dxa"/>
            <w:gridSpan w:val="4"/>
          </w:tcPr>
          <w:p w:rsidR="00F67E4B" w:rsidRPr="00F67E4B" w:rsidRDefault="00F67E4B" w:rsidP="001E03A1">
            <w:pPr>
              <w:spacing w:before="0" w:after="0"/>
              <w:jc w:val="left"/>
              <w:rPr>
                <w:rFonts w:cs="Arial"/>
              </w:rPr>
            </w:pPr>
            <w:r w:rsidRPr="00F67E4B">
              <w:rPr>
                <w:rFonts w:cs="Arial"/>
              </w:rPr>
              <w:t>Update the program’s voicemail message, as needed.</w:t>
            </w:r>
          </w:p>
        </w:tc>
      </w:tr>
      <w:tr w:rsidR="00F67E4B" w:rsidRPr="00652300" w:rsidTr="00F77740">
        <w:trPr>
          <w:trHeight w:val="507"/>
        </w:trPr>
        <w:tc>
          <w:tcPr>
            <w:tcW w:w="450" w:type="dxa"/>
          </w:tcPr>
          <w:p w:rsidR="00F67E4B" w:rsidRPr="00652300" w:rsidRDefault="00F67E4B" w:rsidP="001E03A1">
            <w:pPr>
              <w:spacing w:before="0" w:after="0"/>
              <w:jc w:val="left"/>
              <w:rPr>
                <w:rFonts w:cs="Arial"/>
              </w:rPr>
            </w:pPr>
          </w:p>
        </w:tc>
        <w:tc>
          <w:tcPr>
            <w:tcW w:w="9900" w:type="dxa"/>
            <w:gridSpan w:val="4"/>
          </w:tcPr>
          <w:p w:rsidR="00F67E4B" w:rsidRPr="00F67E4B" w:rsidRDefault="00F67E4B" w:rsidP="00F94982">
            <w:pPr>
              <w:spacing w:before="0" w:after="0"/>
              <w:jc w:val="left"/>
              <w:rPr>
                <w:rFonts w:cs="Arial"/>
              </w:rPr>
            </w:pPr>
            <w:r w:rsidRPr="00F67E4B">
              <w:rPr>
                <w:rFonts w:cs="Arial"/>
              </w:rPr>
              <w:t xml:space="preserve">Relay information updates to the </w:t>
            </w:r>
            <w:r w:rsidR="00F94982">
              <w:rPr>
                <w:rFonts w:cs="Arial"/>
              </w:rPr>
              <w:t>Child</w:t>
            </w:r>
            <w:r w:rsidRPr="00F67E4B">
              <w:rPr>
                <w:rFonts w:cs="Arial"/>
              </w:rPr>
              <w:t xml:space="preserve"> Care </w:t>
            </w:r>
            <w:r w:rsidR="00F94982">
              <w:rPr>
                <w:rFonts w:cs="Arial"/>
              </w:rPr>
              <w:t>Group and Child Release Group Leaders</w:t>
            </w:r>
            <w:r w:rsidRPr="00F67E4B">
              <w:rPr>
                <w:rFonts w:cs="Arial"/>
              </w:rPr>
              <w:t xml:space="preserve"> to share with children (if appropriate).</w:t>
            </w:r>
          </w:p>
        </w:tc>
      </w:tr>
      <w:tr w:rsidR="00652300" w:rsidRPr="00652300" w:rsidTr="00F77740">
        <w:tc>
          <w:tcPr>
            <w:tcW w:w="450" w:type="dxa"/>
            <w:shd w:val="clear" w:color="auto" w:fill="D9D9D9" w:themeFill="background1" w:themeFillShade="D9"/>
          </w:tcPr>
          <w:p w:rsidR="00652300" w:rsidRPr="00793694" w:rsidRDefault="00652300"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652300" w:rsidRPr="00793694" w:rsidRDefault="00652300" w:rsidP="001E03A1">
            <w:pPr>
              <w:spacing w:before="0" w:after="0"/>
              <w:jc w:val="left"/>
              <w:rPr>
                <w:rFonts w:cs="Arial"/>
                <w:b/>
              </w:rPr>
            </w:pPr>
            <w:r w:rsidRPr="00793694">
              <w:rPr>
                <w:rFonts w:cs="Arial"/>
                <w:b/>
              </w:rPr>
              <w:t>After the Incident</w:t>
            </w:r>
          </w:p>
        </w:tc>
      </w:tr>
      <w:tr w:rsidR="00652300" w:rsidRPr="00652300" w:rsidTr="00F77740">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If advised, request assistance from local mental health support agencies</w:t>
            </w:r>
            <w:r>
              <w:rPr>
                <w:rFonts w:cs="Arial"/>
              </w:rPr>
              <w:t>.</w:t>
            </w:r>
          </w:p>
        </w:tc>
      </w:tr>
      <w:tr w:rsidR="00652300" w:rsidRPr="00652300" w:rsidTr="00F77740">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Update website or social media pages.</w:t>
            </w:r>
          </w:p>
        </w:tc>
      </w:tr>
      <w:tr w:rsidR="00652300" w:rsidRPr="00652300" w:rsidTr="00F77740">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Continue to update families/guardians of your business operation status a</w:t>
            </w:r>
            <w:r>
              <w:rPr>
                <w:rFonts w:cs="Arial"/>
              </w:rPr>
              <w:t>s needed.</w:t>
            </w:r>
          </w:p>
        </w:tc>
      </w:tr>
      <w:tr w:rsidR="00652300" w:rsidRPr="00652300" w:rsidTr="00F77740">
        <w:tc>
          <w:tcPr>
            <w:tcW w:w="450" w:type="dxa"/>
          </w:tcPr>
          <w:p w:rsidR="00652300" w:rsidRPr="00652300" w:rsidRDefault="00652300" w:rsidP="001E03A1">
            <w:pPr>
              <w:spacing w:before="0" w:after="0"/>
              <w:jc w:val="left"/>
              <w:rPr>
                <w:rFonts w:cs="Arial"/>
              </w:rPr>
            </w:pPr>
          </w:p>
        </w:tc>
        <w:tc>
          <w:tcPr>
            <w:tcW w:w="9900" w:type="dxa"/>
            <w:gridSpan w:val="4"/>
          </w:tcPr>
          <w:p w:rsidR="00652300" w:rsidRPr="00652300" w:rsidRDefault="00F67E4B" w:rsidP="001E03A1">
            <w:pPr>
              <w:spacing w:before="0" w:after="0"/>
              <w:jc w:val="left"/>
              <w:rPr>
                <w:rFonts w:cs="Arial"/>
              </w:rPr>
            </w:pPr>
            <w:r w:rsidRPr="00F67E4B">
              <w:rPr>
                <w:rFonts w:cs="Arial"/>
              </w:rPr>
              <w:t>Assess effectiveness of incident response as related to communication. Document recommendations and give to Incident Commander.</w:t>
            </w:r>
          </w:p>
        </w:tc>
      </w:tr>
    </w:tbl>
    <w:p w:rsidR="00793694" w:rsidRDefault="00793694"/>
    <w:tbl>
      <w:tblPr>
        <w:tblStyle w:val="TableGrid1"/>
        <w:tblW w:w="0" w:type="auto"/>
        <w:tblInd w:w="108" w:type="dxa"/>
        <w:tblLayout w:type="fixed"/>
        <w:tblLook w:val="04A0" w:firstRow="1" w:lastRow="0" w:firstColumn="1" w:lastColumn="0" w:noHBand="0" w:noVBand="1"/>
      </w:tblPr>
      <w:tblGrid>
        <w:gridCol w:w="450"/>
        <w:gridCol w:w="3960"/>
        <w:gridCol w:w="939"/>
        <w:gridCol w:w="3651"/>
        <w:gridCol w:w="1350"/>
      </w:tblGrid>
      <w:tr w:rsidR="00F67E4B" w:rsidRPr="00F67E4B" w:rsidTr="00F77740">
        <w:tc>
          <w:tcPr>
            <w:tcW w:w="4410" w:type="dxa"/>
            <w:gridSpan w:val="2"/>
            <w:shd w:val="clear" w:color="auto" w:fill="D9D9D9" w:themeFill="background1" w:themeFillShade="D9"/>
          </w:tcPr>
          <w:p w:rsidR="00F67E4B" w:rsidRPr="00793694" w:rsidRDefault="000616FA" w:rsidP="000616FA">
            <w:pPr>
              <w:spacing w:before="0" w:after="0"/>
              <w:jc w:val="left"/>
              <w:rPr>
                <w:rFonts w:cs="Arial"/>
                <w:b/>
              </w:rPr>
            </w:pPr>
            <w:r w:rsidRPr="00793694">
              <w:rPr>
                <w:rFonts w:cs="Arial"/>
                <w:b/>
              </w:rPr>
              <w:t xml:space="preserve">Safety </w:t>
            </w:r>
            <w:r w:rsidR="001E03A1" w:rsidRPr="00793694">
              <w:rPr>
                <w:rFonts w:cs="Arial"/>
                <w:b/>
              </w:rPr>
              <w:t>Officer</w:t>
            </w:r>
          </w:p>
        </w:tc>
        <w:tc>
          <w:tcPr>
            <w:tcW w:w="4590" w:type="dxa"/>
            <w:gridSpan w:val="2"/>
            <w:shd w:val="clear" w:color="auto" w:fill="auto"/>
            <w:vAlign w:val="center"/>
          </w:tcPr>
          <w:p w:rsidR="00F67E4B" w:rsidRPr="00793694" w:rsidRDefault="00F67E4B" w:rsidP="00F67E4B">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F67E4B" w:rsidRPr="00793694" w:rsidRDefault="00E67BA9" w:rsidP="00F67E4B">
            <w:pPr>
              <w:spacing w:before="0" w:after="0"/>
              <w:jc w:val="center"/>
              <w:rPr>
                <w:rFonts w:cs="Arial"/>
                <w:b/>
              </w:rPr>
            </w:pPr>
            <w:r w:rsidRPr="00793694">
              <w:rPr>
                <w:rFonts w:cs="Arial"/>
                <w:b/>
                <w:color w:val="FF0000"/>
              </w:rPr>
              <w:t>(Date)</w:t>
            </w:r>
          </w:p>
        </w:tc>
      </w:tr>
      <w:tr w:rsidR="00F67E4B" w:rsidRPr="00F67E4B" w:rsidTr="00F77740">
        <w:tc>
          <w:tcPr>
            <w:tcW w:w="5349" w:type="dxa"/>
            <w:gridSpan w:val="3"/>
            <w:tcBorders>
              <w:bottom w:val="single" w:sz="4" w:space="0" w:color="auto"/>
              <w:right w:val="nil"/>
            </w:tcBorders>
            <w:shd w:val="clear" w:color="auto" w:fill="D9D9D9" w:themeFill="background1" w:themeFillShade="D9"/>
            <w:vAlign w:val="center"/>
          </w:tcPr>
          <w:p w:rsidR="00F67E4B" w:rsidRPr="00793694" w:rsidRDefault="00F67E4B" w:rsidP="00F67E4B">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F67E4B" w:rsidRPr="00793694" w:rsidRDefault="00F67E4B" w:rsidP="00F67E4B">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F67E4B" w:rsidRPr="00793694" w:rsidRDefault="00F67E4B" w:rsidP="00F67E4B">
            <w:pPr>
              <w:autoSpaceDE w:val="0"/>
              <w:autoSpaceDN w:val="0"/>
              <w:adjustRightInd w:val="0"/>
              <w:spacing w:before="0" w:after="0"/>
              <w:jc w:val="left"/>
              <w:rPr>
                <w:rFonts w:cs="Arial"/>
                <w:color w:val="000000"/>
              </w:rPr>
            </w:pPr>
          </w:p>
          <w:p w:rsidR="00F67E4B" w:rsidRPr="00793694" w:rsidRDefault="00F67E4B" w:rsidP="00F67E4B">
            <w:pPr>
              <w:autoSpaceDE w:val="0"/>
              <w:autoSpaceDN w:val="0"/>
              <w:adjustRightInd w:val="0"/>
              <w:spacing w:before="0" w:after="0"/>
              <w:jc w:val="left"/>
              <w:rPr>
                <w:rFonts w:cs="Arial"/>
                <w:b/>
                <w:color w:val="000000"/>
              </w:rPr>
            </w:pPr>
            <w:r w:rsidRPr="00793694">
              <w:rPr>
                <w:rFonts w:cs="Arial"/>
                <w:b/>
                <w:color w:val="000000"/>
              </w:rPr>
              <w:t>Outside:</w:t>
            </w:r>
          </w:p>
        </w:tc>
      </w:tr>
      <w:tr w:rsidR="00F67E4B" w:rsidRPr="00F67E4B" w:rsidTr="00F77740">
        <w:tc>
          <w:tcPr>
            <w:tcW w:w="10350" w:type="dxa"/>
            <w:gridSpan w:val="5"/>
            <w:tcBorders>
              <w:bottom w:val="nil"/>
            </w:tcBorders>
            <w:shd w:val="clear" w:color="auto" w:fill="F2F2F2" w:themeFill="background1" w:themeFillShade="F2"/>
            <w:vAlign w:val="center"/>
          </w:tcPr>
          <w:p w:rsidR="00F67E4B" w:rsidRPr="00793694" w:rsidRDefault="00F67E4B" w:rsidP="00F67E4B">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F67E4B" w:rsidRPr="00F67E4B" w:rsidTr="00F77740">
        <w:tc>
          <w:tcPr>
            <w:tcW w:w="10350" w:type="dxa"/>
            <w:gridSpan w:val="5"/>
            <w:tcBorders>
              <w:top w:val="nil"/>
            </w:tcBorders>
            <w:shd w:val="clear" w:color="auto" w:fill="F2F2F2" w:themeFill="background1" w:themeFillShade="F2"/>
          </w:tcPr>
          <w:p w:rsidR="00F67E4B" w:rsidRPr="00793694" w:rsidRDefault="0034545C"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 xml:space="preserve">Secure entrances and </w:t>
            </w:r>
            <w:r w:rsidR="00712119" w:rsidRPr="00793694">
              <w:rPr>
                <w:rFonts w:cs="Arial"/>
                <w:color w:val="000000"/>
                <w:sz w:val="22"/>
                <w:szCs w:val="22"/>
              </w:rPr>
              <w:t>assess security features</w:t>
            </w:r>
            <w:r w:rsidRPr="00793694">
              <w:rPr>
                <w:rFonts w:cs="Arial"/>
                <w:color w:val="000000"/>
                <w:sz w:val="22"/>
                <w:szCs w:val="22"/>
              </w:rPr>
              <w:t>.</w:t>
            </w:r>
          </w:p>
        </w:tc>
      </w:tr>
      <w:tr w:rsidR="00F67E4B" w:rsidRPr="00F67E4B" w:rsidTr="00CE335C">
        <w:tc>
          <w:tcPr>
            <w:tcW w:w="450" w:type="dxa"/>
            <w:shd w:val="clear" w:color="auto" w:fill="D9D9D9" w:themeFill="background1" w:themeFillShade="D9"/>
            <w:vAlign w:val="center"/>
          </w:tcPr>
          <w:p w:rsidR="00F67E4B" w:rsidRPr="00793694" w:rsidRDefault="00F67E4B" w:rsidP="00F67E4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F67E4B" w:rsidRPr="00793694" w:rsidRDefault="00F67E4B" w:rsidP="00F67E4B">
            <w:pPr>
              <w:spacing w:before="0" w:after="0"/>
              <w:jc w:val="left"/>
              <w:rPr>
                <w:rFonts w:cs="Arial"/>
                <w:b/>
              </w:rPr>
            </w:pPr>
            <w:r w:rsidRPr="00793694">
              <w:rPr>
                <w:rFonts w:cs="Arial"/>
                <w:b/>
              </w:rPr>
              <w:t>Immediate Tasks</w:t>
            </w:r>
          </w:p>
        </w:tc>
      </w:tr>
      <w:tr w:rsidR="000616FA" w:rsidRPr="00F67E4B" w:rsidTr="00CE335C">
        <w:trPr>
          <w:trHeight w:val="408"/>
        </w:trPr>
        <w:tc>
          <w:tcPr>
            <w:tcW w:w="450" w:type="dxa"/>
          </w:tcPr>
          <w:p w:rsidR="000616FA" w:rsidRPr="00F67E4B" w:rsidRDefault="000616FA" w:rsidP="00F67E4B">
            <w:pPr>
              <w:spacing w:before="0" w:after="0"/>
              <w:jc w:val="left"/>
              <w:rPr>
                <w:rFonts w:cs="Arial"/>
              </w:rPr>
            </w:pPr>
          </w:p>
        </w:tc>
        <w:tc>
          <w:tcPr>
            <w:tcW w:w="9900" w:type="dxa"/>
            <w:gridSpan w:val="4"/>
          </w:tcPr>
          <w:p w:rsidR="000616FA" w:rsidRPr="004C785F" w:rsidRDefault="000616FA" w:rsidP="004C785F">
            <w:pPr>
              <w:spacing w:before="0" w:after="0"/>
              <w:jc w:val="left"/>
              <w:rPr>
                <w:rFonts w:cs="Arial"/>
              </w:rPr>
            </w:pPr>
            <w:r>
              <w:rPr>
                <w:rFonts w:cs="Arial"/>
              </w:rPr>
              <w:t>Obtain briefing from Incident Commander.</w:t>
            </w:r>
          </w:p>
        </w:tc>
      </w:tr>
      <w:tr w:rsidR="00F67E4B" w:rsidRPr="00F67E4B" w:rsidTr="00CE335C">
        <w:trPr>
          <w:trHeight w:val="408"/>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4C785F" w:rsidP="004C785F">
            <w:pPr>
              <w:spacing w:before="0" w:after="0"/>
              <w:jc w:val="left"/>
              <w:rPr>
                <w:rFonts w:cs="Arial"/>
              </w:rPr>
            </w:pPr>
            <w:r w:rsidRPr="004C785F">
              <w:rPr>
                <w:rFonts w:cs="Arial"/>
              </w:rPr>
              <w:t>Lock all external gates, doors, and other points of entry.</w:t>
            </w:r>
            <w:r w:rsidR="00F67E4B" w:rsidRPr="00F67E4B">
              <w:rPr>
                <w:rFonts w:cs="Arial"/>
              </w:rPr>
              <w:tab/>
            </w:r>
          </w:p>
        </w:tc>
      </w:tr>
      <w:tr w:rsidR="00F67E4B" w:rsidRPr="00F67E4B" w:rsidTr="00CE335C">
        <w:trPr>
          <w:trHeight w:val="32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4C785F" w:rsidP="00F67E4B">
            <w:pPr>
              <w:spacing w:before="0" w:after="0"/>
              <w:jc w:val="left"/>
              <w:rPr>
                <w:rFonts w:cs="Arial"/>
              </w:rPr>
            </w:pPr>
            <w:r w:rsidRPr="004C785F">
              <w:rPr>
                <w:rFonts w:cs="Arial"/>
              </w:rPr>
              <w:t>Guard the entrance to the facility</w:t>
            </w:r>
            <w:r w:rsidR="00B33BE7">
              <w:rPr>
                <w:rFonts w:cs="Arial"/>
              </w:rPr>
              <w:t xml:space="preserve"> and check identification</w:t>
            </w:r>
            <w:r w:rsidRPr="004C785F">
              <w:rPr>
                <w:rFonts w:cs="Arial"/>
              </w:rPr>
              <w:t>.</w:t>
            </w:r>
          </w:p>
        </w:tc>
      </w:tr>
      <w:tr w:rsidR="00F67E4B" w:rsidRPr="00F67E4B" w:rsidTr="00CE335C">
        <w:trPr>
          <w:trHeight w:val="1029"/>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12119" w:rsidP="00F67E4B">
            <w:r>
              <w:t>Work with the Child Release Group Leader to s</w:t>
            </w:r>
            <w:r w:rsidR="004C785F" w:rsidRPr="004C785F">
              <w:t>et up an area to release children to families/guardians or people authorized by families/guardians Secure against unauthorized access (use caution tape or signs).</w:t>
            </w:r>
          </w:p>
        </w:tc>
      </w:tr>
      <w:tr w:rsidR="00F67E4B" w:rsidRPr="00F67E4B" w:rsidTr="00CE335C">
        <w:trPr>
          <w:trHeight w:val="50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4C785F" w:rsidP="004C785F">
            <w:pPr>
              <w:spacing w:before="0" w:after="0"/>
              <w:jc w:val="left"/>
              <w:rPr>
                <w:rFonts w:cs="Arial"/>
              </w:rPr>
            </w:pPr>
            <w:r w:rsidRPr="004C785F">
              <w:rPr>
                <w:rFonts w:cs="Arial"/>
              </w:rPr>
              <w:t xml:space="preserve">Report any </w:t>
            </w:r>
            <w:r w:rsidR="00B33BE7">
              <w:rPr>
                <w:rFonts w:cs="Arial"/>
              </w:rPr>
              <w:t xml:space="preserve">unsafe acts and/or </w:t>
            </w:r>
            <w:r w:rsidRPr="004C785F">
              <w:rPr>
                <w:rFonts w:cs="Arial"/>
              </w:rPr>
              <w:t>unauthorized individuals to the Incident Commander</w:t>
            </w:r>
            <w:r w:rsidR="00B33BE7">
              <w:rPr>
                <w:rFonts w:cs="Arial"/>
              </w:rPr>
              <w:t>.</w:t>
            </w:r>
          </w:p>
        </w:tc>
      </w:tr>
      <w:tr w:rsidR="00F67E4B" w:rsidRPr="00F67E4B" w:rsidTr="00CE335C">
        <w:trPr>
          <w:trHeight w:val="50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4C785F" w:rsidP="00F67E4B">
            <w:pPr>
              <w:spacing w:before="0" w:after="0"/>
              <w:jc w:val="left"/>
              <w:rPr>
                <w:rFonts w:cs="Arial"/>
              </w:rPr>
            </w:pPr>
            <w:r w:rsidRPr="004C785F">
              <w:rPr>
                <w:rFonts w:cs="Arial"/>
              </w:rPr>
              <w:t>Report any broken security features to Incident Commander (for example, broken locks, security cameras).</w:t>
            </w:r>
          </w:p>
        </w:tc>
      </w:tr>
      <w:tr w:rsidR="00B33BE7" w:rsidRPr="00F67E4B" w:rsidTr="00CE335C">
        <w:trPr>
          <w:trHeight w:val="507"/>
        </w:trPr>
        <w:tc>
          <w:tcPr>
            <w:tcW w:w="450" w:type="dxa"/>
          </w:tcPr>
          <w:p w:rsidR="00B33BE7" w:rsidRPr="00F67E4B" w:rsidRDefault="00B33BE7" w:rsidP="00F67E4B">
            <w:pPr>
              <w:spacing w:before="0" w:after="0"/>
              <w:jc w:val="left"/>
              <w:rPr>
                <w:rFonts w:cs="Arial"/>
              </w:rPr>
            </w:pPr>
          </w:p>
        </w:tc>
        <w:tc>
          <w:tcPr>
            <w:tcW w:w="9900" w:type="dxa"/>
            <w:gridSpan w:val="4"/>
          </w:tcPr>
          <w:p w:rsidR="00B33BE7" w:rsidRPr="004C785F" w:rsidRDefault="00B33BE7" w:rsidP="00F67E4B">
            <w:pPr>
              <w:spacing w:before="0" w:after="0"/>
              <w:jc w:val="left"/>
              <w:rPr>
                <w:rFonts w:cs="Arial"/>
              </w:rPr>
            </w:pPr>
            <w:r>
              <w:rPr>
                <w:rFonts w:cs="Arial"/>
              </w:rPr>
              <w:t>Investigate accidents that have occurred within incident area(s).</w:t>
            </w:r>
          </w:p>
        </w:tc>
      </w:tr>
      <w:tr w:rsidR="00F67E4B" w:rsidRPr="00F67E4B" w:rsidTr="00CE335C">
        <w:tc>
          <w:tcPr>
            <w:tcW w:w="450" w:type="dxa"/>
            <w:shd w:val="clear" w:color="auto" w:fill="D9D9D9" w:themeFill="background1" w:themeFillShade="D9"/>
          </w:tcPr>
          <w:p w:rsidR="00F67E4B" w:rsidRPr="00793694" w:rsidRDefault="00F67E4B" w:rsidP="00F67E4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F67E4B" w:rsidRPr="00793694" w:rsidRDefault="00F67E4B" w:rsidP="00F67E4B">
            <w:pPr>
              <w:spacing w:before="0" w:after="0"/>
              <w:jc w:val="left"/>
              <w:rPr>
                <w:rFonts w:cs="Arial"/>
                <w:b/>
              </w:rPr>
            </w:pPr>
            <w:r w:rsidRPr="00793694">
              <w:rPr>
                <w:rFonts w:cs="Arial"/>
                <w:b/>
              </w:rPr>
              <w:t>After the Incident</w:t>
            </w:r>
          </w:p>
        </w:tc>
      </w:tr>
      <w:tr w:rsidR="00B33BE7" w:rsidRPr="00F67E4B" w:rsidTr="00CE335C">
        <w:tc>
          <w:tcPr>
            <w:tcW w:w="450" w:type="dxa"/>
          </w:tcPr>
          <w:p w:rsidR="00B33BE7" w:rsidRPr="00F67E4B" w:rsidRDefault="00B33BE7" w:rsidP="00F67E4B">
            <w:pPr>
              <w:spacing w:before="0" w:after="0"/>
              <w:jc w:val="left"/>
              <w:rPr>
                <w:rFonts w:cs="Arial"/>
              </w:rPr>
            </w:pPr>
          </w:p>
        </w:tc>
        <w:tc>
          <w:tcPr>
            <w:tcW w:w="9900" w:type="dxa"/>
            <w:gridSpan w:val="4"/>
          </w:tcPr>
          <w:p w:rsidR="00B33BE7" w:rsidRPr="004C785F" w:rsidRDefault="00B33BE7" w:rsidP="00712119">
            <w:pPr>
              <w:spacing w:before="0" w:after="0"/>
              <w:jc w:val="left"/>
              <w:rPr>
                <w:rFonts w:cs="Arial"/>
              </w:rPr>
            </w:pPr>
            <w:r>
              <w:rPr>
                <w:rFonts w:cs="Arial"/>
              </w:rPr>
              <w:t>Coordinate critical incident stress, hazardous materials, and other debriefings, as necessary.</w:t>
            </w:r>
          </w:p>
        </w:tc>
      </w:tr>
      <w:tr w:rsidR="00F67E4B" w:rsidRPr="00F67E4B" w:rsidTr="00CE335C">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4C785F" w:rsidP="00712119">
            <w:pPr>
              <w:spacing w:before="0" w:after="0"/>
              <w:jc w:val="left"/>
              <w:rPr>
                <w:rFonts w:cs="Arial"/>
              </w:rPr>
            </w:pPr>
            <w:r w:rsidRPr="004C785F">
              <w:rPr>
                <w:rFonts w:cs="Arial"/>
              </w:rPr>
              <w:t>Assess effectiveness of incident response as related to security</w:t>
            </w:r>
            <w:r w:rsidR="00712119">
              <w:rPr>
                <w:rFonts w:cs="Arial"/>
              </w:rPr>
              <w:t xml:space="preserve">.  </w:t>
            </w:r>
            <w:r w:rsidRPr="004C785F">
              <w:rPr>
                <w:rFonts w:cs="Arial"/>
              </w:rPr>
              <w:t>Document recommendations and give to Incident Commander.</w:t>
            </w:r>
          </w:p>
        </w:tc>
      </w:tr>
    </w:tbl>
    <w:p w:rsidR="00F67E4B" w:rsidRDefault="00F67E4B">
      <w:pPr>
        <w:spacing w:before="0" w:after="0"/>
        <w:jc w:val="left"/>
      </w:pPr>
      <w:r>
        <w:br w:type="page"/>
      </w:r>
    </w:p>
    <w:tbl>
      <w:tblPr>
        <w:tblStyle w:val="TableGrid2"/>
        <w:tblW w:w="0" w:type="auto"/>
        <w:tblInd w:w="108" w:type="dxa"/>
        <w:tblLayout w:type="fixed"/>
        <w:tblLook w:val="04A0" w:firstRow="1" w:lastRow="0" w:firstColumn="1" w:lastColumn="0" w:noHBand="0" w:noVBand="1"/>
      </w:tblPr>
      <w:tblGrid>
        <w:gridCol w:w="450"/>
        <w:gridCol w:w="3780"/>
        <w:gridCol w:w="1119"/>
        <w:gridCol w:w="3651"/>
        <w:gridCol w:w="1350"/>
      </w:tblGrid>
      <w:tr w:rsidR="00F67E4B" w:rsidRPr="00F67E4B" w:rsidTr="000C6A76">
        <w:tc>
          <w:tcPr>
            <w:tcW w:w="4230" w:type="dxa"/>
            <w:gridSpan w:val="2"/>
            <w:shd w:val="clear" w:color="auto" w:fill="D9D9D9" w:themeFill="background1" w:themeFillShade="D9"/>
          </w:tcPr>
          <w:p w:rsidR="00F67E4B" w:rsidRPr="00793694" w:rsidRDefault="001E03A1" w:rsidP="00F67E4B">
            <w:pPr>
              <w:spacing w:before="0" w:after="0"/>
              <w:jc w:val="left"/>
              <w:rPr>
                <w:rFonts w:cs="Arial"/>
                <w:b/>
              </w:rPr>
            </w:pPr>
            <w:r w:rsidRPr="00793694">
              <w:rPr>
                <w:rFonts w:cs="Arial"/>
                <w:b/>
              </w:rPr>
              <w:t>Operations Section Chief</w:t>
            </w:r>
          </w:p>
        </w:tc>
        <w:tc>
          <w:tcPr>
            <w:tcW w:w="4770" w:type="dxa"/>
            <w:gridSpan w:val="2"/>
            <w:shd w:val="clear" w:color="auto" w:fill="auto"/>
            <w:vAlign w:val="center"/>
          </w:tcPr>
          <w:p w:rsidR="00F67E4B" w:rsidRPr="00793694" w:rsidRDefault="00F67E4B" w:rsidP="00F67E4B">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F67E4B" w:rsidRPr="00793694" w:rsidRDefault="00E67BA9" w:rsidP="00F67E4B">
            <w:pPr>
              <w:spacing w:before="0" w:after="0"/>
              <w:jc w:val="center"/>
              <w:rPr>
                <w:rFonts w:cs="Arial"/>
                <w:b/>
              </w:rPr>
            </w:pPr>
            <w:r w:rsidRPr="00793694">
              <w:rPr>
                <w:rFonts w:cs="Arial"/>
                <w:b/>
                <w:color w:val="FF0000"/>
              </w:rPr>
              <w:t>(Date)</w:t>
            </w:r>
          </w:p>
        </w:tc>
      </w:tr>
      <w:tr w:rsidR="00F67E4B" w:rsidRPr="00F67E4B" w:rsidTr="000C6A76">
        <w:tc>
          <w:tcPr>
            <w:tcW w:w="5349" w:type="dxa"/>
            <w:gridSpan w:val="3"/>
            <w:tcBorders>
              <w:bottom w:val="single" w:sz="4" w:space="0" w:color="auto"/>
              <w:right w:val="nil"/>
            </w:tcBorders>
            <w:shd w:val="clear" w:color="auto" w:fill="D9D9D9" w:themeFill="background1" w:themeFillShade="D9"/>
            <w:vAlign w:val="center"/>
          </w:tcPr>
          <w:p w:rsidR="00F67E4B" w:rsidRPr="00793694" w:rsidRDefault="00F67E4B" w:rsidP="00F67E4B">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F67E4B" w:rsidRPr="00793694" w:rsidRDefault="00F67E4B" w:rsidP="00F67E4B">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F67E4B" w:rsidRPr="00793694" w:rsidRDefault="00F67E4B" w:rsidP="00F67E4B">
            <w:pPr>
              <w:autoSpaceDE w:val="0"/>
              <w:autoSpaceDN w:val="0"/>
              <w:adjustRightInd w:val="0"/>
              <w:spacing w:before="0" w:after="0"/>
              <w:jc w:val="left"/>
              <w:rPr>
                <w:rFonts w:cs="Arial"/>
                <w:color w:val="000000"/>
              </w:rPr>
            </w:pPr>
          </w:p>
          <w:p w:rsidR="00F67E4B" w:rsidRPr="00793694" w:rsidRDefault="00F67E4B" w:rsidP="00F67E4B">
            <w:pPr>
              <w:autoSpaceDE w:val="0"/>
              <w:autoSpaceDN w:val="0"/>
              <w:adjustRightInd w:val="0"/>
              <w:spacing w:before="0" w:after="0"/>
              <w:jc w:val="left"/>
              <w:rPr>
                <w:rFonts w:cs="Arial"/>
                <w:b/>
                <w:color w:val="000000"/>
              </w:rPr>
            </w:pPr>
            <w:r w:rsidRPr="00793694">
              <w:rPr>
                <w:rFonts w:cs="Arial"/>
                <w:b/>
                <w:color w:val="000000"/>
              </w:rPr>
              <w:t>Outside:</w:t>
            </w:r>
          </w:p>
        </w:tc>
      </w:tr>
      <w:tr w:rsidR="00F67E4B" w:rsidRPr="00F67E4B" w:rsidTr="000C6A76">
        <w:tc>
          <w:tcPr>
            <w:tcW w:w="10350" w:type="dxa"/>
            <w:gridSpan w:val="5"/>
            <w:tcBorders>
              <w:bottom w:val="nil"/>
            </w:tcBorders>
            <w:shd w:val="clear" w:color="auto" w:fill="F2F2F2" w:themeFill="background1" w:themeFillShade="F2"/>
            <w:vAlign w:val="center"/>
          </w:tcPr>
          <w:p w:rsidR="00F67E4B" w:rsidRPr="00793694" w:rsidRDefault="00F67E4B" w:rsidP="00F67E4B">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F67E4B" w:rsidRPr="00F67E4B" w:rsidTr="000C6A76">
        <w:tc>
          <w:tcPr>
            <w:tcW w:w="10350" w:type="dxa"/>
            <w:gridSpan w:val="5"/>
            <w:tcBorders>
              <w:top w:val="nil"/>
            </w:tcBorders>
            <w:shd w:val="clear" w:color="auto" w:fill="F2F2F2" w:themeFill="background1" w:themeFillShade="F2"/>
          </w:tcPr>
          <w:p w:rsidR="00F67E4B" w:rsidRPr="00793694" w:rsidRDefault="007D7187"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 xml:space="preserve">The Operations Section directs all tactical operations of an incident including implementation of response activities according to established incident management procedures and protocols, care of </w:t>
            </w:r>
            <w:r w:rsidR="00A16001" w:rsidRPr="00793694">
              <w:rPr>
                <w:rFonts w:cs="Arial"/>
                <w:color w:val="000000"/>
                <w:sz w:val="22"/>
                <w:szCs w:val="22"/>
              </w:rPr>
              <w:t>children</w:t>
            </w:r>
            <w:r w:rsidRPr="00793694">
              <w:rPr>
                <w:rFonts w:cs="Arial"/>
                <w:color w:val="000000"/>
                <w:sz w:val="22"/>
                <w:szCs w:val="22"/>
              </w:rPr>
              <w:t>, first aid, and the release of children to families.</w:t>
            </w:r>
          </w:p>
        </w:tc>
      </w:tr>
      <w:tr w:rsidR="00F67E4B" w:rsidRPr="00F67E4B" w:rsidTr="000C6A76">
        <w:tc>
          <w:tcPr>
            <w:tcW w:w="450" w:type="dxa"/>
            <w:shd w:val="clear" w:color="auto" w:fill="D9D9D9" w:themeFill="background1" w:themeFillShade="D9"/>
            <w:vAlign w:val="center"/>
          </w:tcPr>
          <w:p w:rsidR="00F67E4B" w:rsidRPr="00793694" w:rsidRDefault="00F67E4B" w:rsidP="00F67E4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F67E4B" w:rsidRPr="00793694" w:rsidRDefault="00F67E4B" w:rsidP="00A16001">
            <w:pPr>
              <w:spacing w:before="0" w:after="0"/>
              <w:jc w:val="left"/>
              <w:rPr>
                <w:rFonts w:cs="Arial"/>
                <w:b/>
              </w:rPr>
            </w:pPr>
            <w:r w:rsidRPr="00793694">
              <w:rPr>
                <w:rFonts w:cs="Arial"/>
                <w:b/>
              </w:rPr>
              <w:t>Immedi</w:t>
            </w:r>
            <w:r w:rsidR="00A16001" w:rsidRPr="00793694">
              <w:rPr>
                <w:rFonts w:cs="Arial"/>
                <w:b/>
              </w:rPr>
              <w:t>a</w:t>
            </w:r>
            <w:r w:rsidRPr="00793694">
              <w:rPr>
                <w:rFonts w:cs="Arial"/>
                <w:b/>
              </w:rPr>
              <w:t>te Tasks</w:t>
            </w:r>
          </w:p>
        </w:tc>
      </w:tr>
      <w:tr w:rsidR="00A16001" w:rsidRPr="00F67E4B" w:rsidTr="000C6A76">
        <w:trPr>
          <w:trHeight w:val="417"/>
        </w:trPr>
        <w:tc>
          <w:tcPr>
            <w:tcW w:w="450" w:type="dxa"/>
          </w:tcPr>
          <w:p w:rsidR="00A16001" w:rsidRPr="00F67E4B" w:rsidRDefault="00A16001" w:rsidP="00F67E4B">
            <w:pPr>
              <w:spacing w:before="0" w:after="0"/>
              <w:jc w:val="left"/>
              <w:rPr>
                <w:rFonts w:cs="Arial"/>
              </w:rPr>
            </w:pPr>
          </w:p>
        </w:tc>
        <w:tc>
          <w:tcPr>
            <w:tcW w:w="9900" w:type="dxa"/>
            <w:gridSpan w:val="4"/>
          </w:tcPr>
          <w:p w:rsidR="00A16001" w:rsidRPr="007D7187" w:rsidRDefault="00A16001" w:rsidP="00F67E4B">
            <w:pPr>
              <w:spacing w:before="0" w:after="0"/>
              <w:jc w:val="left"/>
            </w:pPr>
            <w:r>
              <w:t>Obtain briefing from Incident Commander.</w:t>
            </w:r>
          </w:p>
        </w:tc>
      </w:tr>
      <w:tr w:rsidR="00F67E4B" w:rsidRPr="00F67E4B" w:rsidTr="000C6A76">
        <w:trPr>
          <w:trHeight w:val="723"/>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B97F25" w:rsidP="00F67E4B">
            <w:pPr>
              <w:spacing w:before="0" w:after="0"/>
              <w:jc w:val="left"/>
            </w:pPr>
            <w:r>
              <w:t>Organize Operations Section to ensure operational efficiency, personnel safety, and adequate number of staff.</w:t>
            </w:r>
          </w:p>
        </w:tc>
      </w:tr>
      <w:tr w:rsidR="00F67E4B" w:rsidRPr="00F67E4B" w:rsidTr="000C6A76">
        <w:trPr>
          <w:trHeight w:val="525"/>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B97F25" w:rsidP="00F67E4B">
            <w:pPr>
              <w:spacing w:before="0" w:after="0"/>
              <w:jc w:val="left"/>
            </w:pPr>
            <w:r>
              <w:t>Evaluate situation and provide update to Planning Section Chief.</w:t>
            </w:r>
          </w:p>
        </w:tc>
      </w:tr>
      <w:tr w:rsidR="00F67E4B" w:rsidRPr="00F67E4B" w:rsidTr="000C6A76">
        <w:trPr>
          <w:trHeight w:val="723"/>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7B285E">
            <w:pPr>
              <w:jc w:val="left"/>
            </w:pPr>
            <w:r w:rsidRPr="007D7187">
              <w:t>Establish medical triage with staff trained in first a</w:t>
            </w:r>
            <w:r>
              <w:t xml:space="preserve">id and CPR, provide and oversee </w:t>
            </w:r>
            <w:r w:rsidRPr="007D7187">
              <w:t>care given to injured persons</w:t>
            </w:r>
            <w:r w:rsidR="007B285E">
              <w:t>.</w:t>
            </w:r>
          </w:p>
        </w:tc>
      </w:tr>
      <w:tr w:rsidR="00F67E4B" w:rsidRPr="00F67E4B" w:rsidTr="000C6A76">
        <w:trPr>
          <w:trHeight w:val="408"/>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B97F25" w:rsidP="00B97F25">
            <w:pPr>
              <w:spacing w:before="0" w:after="0"/>
              <w:jc w:val="left"/>
              <w:rPr>
                <w:rFonts w:cs="Arial"/>
              </w:rPr>
            </w:pPr>
            <w:r>
              <w:rPr>
                <w:rFonts w:cs="Arial"/>
              </w:rPr>
              <w:t xml:space="preserve">Determine need and </w:t>
            </w:r>
            <w:r w:rsidR="00A16001">
              <w:rPr>
                <w:rFonts w:cs="Arial"/>
              </w:rPr>
              <w:t>request additional supplies fro</w:t>
            </w:r>
            <w:r w:rsidR="007D7187" w:rsidRPr="007D7187">
              <w:rPr>
                <w:rFonts w:cs="Arial"/>
              </w:rPr>
              <w:t>m the Logistics Section</w:t>
            </w:r>
            <w:r w:rsidR="00F67E4B" w:rsidRPr="00F67E4B">
              <w:rPr>
                <w:rFonts w:cs="Arial"/>
              </w:rPr>
              <w:tab/>
            </w:r>
            <w:r>
              <w:rPr>
                <w:rFonts w:cs="Arial"/>
              </w:rPr>
              <w:t>Chief.</w:t>
            </w:r>
          </w:p>
        </w:tc>
      </w:tr>
      <w:tr w:rsidR="00F67E4B" w:rsidRPr="00F67E4B" w:rsidTr="000C6A76">
        <w:trPr>
          <w:trHeight w:val="41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7D7187">
            <w:r w:rsidRPr="007D7187">
              <w:t>Coordinate the rationed distribution of food and water</w:t>
            </w:r>
          </w:p>
        </w:tc>
      </w:tr>
      <w:tr w:rsidR="00F67E4B" w:rsidRPr="00F67E4B" w:rsidTr="000C6A76">
        <w:trPr>
          <w:trHeight w:val="50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7D7187">
            <w:pPr>
              <w:spacing w:before="0" w:after="0"/>
              <w:jc w:val="left"/>
              <w:rPr>
                <w:rFonts w:cs="Arial"/>
              </w:rPr>
            </w:pPr>
            <w:r w:rsidRPr="007D7187">
              <w:rPr>
                <w:rFonts w:cs="Arial"/>
              </w:rPr>
              <w:t>Document all activities</w:t>
            </w:r>
          </w:p>
        </w:tc>
      </w:tr>
      <w:tr w:rsidR="00F67E4B" w:rsidRPr="00F67E4B" w:rsidTr="000C6A76">
        <w:tc>
          <w:tcPr>
            <w:tcW w:w="450" w:type="dxa"/>
            <w:shd w:val="clear" w:color="auto" w:fill="D9D9D9" w:themeFill="background1" w:themeFillShade="D9"/>
          </w:tcPr>
          <w:p w:rsidR="00F67E4B" w:rsidRPr="00793694" w:rsidRDefault="00F67E4B" w:rsidP="00F67E4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F67E4B" w:rsidRPr="00793694" w:rsidRDefault="00F67E4B" w:rsidP="00F67E4B">
            <w:pPr>
              <w:spacing w:before="0" w:after="0"/>
              <w:jc w:val="left"/>
              <w:rPr>
                <w:rFonts w:cs="Arial"/>
                <w:b/>
              </w:rPr>
            </w:pPr>
            <w:r w:rsidRPr="00793694">
              <w:rPr>
                <w:rFonts w:cs="Arial"/>
                <w:b/>
              </w:rPr>
              <w:t>After the Incident</w:t>
            </w:r>
          </w:p>
        </w:tc>
      </w:tr>
      <w:tr w:rsidR="00F67E4B" w:rsidRPr="00F67E4B" w:rsidTr="000C6A76">
        <w:trPr>
          <w:trHeight w:val="1263"/>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F67E4B">
            <w:pPr>
              <w:spacing w:before="0" w:after="0"/>
              <w:jc w:val="left"/>
              <w:rPr>
                <w:rFonts w:cs="Arial"/>
              </w:rPr>
            </w:pPr>
            <w:r w:rsidRPr="007D7187">
              <w:rPr>
                <w:rFonts w:cs="Arial"/>
              </w:rPr>
              <w:t>Provide and access psychologic</w:t>
            </w:r>
            <w:r>
              <w:rPr>
                <w:rFonts w:cs="Arial"/>
              </w:rPr>
              <w:t xml:space="preserve">al first aid services for </w:t>
            </w:r>
            <w:proofErr w:type="gramStart"/>
            <w:r>
              <w:rPr>
                <w:rFonts w:cs="Arial"/>
              </w:rPr>
              <w:t xml:space="preserve">those </w:t>
            </w:r>
            <w:r w:rsidRPr="007D7187">
              <w:rPr>
                <w:rFonts w:cs="Arial"/>
              </w:rPr>
              <w:t>in need</w:t>
            </w:r>
            <w:proofErr w:type="gramEnd"/>
            <w:r w:rsidRPr="007D7187">
              <w:rPr>
                <w:rFonts w:cs="Arial"/>
              </w:rPr>
              <w:t>, and access local/regional providers for ongoing crisis counseling for children, staff</w:t>
            </w:r>
            <w:r w:rsidR="00002390">
              <w:rPr>
                <w:rFonts w:cs="Arial"/>
              </w:rPr>
              <w:t>,</w:t>
            </w:r>
            <w:r w:rsidRPr="007D7187">
              <w:rPr>
                <w:rFonts w:cs="Arial"/>
              </w:rPr>
              <w:t xml:space="preserve"> and families/guardians </w:t>
            </w:r>
            <w:r w:rsidR="00F67E4B" w:rsidRPr="00F67E4B">
              <w:rPr>
                <w:rFonts w:cs="Arial"/>
              </w:rPr>
              <w:t>If advised, request assistance from local mental health support agencies.</w:t>
            </w:r>
          </w:p>
        </w:tc>
      </w:tr>
      <w:tr w:rsidR="00B61404" w:rsidRPr="00F67E4B" w:rsidTr="000C6A76">
        <w:tc>
          <w:tcPr>
            <w:tcW w:w="450" w:type="dxa"/>
          </w:tcPr>
          <w:p w:rsidR="00B61404" w:rsidRPr="00F67E4B" w:rsidRDefault="00B61404" w:rsidP="00F67E4B">
            <w:pPr>
              <w:spacing w:before="0" w:after="0"/>
              <w:jc w:val="left"/>
              <w:rPr>
                <w:rFonts w:cs="Arial"/>
              </w:rPr>
            </w:pPr>
          </w:p>
        </w:tc>
        <w:tc>
          <w:tcPr>
            <w:tcW w:w="9900" w:type="dxa"/>
            <w:gridSpan w:val="4"/>
          </w:tcPr>
          <w:p w:rsidR="00B61404" w:rsidRPr="007D7187" w:rsidRDefault="00B61404" w:rsidP="00B61404">
            <w:pPr>
              <w:spacing w:before="0" w:after="0"/>
              <w:jc w:val="left"/>
              <w:rPr>
                <w:rFonts w:cs="Arial"/>
              </w:rPr>
            </w:pPr>
            <w:r w:rsidRPr="004C785F">
              <w:rPr>
                <w:rFonts w:cs="Arial"/>
              </w:rPr>
              <w:t xml:space="preserve">Assess effectiveness of incident response as related to </w:t>
            </w:r>
            <w:r>
              <w:rPr>
                <w:rFonts w:cs="Arial"/>
              </w:rPr>
              <w:t xml:space="preserve">the Operations Section.  </w:t>
            </w:r>
            <w:r w:rsidRPr="004C785F">
              <w:rPr>
                <w:rFonts w:cs="Arial"/>
              </w:rPr>
              <w:t>Document recommendations and give to Incident Commander.</w:t>
            </w:r>
          </w:p>
        </w:tc>
      </w:tr>
    </w:tbl>
    <w:p w:rsidR="00F67E4B" w:rsidRDefault="00F67E4B">
      <w:pPr>
        <w:spacing w:before="0" w:after="0"/>
        <w:jc w:val="left"/>
      </w:pPr>
      <w:r>
        <w:br w:type="page"/>
      </w:r>
    </w:p>
    <w:tbl>
      <w:tblPr>
        <w:tblStyle w:val="TableGrid3"/>
        <w:tblW w:w="0" w:type="auto"/>
        <w:tblInd w:w="108" w:type="dxa"/>
        <w:tblLayout w:type="fixed"/>
        <w:tblLook w:val="04A0" w:firstRow="1" w:lastRow="0" w:firstColumn="1" w:lastColumn="0" w:noHBand="0" w:noVBand="1"/>
      </w:tblPr>
      <w:tblGrid>
        <w:gridCol w:w="450"/>
        <w:gridCol w:w="3780"/>
        <w:gridCol w:w="1119"/>
        <w:gridCol w:w="3651"/>
        <w:gridCol w:w="1350"/>
      </w:tblGrid>
      <w:tr w:rsidR="00F67E4B" w:rsidRPr="00F67E4B" w:rsidTr="000C6A76">
        <w:tc>
          <w:tcPr>
            <w:tcW w:w="4230" w:type="dxa"/>
            <w:gridSpan w:val="2"/>
            <w:shd w:val="clear" w:color="auto" w:fill="D9D9D9" w:themeFill="background1" w:themeFillShade="D9"/>
          </w:tcPr>
          <w:p w:rsidR="00F67E4B" w:rsidRPr="00793694" w:rsidRDefault="001E03A1" w:rsidP="00F67E4B">
            <w:pPr>
              <w:spacing w:before="0" w:after="0"/>
              <w:jc w:val="left"/>
              <w:rPr>
                <w:rFonts w:cs="Arial"/>
                <w:b/>
              </w:rPr>
            </w:pPr>
            <w:r w:rsidRPr="00793694">
              <w:rPr>
                <w:rFonts w:cs="Arial"/>
                <w:b/>
              </w:rPr>
              <w:t>First Aid Group Leader</w:t>
            </w:r>
          </w:p>
        </w:tc>
        <w:tc>
          <w:tcPr>
            <w:tcW w:w="4770" w:type="dxa"/>
            <w:gridSpan w:val="2"/>
            <w:shd w:val="clear" w:color="auto" w:fill="auto"/>
            <w:vAlign w:val="center"/>
          </w:tcPr>
          <w:p w:rsidR="00F67E4B" w:rsidRPr="00793694" w:rsidRDefault="00F67E4B" w:rsidP="00F67E4B">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F67E4B" w:rsidRPr="00793694" w:rsidRDefault="00E67BA9" w:rsidP="00F67E4B">
            <w:pPr>
              <w:spacing w:before="0" w:after="0"/>
              <w:jc w:val="center"/>
              <w:rPr>
                <w:rFonts w:cs="Arial"/>
                <w:b/>
              </w:rPr>
            </w:pPr>
            <w:r w:rsidRPr="00793694">
              <w:rPr>
                <w:rFonts w:cs="Arial"/>
                <w:b/>
                <w:color w:val="FF0000"/>
              </w:rPr>
              <w:t>(Date)</w:t>
            </w:r>
          </w:p>
        </w:tc>
      </w:tr>
      <w:tr w:rsidR="00F67E4B" w:rsidRPr="00F67E4B" w:rsidTr="000C6A76">
        <w:tc>
          <w:tcPr>
            <w:tcW w:w="5349" w:type="dxa"/>
            <w:gridSpan w:val="3"/>
            <w:tcBorders>
              <w:bottom w:val="single" w:sz="4" w:space="0" w:color="auto"/>
              <w:right w:val="nil"/>
            </w:tcBorders>
            <w:shd w:val="clear" w:color="auto" w:fill="D9D9D9" w:themeFill="background1" w:themeFillShade="D9"/>
            <w:vAlign w:val="center"/>
          </w:tcPr>
          <w:p w:rsidR="00F67E4B" w:rsidRPr="00793694" w:rsidRDefault="00F67E4B" w:rsidP="00F67E4B">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F67E4B" w:rsidRPr="00793694" w:rsidRDefault="00F67E4B" w:rsidP="00F67E4B">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F67E4B" w:rsidRPr="00793694" w:rsidRDefault="00F67E4B" w:rsidP="00F67E4B">
            <w:pPr>
              <w:autoSpaceDE w:val="0"/>
              <w:autoSpaceDN w:val="0"/>
              <w:adjustRightInd w:val="0"/>
              <w:spacing w:before="0" w:after="0"/>
              <w:jc w:val="left"/>
              <w:rPr>
                <w:rFonts w:cs="Arial"/>
                <w:color w:val="000000"/>
              </w:rPr>
            </w:pPr>
          </w:p>
          <w:p w:rsidR="00F67E4B" w:rsidRPr="00793694" w:rsidRDefault="00F67E4B" w:rsidP="00F67E4B">
            <w:pPr>
              <w:autoSpaceDE w:val="0"/>
              <w:autoSpaceDN w:val="0"/>
              <w:adjustRightInd w:val="0"/>
              <w:spacing w:before="0" w:after="0"/>
              <w:jc w:val="left"/>
              <w:rPr>
                <w:rFonts w:cs="Arial"/>
                <w:b/>
                <w:color w:val="000000"/>
              </w:rPr>
            </w:pPr>
            <w:r w:rsidRPr="00793694">
              <w:rPr>
                <w:rFonts w:cs="Arial"/>
                <w:b/>
                <w:color w:val="000000"/>
              </w:rPr>
              <w:t>Outside:</w:t>
            </w:r>
          </w:p>
        </w:tc>
      </w:tr>
      <w:tr w:rsidR="00F67E4B" w:rsidRPr="00F67E4B" w:rsidTr="000C6A76">
        <w:tc>
          <w:tcPr>
            <w:tcW w:w="10350" w:type="dxa"/>
            <w:gridSpan w:val="5"/>
            <w:tcBorders>
              <w:bottom w:val="nil"/>
            </w:tcBorders>
            <w:shd w:val="clear" w:color="auto" w:fill="F2F2F2" w:themeFill="background1" w:themeFillShade="F2"/>
            <w:vAlign w:val="center"/>
          </w:tcPr>
          <w:p w:rsidR="00F67E4B" w:rsidRPr="00793694" w:rsidRDefault="00F67E4B" w:rsidP="00F67E4B">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F67E4B" w:rsidRPr="00F67E4B" w:rsidTr="000C6A76">
        <w:trPr>
          <w:trHeight w:val="679"/>
        </w:trPr>
        <w:tc>
          <w:tcPr>
            <w:tcW w:w="10350" w:type="dxa"/>
            <w:gridSpan w:val="5"/>
            <w:tcBorders>
              <w:top w:val="nil"/>
            </w:tcBorders>
            <w:shd w:val="clear" w:color="auto" w:fill="F2F2F2" w:themeFill="background1" w:themeFillShade="F2"/>
          </w:tcPr>
          <w:p w:rsidR="00F67E4B" w:rsidRPr="00793694" w:rsidRDefault="007D7187" w:rsidP="00AA178B">
            <w:pPr>
              <w:pStyle w:val="ListParagraph"/>
              <w:numPr>
                <w:ilvl w:val="0"/>
                <w:numId w:val="11"/>
              </w:numPr>
            </w:pPr>
            <w:r w:rsidRPr="00793694">
              <w:t>Administer first aid to children, staff, and visitors. Assess and document injuries and treatments. Determine need for outside medical assistance.</w:t>
            </w:r>
            <w:r w:rsidR="00F67E4B" w:rsidRPr="00793694">
              <w:t xml:space="preserve"> </w:t>
            </w:r>
          </w:p>
        </w:tc>
      </w:tr>
      <w:tr w:rsidR="00F67E4B" w:rsidRPr="00F67E4B" w:rsidTr="000C6A76">
        <w:tc>
          <w:tcPr>
            <w:tcW w:w="450" w:type="dxa"/>
            <w:shd w:val="clear" w:color="auto" w:fill="D9D9D9" w:themeFill="background1" w:themeFillShade="D9"/>
            <w:vAlign w:val="center"/>
          </w:tcPr>
          <w:p w:rsidR="00F67E4B" w:rsidRPr="00793694" w:rsidRDefault="00F67E4B" w:rsidP="00F67E4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F67E4B" w:rsidRPr="00793694" w:rsidRDefault="00F67E4B" w:rsidP="00F67E4B">
            <w:pPr>
              <w:spacing w:before="0" w:after="0"/>
              <w:jc w:val="left"/>
              <w:rPr>
                <w:rFonts w:cs="Arial"/>
                <w:b/>
              </w:rPr>
            </w:pPr>
            <w:r w:rsidRPr="00793694">
              <w:rPr>
                <w:rFonts w:cs="Arial"/>
                <w:b/>
              </w:rPr>
              <w:t>Immediate Tasks</w:t>
            </w:r>
          </w:p>
        </w:tc>
      </w:tr>
      <w:tr w:rsidR="00B97F25" w:rsidRPr="00F67E4B" w:rsidTr="000C6A76">
        <w:trPr>
          <w:trHeight w:val="417"/>
        </w:trPr>
        <w:tc>
          <w:tcPr>
            <w:tcW w:w="450" w:type="dxa"/>
          </w:tcPr>
          <w:p w:rsidR="00B97F25" w:rsidRPr="00F67E4B" w:rsidRDefault="00B97F25" w:rsidP="00F67E4B">
            <w:pPr>
              <w:spacing w:before="0" w:after="0"/>
              <w:jc w:val="left"/>
              <w:rPr>
                <w:rFonts w:cs="Arial"/>
              </w:rPr>
            </w:pPr>
          </w:p>
        </w:tc>
        <w:tc>
          <w:tcPr>
            <w:tcW w:w="9900" w:type="dxa"/>
            <w:gridSpan w:val="4"/>
          </w:tcPr>
          <w:p w:rsidR="00B97F25" w:rsidRPr="007D7187" w:rsidRDefault="00B97F25" w:rsidP="00F67E4B">
            <w:pPr>
              <w:spacing w:before="0" w:after="0"/>
              <w:jc w:val="left"/>
            </w:pPr>
            <w:r>
              <w:t>Obtain briefing from Operations Section Chief or Incident Commander.</w:t>
            </w:r>
          </w:p>
        </w:tc>
      </w:tr>
      <w:tr w:rsidR="00F67E4B" w:rsidRPr="00F67E4B" w:rsidTr="000C6A76">
        <w:trPr>
          <w:trHeight w:val="41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F67E4B">
            <w:pPr>
              <w:spacing w:before="0" w:after="0"/>
              <w:jc w:val="left"/>
            </w:pPr>
            <w:r w:rsidRPr="007D7187">
              <w:t>Set up a first aid station.</w:t>
            </w:r>
          </w:p>
        </w:tc>
      </w:tr>
      <w:tr w:rsidR="00F67E4B" w:rsidRPr="00F67E4B" w:rsidTr="000C6A76">
        <w:trPr>
          <w:trHeight w:val="435"/>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F67E4B">
            <w:pPr>
              <w:spacing w:before="0" w:after="0"/>
              <w:jc w:val="left"/>
            </w:pPr>
            <w:r w:rsidRPr="007D7187">
              <w:t>Assess injuries and provide first aid as needed.</w:t>
            </w:r>
          </w:p>
        </w:tc>
      </w:tr>
      <w:tr w:rsidR="00B61404" w:rsidRPr="00F67E4B" w:rsidTr="000C6A76">
        <w:trPr>
          <w:trHeight w:val="444"/>
        </w:trPr>
        <w:tc>
          <w:tcPr>
            <w:tcW w:w="450" w:type="dxa"/>
          </w:tcPr>
          <w:p w:rsidR="00B61404" w:rsidRPr="00F67E4B" w:rsidRDefault="00B61404" w:rsidP="00B61404">
            <w:pPr>
              <w:spacing w:before="0" w:after="0"/>
              <w:jc w:val="left"/>
              <w:rPr>
                <w:rFonts w:cs="Arial"/>
              </w:rPr>
            </w:pPr>
          </w:p>
        </w:tc>
        <w:tc>
          <w:tcPr>
            <w:tcW w:w="9900" w:type="dxa"/>
            <w:gridSpan w:val="4"/>
          </w:tcPr>
          <w:p w:rsidR="00B61404" w:rsidRPr="007D7187" w:rsidRDefault="00B61404" w:rsidP="00B61404">
            <w:pPr>
              <w:spacing w:after="0"/>
              <w:ind w:left="360" w:hanging="360"/>
              <w:jc w:val="left"/>
            </w:pPr>
            <w:r w:rsidRPr="007D7187">
              <w:rPr>
                <w:rFonts w:cs="Arial"/>
              </w:rPr>
              <w:t>Determine need for outside medical assistance.</w:t>
            </w:r>
          </w:p>
        </w:tc>
      </w:tr>
      <w:tr w:rsidR="00F67E4B" w:rsidRPr="00F67E4B" w:rsidTr="000C6A76">
        <w:trPr>
          <w:trHeight w:val="615"/>
        </w:trPr>
        <w:tc>
          <w:tcPr>
            <w:tcW w:w="450" w:type="dxa"/>
          </w:tcPr>
          <w:p w:rsidR="00F67E4B" w:rsidRPr="00F67E4B" w:rsidRDefault="00F67E4B" w:rsidP="00B61404">
            <w:pPr>
              <w:spacing w:before="0" w:after="0"/>
              <w:jc w:val="left"/>
              <w:rPr>
                <w:rFonts w:cs="Arial"/>
              </w:rPr>
            </w:pPr>
          </w:p>
        </w:tc>
        <w:tc>
          <w:tcPr>
            <w:tcW w:w="9900" w:type="dxa"/>
            <w:gridSpan w:val="4"/>
          </w:tcPr>
          <w:p w:rsidR="00F67E4B" w:rsidRPr="00F67E4B" w:rsidRDefault="007D7187" w:rsidP="00B61404">
            <w:pPr>
              <w:spacing w:before="0" w:after="0"/>
              <w:ind w:left="360" w:hanging="360"/>
              <w:jc w:val="left"/>
            </w:pPr>
            <w:r w:rsidRPr="007D7187">
              <w:t>Document injuries and treatment given.</w:t>
            </w:r>
            <w:r w:rsidR="00B97F25">
              <w:t xml:space="preserve"> Notify Operations Section Chief</w:t>
            </w:r>
            <w:r w:rsidR="00B61404">
              <w:t>, Safety Officer, or Incident Commander</w:t>
            </w:r>
            <w:r w:rsidR="00B97F25">
              <w:t xml:space="preserve"> of all accidents and injuries.</w:t>
            </w:r>
          </w:p>
        </w:tc>
      </w:tr>
      <w:tr w:rsidR="00F67E4B" w:rsidRPr="00F67E4B" w:rsidTr="000C6A76">
        <w:trPr>
          <w:trHeight w:val="624"/>
        </w:trPr>
        <w:tc>
          <w:tcPr>
            <w:tcW w:w="450" w:type="dxa"/>
          </w:tcPr>
          <w:p w:rsidR="00F67E4B" w:rsidRPr="00F67E4B" w:rsidRDefault="00F67E4B" w:rsidP="00B61404">
            <w:pPr>
              <w:spacing w:before="0" w:after="0"/>
              <w:jc w:val="left"/>
              <w:rPr>
                <w:rFonts w:cs="Arial"/>
              </w:rPr>
            </w:pPr>
          </w:p>
        </w:tc>
        <w:tc>
          <w:tcPr>
            <w:tcW w:w="9900" w:type="dxa"/>
            <w:gridSpan w:val="4"/>
          </w:tcPr>
          <w:p w:rsidR="00F67E4B" w:rsidRPr="00F67E4B" w:rsidRDefault="007D7187" w:rsidP="00B61404">
            <w:pPr>
              <w:spacing w:before="0" w:after="0"/>
            </w:pPr>
            <w:r w:rsidRPr="007D7187">
              <w:t xml:space="preserve">Work with the Transportation </w:t>
            </w:r>
            <w:r w:rsidR="00B97F25">
              <w:t>Group Leader</w:t>
            </w:r>
            <w:r w:rsidRPr="007D7187">
              <w:t xml:space="preserve"> to establish priorities for transporting the injured to hospitals.</w:t>
            </w:r>
          </w:p>
        </w:tc>
      </w:tr>
      <w:tr w:rsidR="00F67E4B" w:rsidRPr="00F67E4B" w:rsidTr="000C6A76">
        <w:trPr>
          <w:trHeight w:val="615"/>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B97F25">
            <w:pPr>
              <w:spacing w:before="0" w:after="0"/>
              <w:jc w:val="left"/>
              <w:rPr>
                <w:rFonts w:cs="Arial"/>
              </w:rPr>
            </w:pPr>
            <w:r w:rsidRPr="007D7187">
              <w:rPr>
                <w:rFonts w:cs="Arial"/>
              </w:rPr>
              <w:t xml:space="preserve">Work with the </w:t>
            </w:r>
            <w:r w:rsidR="00B97F25">
              <w:rPr>
                <w:rFonts w:cs="Arial"/>
              </w:rPr>
              <w:t>Child</w:t>
            </w:r>
            <w:r w:rsidRPr="007D7187">
              <w:rPr>
                <w:rFonts w:cs="Arial"/>
              </w:rPr>
              <w:t xml:space="preserve"> Care </w:t>
            </w:r>
            <w:r w:rsidR="00B97F25">
              <w:rPr>
                <w:rFonts w:cs="Arial"/>
              </w:rPr>
              <w:t>Group and Child Release Group Leaders</w:t>
            </w:r>
            <w:r w:rsidRPr="007D7187">
              <w:rPr>
                <w:rFonts w:cs="Arial"/>
              </w:rPr>
              <w:t xml:space="preserve"> to maintain child/staff ratios as needed.</w:t>
            </w:r>
          </w:p>
        </w:tc>
      </w:tr>
      <w:tr w:rsidR="00F67E4B" w:rsidRPr="00F67E4B" w:rsidTr="000C6A76">
        <w:trPr>
          <w:trHeight w:val="507"/>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B97F25">
            <w:pPr>
              <w:spacing w:before="0" w:after="0"/>
              <w:jc w:val="left"/>
              <w:rPr>
                <w:rFonts w:cs="Arial"/>
              </w:rPr>
            </w:pPr>
            <w:r w:rsidRPr="007D7187">
              <w:rPr>
                <w:rFonts w:cs="Arial"/>
              </w:rPr>
              <w:t xml:space="preserve">Work with Supplies </w:t>
            </w:r>
            <w:r w:rsidR="00B97F25">
              <w:rPr>
                <w:rFonts w:cs="Arial"/>
              </w:rPr>
              <w:t>Group Leader</w:t>
            </w:r>
            <w:r w:rsidRPr="007D7187">
              <w:rPr>
                <w:rFonts w:cs="Arial"/>
              </w:rPr>
              <w:t xml:space="preserve"> to track first aid </w:t>
            </w:r>
            <w:r w:rsidR="00B97F25">
              <w:rPr>
                <w:rFonts w:cs="Arial"/>
              </w:rPr>
              <w:t>and other necessary supplies.</w:t>
            </w:r>
          </w:p>
        </w:tc>
      </w:tr>
      <w:tr w:rsidR="00F67E4B" w:rsidRPr="00F67E4B" w:rsidTr="000C6A76">
        <w:tc>
          <w:tcPr>
            <w:tcW w:w="450" w:type="dxa"/>
            <w:shd w:val="clear" w:color="auto" w:fill="D9D9D9" w:themeFill="background1" w:themeFillShade="D9"/>
          </w:tcPr>
          <w:p w:rsidR="00F67E4B" w:rsidRPr="00793694" w:rsidRDefault="00F67E4B" w:rsidP="00F67E4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F67E4B" w:rsidRPr="00793694" w:rsidRDefault="00F67E4B" w:rsidP="00F67E4B">
            <w:pPr>
              <w:spacing w:before="0" w:after="0"/>
              <w:jc w:val="left"/>
              <w:rPr>
                <w:rFonts w:cs="Arial"/>
                <w:b/>
              </w:rPr>
            </w:pPr>
            <w:r w:rsidRPr="00793694">
              <w:rPr>
                <w:rFonts w:cs="Arial"/>
                <w:b/>
              </w:rPr>
              <w:t>After the Incident</w:t>
            </w:r>
          </w:p>
        </w:tc>
      </w:tr>
      <w:tr w:rsidR="00F67E4B" w:rsidRPr="00F67E4B" w:rsidTr="000C6A76">
        <w:trPr>
          <w:trHeight w:val="633"/>
        </w:trPr>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7D7187" w:rsidP="00B61404">
            <w:pPr>
              <w:spacing w:before="0" w:after="0"/>
              <w:jc w:val="left"/>
              <w:rPr>
                <w:rFonts w:cs="Arial"/>
              </w:rPr>
            </w:pPr>
            <w:r w:rsidRPr="007D7187">
              <w:rPr>
                <w:rFonts w:cs="Arial"/>
              </w:rPr>
              <w:t xml:space="preserve">Work with Supplies </w:t>
            </w:r>
            <w:r w:rsidR="0043591C">
              <w:rPr>
                <w:rFonts w:cs="Arial"/>
              </w:rPr>
              <w:t xml:space="preserve">Group Leader </w:t>
            </w:r>
            <w:r w:rsidR="00B61404">
              <w:rPr>
                <w:rFonts w:cs="Arial"/>
              </w:rPr>
              <w:t>to</w:t>
            </w:r>
            <w:r w:rsidRPr="007D7187">
              <w:rPr>
                <w:rFonts w:cs="Arial"/>
              </w:rPr>
              <w:t xml:space="preserve"> </w:t>
            </w:r>
            <w:r w:rsidR="00B61404">
              <w:rPr>
                <w:rFonts w:cs="Arial"/>
              </w:rPr>
              <w:t>review</w:t>
            </w:r>
            <w:r w:rsidRPr="007D7187">
              <w:rPr>
                <w:rFonts w:cs="Arial"/>
              </w:rPr>
              <w:t xml:space="preserve"> </w:t>
            </w:r>
            <w:r w:rsidR="00B61404">
              <w:rPr>
                <w:rFonts w:cs="Arial"/>
              </w:rPr>
              <w:t xml:space="preserve">supplies </w:t>
            </w:r>
            <w:r w:rsidRPr="007D7187">
              <w:rPr>
                <w:rFonts w:cs="Arial"/>
              </w:rPr>
              <w:t>used and make recommendations for improvement.</w:t>
            </w:r>
          </w:p>
        </w:tc>
      </w:tr>
      <w:tr w:rsidR="00F67E4B" w:rsidRPr="00F67E4B" w:rsidTr="000C6A76">
        <w:tc>
          <w:tcPr>
            <w:tcW w:w="450" w:type="dxa"/>
          </w:tcPr>
          <w:p w:rsidR="00F67E4B" w:rsidRPr="00F67E4B" w:rsidRDefault="00F67E4B" w:rsidP="00F67E4B">
            <w:pPr>
              <w:spacing w:before="0" w:after="0"/>
              <w:jc w:val="left"/>
              <w:rPr>
                <w:rFonts w:cs="Arial"/>
              </w:rPr>
            </w:pPr>
          </w:p>
        </w:tc>
        <w:tc>
          <w:tcPr>
            <w:tcW w:w="9900" w:type="dxa"/>
            <w:gridSpan w:val="4"/>
          </w:tcPr>
          <w:p w:rsidR="00F67E4B" w:rsidRPr="00F67E4B" w:rsidRDefault="00F67E4B" w:rsidP="00B61404">
            <w:pPr>
              <w:spacing w:before="0" w:after="0"/>
              <w:jc w:val="left"/>
              <w:rPr>
                <w:rFonts w:cs="Arial"/>
              </w:rPr>
            </w:pPr>
            <w:r w:rsidRPr="00F67E4B">
              <w:rPr>
                <w:rFonts w:cs="Arial"/>
              </w:rPr>
              <w:t xml:space="preserve">Assess effectiveness of incident response as related to </w:t>
            </w:r>
            <w:r w:rsidR="00B61404">
              <w:rPr>
                <w:rFonts w:cs="Arial"/>
              </w:rPr>
              <w:t>F</w:t>
            </w:r>
            <w:r w:rsidR="00B3798C">
              <w:rPr>
                <w:rFonts w:cs="Arial"/>
              </w:rPr>
              <w:t xml:space="preserve">irst </w:t>
            </w:r>
            <w:r w:rsidR="00B61404">
              <w:rPr>
                <w:rFonts w:cs="Arial"/>
              </w:rPr>
              <w:t>A</w:t>
            </w:r>
            <w:r w:rsidR="00B3798C">
              <w:rPr>
                <w:rFonts w:cs="Arial"/>
              </w:rPr>
              <w:t>id</w:t>
            </w:r>
            <w:r w:rsidRPr="00F67E4B">
              <w:rPr>
                <w:rFonts w:cs="Arial"/>
              </w:rPr>
              <w:t xml:space="preserve">. Document recommendations and give to </w:t>
            </w:r>
            <w:r w:rsidR="0043591C">
              <w:rPr>
                <w:rFonts w:cs="Arial"/>
              </w:rPr>
              <w:t xml:space="preserve">Operations Section Chief or </w:t>
            </w:r>
            <w:r w:rsidRPr="00F67E4B">
              <w:rPr>
                <w:rFonts w:cs="Arial"/>
              </w:rPr>
              <w:t>Incident Commander.</w:t>
            </w:r>
          </w:p>
        </w:tc>
      </w:tr>
    </w:tbl>
    <w:p w:rsidR="00B3798C" w:rsidRDefault="00B3798C">
      <w:pPr>
        <w:spacing w:before="0" w:after="0"/>
        <w:jc w:val="left"/>
      </w:pPr>
    </w:p>
    <w:p w:rsidR="00B3798C" w:rsidRPr="00B61404" w:rsidRDefault="00B3798C">
      <w:pPr>
        <w:spacing w:before="0" w:after="0"/>
        <w:jc w:val="left"/>
      </w:pPr>
      <w:r w:rsidRPr="00B61404">
        <w:rPr>
          <w:b/>
        </w:rPr>
        <w:t>Note:</w:t>
      </w:r>
      <w:r w:rsidRPr="00B61404">
        <w:t xml:space="preserve"> Be familiar with the current edition of a first aid manual kept with the first aid supplies. Alternatively, consider downloading the Red Cross first aid app (available in English and Spanish) on staff members’ cell phones.</w:t>
      </w:r>
    </w:p>
    <w:p w:rsidR="00B3798C" w:rsidRPr="00B3798C" w:rsidRDefault="00B3798C">
      <w:pPr>
        <w:spacing w:before="0" w:after="0"/>
        <w:jc w:val="left"/>
        <w:rPr>
          <w:i/>
        </w:rPr>
      </w:pPr>
    </w:p>
    <w:p w:rsidR="00B3798C" w:rsidRDefault="00B3798C">
      <w:pPr>
        <w:spacing w:before="0" w:after="0"/>
        <w:jc w:val="left"/>
      </w:pPr>
    </w:p>
    <w:p w:rsidR="00CE335C" w:rsidRDefault="00CE335C">
      <w:r>
        <w:br w:type="page"/>
      </w:r>
    </w:p>
    <w:tbl>
      <w:tblPr>
        <w:tblStyle w:val="TableGrid4"/>
        <w:tblW w:w="0" w:type="auto"/>
        <w:tblInd w:w="108" w:type="dxa"/>
        <w:tblLayout w:type="fixed"/>
        <w:tblLook w:val="04A0" w:firstRow="1" w:lastRow="0" w:firstColumn="1" w:lastColumn="0" w:noHBand="0" w:noVBand="1"/>
      </w:tblPr>
      <w:tblGrid>
        <w:gridCol w:w="450"/>
        <w:gridCol w:w="3780"/>
        <w:gridCol w:w="1119"/>
        <w:gridCol w:w="3651"/>
        <w:gridCol w:w="1350"/>
      </w:tblGrid>
      <w:tr w:rsidR="001E03A1" w:rsidRPr="001E03A1" w:rsidTr="000C6A76">
        <w:tc>
          <w:tcPr>
            <w:tcW w:w="4230" w:type="dxa"/>
            <w:gridSpan w:val="2"/>
            <w:shd w:val="clear" w:color="auto" w:fill="D9D9D9" w:themeFill="background1" w:themeFillShade="D9"/>
          </w:tcPr>
          <w:p w:rsidR="001E03A1" w:rsidRPr="00793694" w:rsidRDefault="00F67E4B" w:rsidP="001E03A1">
            <w:pPr>
              <w:spacing w:before="0" w:after="0"/>
              <w:jc w:val="left"/>
              <w:rPr>
                <w:rFonts w:cs="Arial"/>
                <w:b/>
              </w:rPr>
            </w:pPr>
            <w:r>
              <w:br w:type="page"/>
            </w:r>
            <w:r w:rsidR="00B3798C">
              <w:t xml:space="preserve"> </w:t>
            </w:r>
            <w:r w:rsidR="001E03A1" w:rsidRPr="00793694">
              <w:rPr>
                <w:rFonts w:cs="Arial"/>
                <w:b/>
              </w:rPr>
              <w:t>Child Care Group Leader</w:t>
            </w:r>
          </w:p>
        </w:tc>
        <w:tc>
          <w:tcPr>
            <w:tcW w:w="477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rPr>
          <w:trHeight w:val="949"/>
        </w:trPr>
        <w:tc>
          <w:tcPr>
            <w:tcW w:w="10350" w:type="dxa"/>
            <w:gridSpan w:val="5"/>
            <w:tcBorders>
              <w:top w:val="nil"/>
            </w:tcBorders>
            <w:shd w:val="clear" w:color="auto" w:fill="F2F2F2" w:themeFill="background1" w:themeFillShade="F2"/>
          </w:tcPr>
          <w:p w:rsidR="001E03A1" w:rsidRPr="00793694" w:rsidRDefault="00B3798C" w:rsidP="00AA178B">
            <w:pPr>
              <w:pStyle w:val="ListParagraph"/>
              <w:numPr>
                <w:ilvl w:val="0"/>
                <w:numId w:val="11"/>
              </w:numPr>
            </w:pPr>
            <w:r w:rsidRPr="00793694">
              <w:t xml:space="preserve">Ensure that the children, including infants, toddlers, and children with disabilities and/or other access and functional needs are well cared for while other staff are performing their emergency roles. </w:t>
            </w:r>
            <w:r w:rsidR="001E03A1" w:rsidRPr="00793694">
              <w:t xml:space="preserve"> </w:t>
            </w:r>
          </w:p>
        </w:tc>
      </w:tr>
      <w:tr w:rsidR="001E03A1" w:rsidRPr="001E03A1" w:rsidTr="000C6A76">
        <w:tc>
          <w:tcPr>
            <w:tcW w:w="45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EC78DF" w:rsidRPr="001E03A1" w:rsidTr="000C6A76">
        <w:trPr>
          <w:trHeight w:val="390"/>
        </w:trPr>
        <w:tc>
          <w:tcPr>
            <w:tcW w:w="450" w:type="dxa"/>
          </w:tcPr>
          <w:p w:rsidR="00EC78DF" w:rsidRPr="001E03A1" w:rsidRDefault="00EC78DF" w:rsidP="001E03A1">
            <w:pPr>
              <w:spacing w:before="0" w:after="0"/>
              <w:jc w:val="left"/>
              <w:rPr>
                <w:rFonts w:cs="Arial"/>
              </w:rPr>
            </w:pPr>
          </w:p>
        </w:tc>
        <w:tc>
          <w:tcPr>
            <w:tcW w:w="9900" w:type="dxa"/>
            <w:gridSpan w:val="4"/>
          </w:tcPr>
          <w:p w:rsidR="00EC78DF" w:rsidRPr="00B3798C" w:rsidRDefault="00EC78DF" w:rsidP="001E03A1">
            <w:pPr>
              <w:spacing w:before="0" w:after="0"/>
              <w:jc w:val="left"/>
            </w:pPr>
            <w:r>
              <w:t>Obtain briefing from Operations Section Chief or Incident Commander.</w:t>
            </w:r>
          </w:p>
        </w:tc>
      </w:tr>
      <w:tr w:rsidR="001E03A1" w:rsidRPr="001E03A1" w:rsidTr="000C6A76">
        <w:trPr>
          <w:trHeight w:val="660"/>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1E03A1">
            <w:pPr>
              <w:spacing w:before="0" w:after="0"/>
              <w:jc w:val="left"/>
            </w:pPr>
            <w:r w:rsidRPr="00B3798C">
              <w:t>Assign staff to individual children with disabilities and make sure they have a copy of the child’s special health care plan.</w:t>
            </w:r>
          </w:p>
        </w:tc>
      </w:tr>
      <w:tr w:rsidR="001E03A1" w:rsidRPr="001E03A1" w:rsidTr="000C6A76">
        <w:trPr>
          <w:trHeight w:val="669"/>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B61404">
            <w:pPr>
              <w:spacing w:before="0" w:after="0"/>
              <w:jc w:val="left"/>
            </w:pPr>
            <w:r w:rsidRPr="00B3798C">
              <w:t xml:space="preserve">Provide for children’s needs such as food, water, and diapering/toilet breaks (work with the Supplies </w:t>
            </w:r>
            <w:r w:rsidR="00B61404">
              <w:t>Group Leader, if necessary</w:t>
            </w:r>
            <w:r w:rsidRPr="00B3798C">
              <w:t>).</w:t>
            </w:r>
          </w:p>
        </w:tc>
      </w:tr>
      <w:tr w:rsidR="001E03A1" w:rsidRPr="001E03A1" w:rsidTr="000C6A76">
        <w:trPr>
          <w:trHeight w:val="381"/>
        </w:trPr>
        <w:tc>
          <w:tcPr>
            <w:tcW w:w="450" w:type="dxa"/>
          </w:tcPr>
          <w:p w:rsidR="001E03A1" w:rsidRPr="001E03A1" w:rsidRDefault="001E03A1" w:rsidP="00EC78DF">
            <w:pPr>
              <w:spacing w:before="0" w:after="0"/>
              <w:jc w:val="left"/>
              <w:rPr>
                <w:rFonts w:cs="Arial"/>
              </w:rPr>
            </w:pPr>
          </w:p>
        </w:tc>
        <w:tc>
          <w:tcPr>
            <w:tcW w:w="9900" w:type="dxa"/>
            <w:gridSpan w:val="4"/>
          </w:tcPr>
          <w:p w:rsidR="001E03A1" w:rsidRPr="001E03A1" w:rsidRDefault="00B3798C" w:rsidP="00EC78DF">
            <w:pPr>
              <w:spacing w:before="0" w:after="0"/>
              <w:ind w:left="360" w:hanging="360"/>
              <w:jc w:val="left"/>
            </w:pPr>
            <w:r w:rsidRPr="00B3798C">
              <w:t>Set up a safe space that limits children’s exposure to media.</w:t>
            </w:r>
          </w:p>
        </w:tc>
      </w:tr>
      <w:tr w:rsidR="001E03A1" w:rsidRPr="001E03A1" w:rsidTr="000C6A76">
        <w:trPr>
          <w:trHeight w:val="408"/>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B3798C">
            <w:pPr>
              <w:spacing w:before="0" w:after="0"/>
              <w:jc w:val="left"/>
              <w:rPr>
                <w:rFonts w:cs="Arial"/>
              </w:rPr>
            </w:pPr>
            <w:r w:rsidRPr="00B3798C">
              <w:rPr>
                <w:rFonts w:cs="Arial"/>
              </w:rPr>
              <w:t>Arrange developmentally appropriate activities for children.</w:t>
            </w:r>
          </w:p>
        </w:tc>
      </w:tr>
      <w:tr w:rsidR="001E03A1" w:rsidRPr="001E03A1" w:rsidTr="000C6A76">
        <w:trPr>
          <w:trHeight w:val="327"/>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1E03A1">
            <w:pPr>
              <w:spacing w:before="0" w:after="0"/>
              <w:jc w:val="left"/>
              <w:rPr>
                <w:rFonts w:cs="Arial"/>
              </w:rPr>
            </w:pPr>
            <w:r w:rsidRPr="00B3798C">
              <w:rPr>
                <w:rFonts w:cs="Arial"/>
              </w:rPr>
              <w:t>Provide reassurance to children.</w:t>
            </w:r>
          </w:p>
        </w:tc>
      </w:tr>
      <w:tr w:rsidR="001E03A1" w:rsidRPr="001E03A1" w:rsidTr="000C6A76">
        <w:trPr>
          <w:trHeight w:val="912"/>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1E03A1">
            <w:pPr>
              <w:spacing w:before="0" w:after="0"/>
              <w:jc w:val="left"/>
              <w:rPr>
                <w:rFonts w:cs="Arial"/>
              </w:rPr>
            </w:pPr>
            <w:r w:rsidRPr="00B3798C">
              <w:rPr>
                <w:rFonts w:cs="Arial"/>
              </w:rPr>
              <w:t xml:space="preserve">Monitor and document the emotional and physical health of each child and </w:t>
            </w:r>
            <w:r w:rsidR="00B61404">
              <w:rPr>
                <w:rFonts w:cs="Arial"/>
              </w:rPr>
              <w:t xml:space="preserve">assisting </w:t>
            </w:r>
            <w:r w:rsidRPr="00B3798C">
              <w:rPr>
                <w:rFonts w:cs="Arial"/>
              </w:rPr>
              <w:t xml:space="preserve">staff member. Report status to the </w:t>
            </w:r>
            <w:r w:rsidR="00A9705E">
              <w:rPr>
                <w:rFonts w:cs="Arial"/>
              </w:rPr>
              <w:t xml:space="preserve">Operations Section Chief, Safety Officer, or </w:t>
            </w:r>
            <w:r w:rsidRPr="00B3798C">
              <w:rPr>
                <w:rFonts w:cs="Arial"/>
              </w:rPr>
              <w:t>Incident Commander</w:t>
            </w:r>
            <w:r w:rsidR="00A9705E">
              <w:rPr>
                <w:rFonts w:cs="Arial"/>
              </w:rPr>
              <w:t>.</w:t>
            </w:r>
          </w:p>
        </w:tc>
      </w:tr>
      <w:tr w:rsidR="001E03A1" w:rsidRPr="001E03A1" w:rsidTr="000C6A76">
        <w:trPr>
          <w:trHeight w:val="507"/>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A9705E">
            <w:pPr>
              <w:spacing w:before="0" w:after="0"/>
              <w:jc w:val="left"/>
              <w:rPr>
                <w:rFonts w:cs="Arial"/>
              </w:rPr>
            </w:pPr>
            <w:r w:rsidRPr="00B3798C">
              <w:rPr>
                <w:rFonts w:cs="Arial"/>
              </w:rPr>
              <w:t>Encourage children to act out their feelings with toys or puppets; don’t be alarmed at angry or violent emotions</w:t>
            </w:r>
            <w:r w:rsidR="00A9705E">
              <w:rPr>
                <w:rFonts w:cs="Arial"/>
              </w:rPr>
              <w:t>.</w:t>
            </w:r>
            <w:r w:rsidRPr="00B3798C">
              <w:rPr>
                <w:rFonts w:cs="Arial"/>
              </w:rPr>
              <w:t xml:space="preserve"> </w:t>
            </w:r>
            <w:r w:rsidR="00A9705E">
              <w:rPr>
                <w:rFonts w:cs="Arial"/>
              </w:rPr>
              <w:t>U</w:t>
            </w:r>
            <w:r w:rsidRPr="00B3798C">
              <w:rPr>
                <w:rFonts w:cs="Arial"/>
              </w:rPr>
              <w:t>se play-acting to begin a conversation about worries and fears.</w:t>
            </w:r>
          </w:p>
        </w:tc>
      </w:tr>
      <w:tr w:rsidR="001E03A1" w:rsidRPr="001E03A1" w:rsidTr="000C6A76">
        <w:trPr>
          <w:trHeight w:val="687"/>
        </w:trPr>
        <w:tc>
          <w:tcPr>
            <w:tcW w:w="450" w:type="dxa"/>
          </w:tcPr>
          <w:p w:rsidR="001E03A1" w:rsidRPr="001E03A1" w:rsidRDefault="001E03A1" w:rsidP="00EC78DF">
            <w:pPr>
              <w:spacing w:before="0" w:after="0"/>
              <w:jc w:val="left"/>
              <w:rPr>
                <w:rFonts w:cs="Arial"/>
              </w:rPr>
            </w:pPr>
          </w:p>
        </w:tc>
        <w:tc>
          <w:tcPr>
            <w:tcW w:w="9900" w:type="dxa"/>
            <w:gridSpan w:val="4"/>
          </w:tcPr>
          <w:p w:rsidR="001E03A1" w:rsidRPr="001E03A1" w:rsidRDefault="00B3798C" w:rsidP="00EC78DF">
            <w:pPr>
              <w:spacing w:before="0" w:after="0"/>
              <w:rPr>
                <w:rFonts w:cs="Arial"/>
              </w:rPr>
            </w:pPr>
            <w:r w:rsidRPr="00B3798C">
              <w:rPr>
                <w:rFonts w:cs="Arial"/>
              </w:rPr>
              <w:t xml:space="preserve">Keep the </w:t>
            </w:r>
            <w:r w:rsidR="00A9705E">
              <w:rPr>
                <w:rFonts w:cs="Arial"/>
              </w:rPr>
              <w:t xml:space="preserve">Operations Section Chief or </w:t>
            </w:r>
            <w:r w:rsidRPr="00B3798C">
              <w:rPr>
                <w:rFonts w:cs="Arial"/>
              </w:rPr>
              <w:t>Incident Commander updated on any problems or significant incidents.</w:t>
            </w:r>
          </w:p>
        </w:tc>
      </w:tr>
      <w:tr w:rsidR="001E03A1" w:rsidRPr="001E03A1" w:rsidTr="000C6A76">
        <w:tc>
          <w:tcPr>
            <w:tcW w:w="450" w:type="dxa"/>
            <w:shd w:val="clear" w:color="auto" w:fill="D9D9D9" w:themeFill="background1" w:themeFillShade="D9"/>
          </w:tcPr>
          <w:p w:rsidR="001E03A1" w:rsidRPr="00793694" w:rsidRDefault="001E03A1"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After the Incident</w:t>
            </w:r>
          </w:p>
        </w:tc>
      </w:tr>
      <w:tr w:rsidR="001E03A1" w:rsidRPr="001E03A1" w:rsidTr="000C6A76">
        <w:trPr>
          <w:trHeight w:val="1767"/>
        </w:trPr>
        <w:tc>
          <w:tcPr>
            <w:tcW w:w="450" w:type="dxa"/>
          </w:tcPr>
          <w:p w:rsidR="001E03A1" w:rsidRPr="001E03A1" w:rsidRDefault="001E03A1" w:rsidP="001E03A1">
            <w:pPr>
              <w:spacing w:before="0" w:after="0"/>
              <w:jc w:val="left"/>
              <w:rPr>
                <w:rFonts w:cs="Arial"/>
              </w:rPr>
            </w:pPr>
          </w:p>
        </w:tc>
        <w:tc>
          <w:tcPr>
            <w:tcW w:w="9900" w:type="dxa"/>
            <w:gridSpan w:val="4"/>
          </w:tcPr>
          <w:p w:rsidR="00A9705E" w:rsidRDefault="00B3798C" w:rsidP="00A9705E">
            <w:pPr>
              <w:spacing w:before="0" w:after="0"/>
              <w:jc w:val="left"/>
              <w:rPr>
                <w:rFonts w:cs="Arial"/>
              </w:rPr>
            </w:pPr>
            <w:r w:rsidRPr="00B3798C">
              <w:rPr>
                <w:rFonts w:cs="Arial"/>
              </w:rPr>
              <w:t>Talk with children about what they think happened; give simple, accurate, and developmentally</w:t>
            </w:r>
            <w:r w:rsidR="00002390">
              <w:rPr>
                <w:rFonts w:cs="Arial"/>
              </w:rPr>
              <w:t xml:space="preserve"> </w:t>
            </w:r>
            <w:r w:rsidRPr="00B3798C">
              <w:rPr>
                <w:rFonts w:cs="Arial"/>
              </w:rPr>
              <w:t>a</w:t>
            </w:r>
            <w:r w:rsidR="00A9705E">
              <w:rPr>
                <w:rFonts w:cs="Arial"/>
              </w:rPr>
              <w:t>ppropriate answers to questions.</w:t>
            </w:r>
            <w:r w:rsidRPr="00B3798C">
              <w:rPr>
                <w:rFonts w:cs="Arial"/>
              </w:rPr>
              <w:t xml:space="preserve"> </w:t>
            </w:r>
          </w:p>
          <w:p w:rsidR="001E03A1" w:rsidRPr="001E03A1" w:rsidRDefault="00A9705E" w:rsidP="00002390">
            <w:pPr>
              <w:spacing w:before="0" w:after="0"/>
              <w:jc w:val="left"/>
              <w:rPr>
                <w:rFonts w:cs="Arial"/>
              </w:rPr>
            </w:pPr>
            <w:r>
              <w:rPr>
                <w:rFonts w:cs="Arial"/>
              </w:rPr>
              <w:t>I</w:t>
            </w:r>
            <w:r w:rsidR="00B3798C" w:rsidRPr="00B3798C">
              <w:rPr>
                <w:rFonts w:cs="Arial"/>
              </w:rPr>
              <w:t xml:space="preserve">f a child knows upsetting details that are true, don’t deny them; listen closely and communicate with them about their fears. If children of </w:t>
            </w:r>
            <w:r>
              <w:rPr>
                <w:rFonts w:cs="Arial"/>
              </w:rPr>
              <w:t>families/guardians</w:t>
            </w:r>
            <w:r w:rsidR="00B3798C" w:rsidRPr="00B3798C">
              <w:rPr>
                <w:rFonts w:cs="Arial"/>
              </w:rPr>
              <w:t xml:space="preserve"> who are emergency workers have questions about their </w:t>
            </w:r>
            <w:r>
              <w:rPr>
                <w:rFonts w:cs="Arial"/>
              </w:rPr>
              <w:t>family’s/guardian</w:t>
            </w:r>
            <w:r w:rsidR="00B3798C" w:rsidRPr="00B3798C">
              <w:rPr>
                <w:rFonts w:cs="Arial"/>
              </w:rPr>
              <w:t>’s safety, answer their questions without providing extra information that might be confusing or upsetting.</w:t>
            </w:r>
          </w:p>
        </w:tc>
      </w:tr>
      <w:tr w:rsidR="001E03A1" w:rsidRPr="001E03A1" w:rsidTr="000C6A76">
        <w:trPr>
          <w:trHeight w:val="687"/>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1E03A1">
            <w:pPr>
              <w:spacing w:before="0" w:after="0"/>
              <w:jc w:val="left"/>
              <w:rPr>
                <w:rFonts w:cs="Arial"/>
              </w:rPr>
            </w:pPr>
            <w:r w:rsidRPr="00B3798C">
              <w:rPr>
                <w:rFonts w:cs="Arial"/>
              </w:rPr>
              <w:t>If a child seems reluctant to talk, offer for them to draw pictures, which may encourage discussion.</w:t>
            </w:r>
          </w:p>
        </w:tc>
      </w:tr>
      <w:tr w:rsidR="001E03A1" w:rsidRPr="001E03A1" w:rsidTr="000C6A76">
        <w:trPr>
          <w:trHeight w:val="651"/>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B3798C" w:rsidP="00B3798C">
            <w:pPr>
              <w:spacing w:before="0" w:after="0"/>
              <w:jc w:val="left"/>
              <w:rPr>
                <w:rFonts w:cs="Arial"/>
              </w:rPr>
            </w:pPr>
            <w:r w:rsidRPr="00B3798C">
              <w:rPr>
                <w:rFonts w:cs="Arial"/>
              </w:rPr>
              <w:t>Display patience when children ask the same question many times; children often use repetition as a source of comfort; be consistent with answers and information.</w:t>
            </w:r>
            <w:r w:rsidR="001E03A1" w:rsidRPr="001E03A1">
              <w:rPr>
                <w:rFonts w:cs="Arial"/>
              </w:rPr>
              <w:tab/>
            </w:r>
          </w:p>
        </w:tc>
      </w:tr>
      <w:tr w:rsidR="00B3798C" w:rsidRPr="001E03A1" w:rsidTr="000C6A76">
        <w:trPr>
          <w:trHeight w:val="399"/>
        </w:trPr>
        <w:tc>
          <w:tcPr>
            <w:tcW w:w="450" w:type="dxa"/>
          </w:tcPr>
          <w:p w:rsidR="00B3798C" w:rsidRPr="007313F1" w:rsidRDefault="00B3798C" w:rsidP="00EC78DF">
            <w:pPr>
              <w:spacing w:before="0" w:after="0"/>
            </w:pPr>
          </w:p>
        </w:tc>
        <w:tc>
          <w:tcPr>
            <w:tcW w:w="9900" w:type="dxa"/>
            <w:gridSpan w:val="4"/>
          </w:tcPr>
          <w:p w:rsidR="00B3798C" w:rsidRDefault="00B3798C" w:rsidP="00EC78DF">
            <w:pPr>
              <w:spacing w:before="0" w:after="0"/>
            </w:pPr>
            <w:r w:rsidRPr="007313F1">
              <w:t>Refer families/guardians to local mental/behavioral health resources.</w:t>
            </w:r>
          </w:p>
        </w:tc>
      </w:tr>
      <w:tr w:rsidR="001E03A1" w:rsidRPr="001E03A1" w:rsidTr="000C6A76">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1E03A1" w:rsidP="00A9705E">
            <w:pPr>
              <w:spacing w:before="0" w:after="0"/>
              <w:jc w:val="left"/>
              <w:rPr>
                <w:rFonts w:cs="Arial"/>
              </w:rPr>
            </w:pPr>
            <w:r w:rsidRPr="001E03A1">
              <w:rPr>
                <w:rFonts w:cs="Arial"/>
              </w:rPr>
              <w:t xml:space="preserve">Assess effectiveness of incident response as related to </w:t>
            </w:r>
            <w:r w:rsidR="00A9705E">
              <w:rPr>
                <w:rFonts w:cs="Arial"/>
              </w:rPr>
              <w:t>C</w:t>
            </w:r>
            <w:r w:rsidR="00B3798C">
              <w:rPr>
                <w:rFonts w:cs="Arial"/>
              </w:rPr>
              <w:t xml:space="preserve">hild </w:t>
            </w:r>
            <w:r w:rsidR="00A9705E">
              <w:rPr>
                <w:rFonts w:cs="Arial"/>
              </w:rPr>
              <w:t>C</w:t>
            </w:r>
            <w:r w:rsidR="00B3798C">
              <w:rPr>
                <w:rFonts w:cs="Arial"/>
              </w:rPr>
              <w:t>are</w:t>
            </w:r>
            <w:r w:rsidRPr="001E03A1">
              <w:rPr>
                <w:rFonts w:cs="Arial"/>
              </w:rPr>
              <w:t xml:space="preserve">. Document recommendations and give to </w:t>
            </w:r>
            <w:r w:rsidR="00A9705E">
              <w:rPr>
                <w:rFonts w:cs="Arial"/>
              </w:rPr>
              <w:t xml:space="preserve">Operations Section Chief or </w:t>
            </w:r>
            <w:r w:rsidRPr="001E03A1">
              <w:rPr>
                <w:rFonts w:cs="Arial"/>
              </w:rPr>
              <w:t>Incident Commander.</w:t>
            </w:r>
          </w:p>
        </w:tc>
      </w:tr>
    </w:tbl>
    <w:p w:rsidR="00C93DD2" w:rsidRDefault="00C93DD2"/>
    <w:tbl>
      <w:tblPr>
        <w:tblStyle w:val="TableGrid1"/>
        <w:tblW w:w="0" w:type="auto"/>
        <w:tblInd w:w="108" w:type="dxa"/>
        <w:tblLayout w:type="fixed"/>
        <w:tblLook w:val="04A0" w:firstRow="1" w:lastRow="0" w:firstColumn="1" w:lastColumn="0" w:noHBand="0" w:noVBand="1"/>
      </w:tblPr>
      <w:tblGrid>
        <w:gridCol w:w="450"/>
        <w:gridCol w:w="3960"/>
        <w:gridCol w:w="939"/>
        <w:gridCol w:w="3651"/>
        <w:gridCol w:w="1350"/>
      </w:tblGrid>
      <w:tr w:rsidR="00712119" w:rsidRPr="00712119" w:rsidTr="000C6A76">
        <w:tc>
          <w:tcPr>
            <w:tcW w:w="4410" w:type="dxa"/>
            <w:gridSpan w:val="2"/>
            <w:shd w:val="clear" w:color="auto" w:fill="D9D9D9" w:themeFill="background1" w:themeFillShade="D9"/>
          </w:tcPr>
          <w:p w:rsidR="00712119" w:rsidRPr="00793694" w:rsidRDefault="00712119" w:rsidP="00712119">
            <w:pPr>
              <w:spacing w:before="0" w:after="0"/>
              <w:jc w:val="left"/>
              <w:rPr>
                <w:rFonts w:cs="Arial"/>
                <w:b/>
                <w:highlight w:val="yellow"/>
              </w:rPr>
            </w:pPr>
            <w:r w:rsidRPr="00793694">
              <w:rPr>
                <w:rFonts w:cs="Arial"/>
                <w:b/>
              </w:rPr>
              <w:t>Child Release Group Leader</w:t>
            </w:r>
          </w:p>
        </w:tc>
        <w:tc>
          <w:tcPr>
            <w:tcW w:w="4590" w:type="dxa"/>
            <w:gridSpan w:val="2"/>
            <w:shd w:val="clear" w:color="auto" w:fill="auto"/>
            <w:vAlign w:val="center"/>
          </w:tcPr>
          <w:p w:rsidR="00712119" w:rsidRPr="00793694" w:rsidRDefault="00712119" w:rsidP="00712119">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712119" w:rsidRPr="00793694" w:rsidRDefault="00E67BA9" w:rsidP="00712119">
            <w:pPr>
              <w:spacing w:before="0" w:after="0"/>
              <w:jc w:val="center"/>
              <w:rPr>
                <w:rFonts w:cs="Arial"/>
                <w:b/>
              </w:rPr>
            </w:pPr>
            <w:r w:rsidRPr="00793694">
              <w:rPr>
                <w:rFonts w:cs="Arial"/>
                <w:b/>
                <w:color w:val="FF0000"/>
              </w:rPr>
              <w:t>(Date)</w:t>
            </w:r>
          </w:p>
        </w:tc>
      </w:tr>
      <w:tr w:rsidR="00712119" w:rsidRPr="00712119" w:rsidTr="000C6A76">
        <w:tc>
          <w:tcPr>
            <w:tcW w:w="5349" w:type="dxa"/>
            <w:gridSpan w:val="3"/>
            <w:tcBorders>
              <w:bottom w:val="single" w:sz="4" w:space="0" w:color="auto"/>
              <w:right w:val="nil"/>
            </w:tcBorders>
            <w:shd w:val="clear" w:color="auto" w:fill="D9D9D9" w:themeFill="background1" w:themeFillShade="D9"/>
            <w:vAlign w:val="center"/>
          </w:tcPr>
          <w:p w:rsidR="00712119" w:rsidRPr="00793694" w:rsidRDefault="00712119" w:rsidP="00712119">
            <w:pPr>
              <w:autoSpaceDE w:val="0"/>
              <w:autoSpaceDN w:val="0"/>
              <w:adjustRightInd w:val="0"/>
              <w:spacing w:before="60" w:after="60" w:line="241" w:lineRule="atLeast"/>
              <w:jc w:val="left"/>
              <w:rPr>
                <w:rFonts w:eastAsia="Calibri" w:cs="Arial"/>
                <w:b/>
                <w:bCs/>
                <w:color w:val="000000"/>
              </w:rPr>
            </w:pPr>
            <w:r w:rsidRPr="00793694">
              <w:rPr>
                <w:rFonts w:eastAsia="Calibri" w:cs="Arial"/>
                <w:b/>
                <w:bCs/>
                <w:color w:val="000000"/>
              </w:rPr>
              <w:t>Command Post Location</w:t>
            </w:r>
            <w:r w:rsidR="000B5292" w:rsidRPr="00793694">
              <w:rPr>
                <w:rFonts w:eastAsia="Calibri" w:cs="Arial"/>
                <w:b/>
                <w:bCs/>
                <w:color w:val="000000"/>
              </w:rPr>
              <w:t>:</w:t>
            </w:r>
          </w:p>
          <w:p w:rsidR="00712119" w:rsidRPr="00793694" w:rsidRDefault="00712119" w:rsidP="00712119">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712119" w:rsidRPr="00793694" w:rsidRDefault="00712119" w:rsidP="00712119">
            <w:pPr>
              <w:autoSpaceDE w:val="0"/>
              <w:autoSpaceDN w:val="0"/>
              <w:adjustRightInd w:val="0"/>
              <w:spacing w:before="0" w:after="0"/>
              <w:jc w:val="left"/>
              <w:rPr>
                <w:rFonts w:cs="Arial"/>
                <w:color w:val="000000"/>
              </w:rPr>
            </w:pPr>
          </w:p>
          <w:p w:rsidR="00712119" w:rsidRPr="00793694" w:rsidRDefault="00712119" w:rsidP="00712119">
            <w:pPr>
              <w:autoSpaceDE w:val="0"/>
              <w:autoSpaceDN w:val="0"/>
              <w:adjustRightInd w:val="0"/>
              <w:spacing w:before="0" w:after="0"/>
              <w:jc w:val="left"/>
              <w:rPr>
                <w:rFonts w:cs="Arial"/>
                <w:b/>
                <w:color w:val="000000"/>
              </w:rPr>
            </w:pPr>
            <w:r w:rsidRPr="00793694">
              <w:rPr>
                <w:rFonts w:cs="Arial"/>
                <w:b/>
                <w:color w:val="000000"/>
              </w:rPr>
              <w:t>Outside:</w:t>
            </w:r>
          </w:p>
        </w:tc>
      </w:tr>
      <w:tr w:rsidR="00712119" w:rsidRPr="00793694" w:rsidTr="000C6A76">
        <w:tc>
          <w:tcPr>
            <w:tcW w:w="10350" w:type="dxa"/>
            <w:gridSpan w:val="5"/>
            <w:tcBorders>
              <w:bottom w:val="nil"/>
            </w:tcBorders>
            <w:shd w:val="clear" w:color="auto" w:fill="F2F2F2" w:themeFill="background1" w:themeFillShade="F2"/>
            <w:vAlign w:val="center"/>
          </w:tcPr>
          <w:p w:rsidR="00712119" w:rsidRPr="00793694" w:rsidRDefault="00712119" w:rsidP="00712119">
            <w:pPr>
              <w:autoSpaceDE w:val="0"/>
              <w:autoSpaceDN w:val="0"/>
              <w:adjustRightInd w:val="0"/>
              <w:spacing w:before="60" w:after="60" w:line="241" w:lineRule="atLeast"/>
              <w:jc w:val="left"/>
              <w:rPr>
                <w:rFonts w:eastAsia="Calibri" w:cs="Arial"/>
                <w:sz w:val="22"/>
                <w:szCs w:val="22"/>
              </w:rPr>
            </w:pPr>
            <w:r w:rsidRPr="00793694">
              <w:rPr>
                <w:rFonts w:eastAsia="Calibri" w:cs="Arial"/>
                <w:b/>
                <w:bCs/>
                <w:color w:val="000000"/>
                <w:sz w:val="22"/>
                <w:szCs w:val="22"/>
              </w:rPr>
              <w:t>Job Description</w:t>
            </w:r>
          </w:p>
        </w:tc>
      </w:tr>
      <w:tr w:rsidR="00712119" w:rsidRPr="00793694" w:rsidTr="000C6A76">
        <w:tc>
          <w:tcPr>
            <w:tcW w:w="10350" w:type="dxa"/>
            <w:gridSpan w:val="5"/>
            <w:tcBorders>
              <w:top w:val="nil"/>
            </w:tcBorders>
            <w:shd w:val="clear" w:color="auto" w:fill="F2F2F2" w:themeFill="background1" w:themeFillShade="F2"/>
          </w:tcPr>
          <w:p w:rsidR="00712119" w:rsidRPr="00E56195" w:rsidRDefault="00712119" w:rsidP="00636F13">
            <w:pPr>
              <w:numPr>
                <w:ilvl w:val="0"/>
                <w:numId w:val="11"/>
              </w:numPr>
              <w:autoSpaceDE w:val="0"/>
              <w:autoSpaceDN w:val="0"/>
              <w:adjustRightInd w:val="0"/>
              <w:spacing w:before="0" w:after="60" w:line="201" w:lineRule="atLeast"/>
              <w:jc w:val="left"/>
              <w:rPr>
                <w:rFonts w:cs="Arial"/>
                <w:color w:val="000000"/>
                <w:sz w:val="22"/>
                <w:szCs w:val="22"/>
              </w:rPr>
            </w:pPr>
            <w:r w:rsidRPr="00E56195">
              <w:rPr>
                <w:rFonts w:cs="Arial"/>
                <w:color w:val="000000"/>
                <w:sz w:val="22"/>
                <w:szCs w:val="22"/>
              </w:rPr>
              <w:t>Keep track of children, staff, and visitors. Secure entrances and check identification when children are signed out during reunification.</w:t>
            </w:r>
          </w:p>
        </w:tc>
      </w:tr>
      <w:tr w:rsidR="00712119" w:rsidRPr="00712119" w:rsidTr="000C6A76">
        <w:tc>
          <w:tcPr>
            <w:tcW w:w="450" w:type="dxa"/>
            <w:shd w:val="clear" w:color="auto" w:fill="D9D9D9" w:themeFill="background1" w:themeFillShade="D9"/>
            <w:vAlign w:val="center"/>
          </w:tcPr>
          <w:p w:rsidR="00712119" w:rsidRPr="00793694" w:rsidRDefault="00712119" w:rsidP="00712119">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712119" w:rsidRPr="00793694" w:rsidRDefault="00712119" w:rsidP="00712119">
            <w:pPr>
              <w:spacing w:before="0" w:after="0"/>
              <w:jc w:val="left"/>
              <w:rPr>
                <w:rFonts w:cs="Arial"/>
                <w:b/>
              </w:rPr>
            </w:pPr>
            <w:r w:rsidRPr="00793694">
              <w:rPr>
                <w:rFonts w:cs="Arial"/>
                <w:b/>
              </w:rPr>
              <w:t>Immediate Tasks</w:t>
            </w:r>
          </w:p>
        </w:tc>
      </w:tr>
      <w:tr w:rsidR="00EC78DF" w:rsidRPr="00712119" w:rsidTr="000C6A76">
        <w:trPr>
          <w:trHeight w:val="417"/>
        </w:trPr>
        <w:tc>
          <w:tcPr>
            <w:tcW w:w="450" w:type="dxa"/>
          </w:tcPr>
          <w:p w:rsidR="00EC78DF" w:rsidRPr="00712119" w:rsidRDefault="00EC78DF" w:rsidP="00712119">
            <w:pPr>
              <w:spacing w:before="0" w:after="0"/>
              <w:jc w:val="left"/>
              <w:rPr>
                <w:rFonts w:cs="Arial"/>
              </w:rPr>
            </w:pPr>
          </w:p>
        </w:tc>
        <w:tc>
          <w:tcPr>
            <w:tcW w:w="9900" w:type="dxa"/>
            <w:gridSpan w:val="4"/>
          </w:tcPr>
          <w:p w:rsidR="00EC78DF" w:rsidRPr="00712119" w:rsidRDefault="00EC78DF" w:rsidP="00712119">
            <w:pPr>
              <w:spacing w:before="0" w:after="0"/>
              <w:jc w:val="left"/>
            </w:pPr>
            <w:r>
              <w:t>Obtain briefing from Operations Section Chief or Incident Commander.</w:t>
            </w:r>
          </w:p>
        </w:tc>
      </w:tr>
      <w:tr w:rsidR="00712119" w:rsidRPr="00712119" w:rsidTr="000C6A76">
        <w:trPr>
          <w:trHeight w:val="417"/>
        </w:trPr>
        <w:tc>
          <w:tcPr>
            <w:tcW w:w="450" w:type="dxa"/>
          </w:tcPr>
          <w:p w:rsidR="00712119" w:rsidRPr="00712119" w:rsidRDefault="00712119" w:rsidP="00712119">
            <w:pPr>
              <w:spacing w:before="0" w:after="0"/>
              <w:jc w:val="left"/>
              <w:rPr>
                <w:rFonts w:cs="Arial"/>
              </w:rPr>
            </w:pPr>
          </w:p>
        </w:tc>
        <w:tc>
          <w:tcPr>
            <w:tcW w:w="9900" w:type="dxa"/>
            <w:gridSpan w:val="4"/>
          </w:tcPr>
          <w:p w:rsidR="00712119" w:rsidRPr="00712119" w:rsidRDefault="00712119" w:rsidP="00712119">
            <w:pPr>
              <w:spacing w:before="0" w:after="0"/>
              <w:jc w:val="left"/>
            </w:pPr>
            <w:r w:rsidRPr="00712119">
              <w:t>Collect daily attendance sheets from individual classroom teachers. Check with each teacher that attendance sheets are up-to-date.</w:t>
            </w:r>
          </w:p>
        </w:tc>
      </w:tr>
      <w:tr w:rsidR="00712119" w:rsidRPr="00712119" w:rsidTr="000C6A76">
        <w:trPr>
          <w:trHeight w:val="525"/>
        </w:trPr>
        <w:tc>
          <w:tcPr>
            <w:tcW w:w="450" w:type="dxa"/>
          </w:tcPr>
          <w:p w:rsidR="00712119" w:rsidRPr="00712119" w:rsidRDefault="00712119" w:rsidP="00EC78DF">
            <w:pPr>
              <w:spacing w:after="0"/>
              <w:jc w:val="left"/>
              <w:rPr>
                <w:rFonts w:cs="Arial"/>
              </w:rPr>
            </w:pPr>
          </w:p>
        </w:tc>
        <w:tc>
          <w:tcPr>
            <w:tcW w:w="9900" w:type="dxa"/>
            <w:gridSpan w:val="4"/>
          </w:tcPr>
          <w:p w:rsidR="00712119" w:rsidRPr="00712119" w:rsidRDefault="00712119" w:rsidP="00EC78DF">
            <w:pPr>
              <w:spacing w:after="0"/>
              <w:jc w:val="left"/>
            </w:pPr>
            <w:r w:rsidRPr="00712119">
              <w:t>Track the location of children and staff – use daily attendance sheet.</w:t>
            </w:r>
          </w:p>
        </w:tc>
      </w:tr>
      <w:tr w:rsidR="00712119" w:rsidRPr="00712119" w:rsidTr="000C6A76">
        <w:trPr>
          <w:trHeight w:val="669"/>
        </w:trPr>
        <w:tc>
          <w:tcPr>
            <w:tcW w:w="450" w:type="dxa"/>
          </w:tcPr>
          <w:p w:rsidR="00712119" w:rsidRPr="00712119" w:rsidRDefault="00712119" w:rsidP="00EC78DF">
            <w:pPr>
              <w:spacing w:before="0" w:after="0"/>
              <w:jc w:val="left"/>
              <w:rPr>
                <w:rFonts w:cs="Arial"/>
              </w:rPr>
            </w:pPr>
          </w:p>
        </w:tc>
        <w:tc>
          <w:tcPr>
            <w:tcW w:w="9900" w:type="dxa"/>
            <w:gridSpan w:val="4"/>
          </w:tcPr>
          <w:p w:rsidR="00712119" w:rsidRPr="00712119" w:rsidRDefault="00712119" w:rsidP="00EC78DF">
            <w:pPr>
              <w:spacing w:before="0" w:after="0"/>
              <w:jc w:val="left"/>
            </w:pPr>
            <w:r w:rsidRPr="00712119">
              <w:t>Document and report missing persons to</w:t>
            </w:r>
            <w:r w:rsidR="00EC78DF">
              <w:t xml:space="preserve"> Operations Section Chief or</w:t>
            </w:r>
            <w:r w:rsidRPr="00712119">
              <w:t xml:space="preserve"> Incident </w:t>
            </w:r>
            <w:r w:rsidR="00EC78DF">
              <w:t>C</w:t>
            </w:r>
            <w:r w:rsidRPr="00712119">
              <w:t>ommander.</w:t>
            </w:r>
          </w:p>
        </w:tc>
      </w:tr>
      <w:tr w:rsidR="00712119" w:rsidRPr="00712119" w:rsidTr="000C6A76">
        <w:trPr>
          <w:trHeight w:val="975"/>
        </w:trPr>
        <w:tc>
          <w:tcPr>
            <w:tcW w:w="450" w:type="dxa"/>
          </w:tcPr>
          <w:p w:rsidR="00712119" w:rsidRPr="00712119" w:rsidRDefault="00712119" w:rsidP="00EC78DF">
            <w:pPr>
              <w:spacing w:before="0" w:after="0"/>
              <w:jc w:val="left"/>
              <w:rPr>
                <w:rFonts w:cs="Arial"/>
              </w:rPr>
            </w:pPr>
          </w:p>
        </w:tc>
        <w:tc>
          <w:tcPr>
            <w:tcW w:w="9900" w:type="dxa"/>
            <w:gridSpan w:val="4"/>
          </w:tcPr>
          <w:p w:rsidR="00712119" w:rsidRPr="00712119" w:rsidRDefault="00E72593" w:rsidP="00EC78DF">
            <w:pPr>
              <w:spacing w:before="0" w:after="0"/>
              <w:jc w:val="left"/>
            </w:pPr>
            <w:r>
              <w:t>Work with Security Officer to s</w:t>
            </w:r>
            <w:r w:rsidR="00712119" w:rsidRPr="00712119">
              <w:t>et up an area to release children to families/guardians or people authorized by families/guardians Secure against unauthorized access (use caution tape or signs).</w:t>
            </w:r>
          </w:p>
        </w:tc>
      </w:tr>
      <w:tr w:rsidR="00712119" w:rsidRPr="00712119" w:rsidTr="000C6A76">
        <w:trPr>
          <w:trHeight w:val="615"/>
        </w:trPr>
        <w:tc>
          <w:tcPr>
            <w:tcW w:w="450" w:type="dxa"/>
          </w:tcPr>
          <w:p w:rsidR="00712119" w:rsidRPr="00712119" w:rsidRDefault="00712119" w:rsidP="00712119">
            <w:pPr>
              <w:spacing w:before="0" w:after="0"/>
              <w:jc w:val="left"/>
              <w:rPr>
                <w:rFonts w:cs="Arial"/>
              </w:rPr>
            </w:pPr>
          </w:p>
        </w:tc>
        <w:tc>
          <w:tcPr>
            <w:tcW w:w="9900" w:type="dxa"/>
            <w:gridSpan w:val="4"/>
          </w:tcPr>
          <w:p w:rsidR="00712119" w:rsidRPr="00712119" w:rsidRDefault="00712119" w:rsidP="00712119">
            <w:pPr>
              <w:spacing w:before="0" w:after="0"/>
              <w:jc w:val="left"/>
              <w:rPr>
                <w:rFonts w:cs="Arial"/>
              </w:rPr>
            </w:pPr>
            <w:r w:rsidRPr="00712119">
              <w:rPr>
                <w:rFonts w:cs="Arial"/>
              </w:rPr>
              <w:t>Check child emergency information forms for name(s) of person(s) authorized to pick up children.</w:t>
            </w:r>
          </w:p>
        </w:tc>
      </w:tr>
      <w:tr w:rsidR="00712119" w:rsidRPr="00712119" w:rsidTr="000C6A76">
        <w:trPr>
          <w:trHeight w:val="507"/>
        </w:trPr>
        <w:tc>
          <w:tcPr>
            <w:tcW w:w="450" w:type="dxa"/>
          </w:tcPr>
          <w:p w:rsidR="00712119" w:rsidRPr="00712119" w:rsidRDefault="00712119" w:rsidP="00712119">
            <w:pPr>
              <w:spacing w:before="0" w:after="0"/>
              <w:jc w:val="left"/>
              <w:rPr>
                <w:rFonts w:cs="Arial"/>
              </w:rPr>
            </w:pPr>
          </w:p>
        </w:tc>
        <w:tc>
          <w:tcPr>
            <w:tcW w:w="9900" w:type="dxa"/>
            <w:gridSpan w:val="4"/>
          </w:tcPr>
          <w:p w:rsidR="00712119" w:rsidRPr="00712119" w:rsidRDefault="00712119" w:rsidP="00712119">
            <w:pPr>
              <w:spacing w:before="0" w:after="0"/>
              <w:jc w:val="left"/>
              <w:rPr>
                <w:rFonts w:cs="Arial"/>
              </w:rPr>
            </w:pPr>
            <w:r w:rsidRPr="00712119">
              <w:rPr>
                <w:rFonts w:cs="Arial"/>
              </w:rPr>
              <w:t>Check identification of person(s) picking up children.</w:t>
            </w:r>
          </w:p>
        </w:tc>
      </w:tr>
      <w:tr w:rsidR="00712119" w:rsidRPr="00712119" w:rsidTr="000C6A76">
        <w:trPr>
          <w:trHeight w:val="651"/>
        </w:trPr>
        <w:tc>
          <w:tcPr>
            <w:tcW w:w="450" w:type="dxa"/>
          </w:tcPr>
          <w:p w:rsidR="00712119" w:rsidRPr="00712119" w:rsidRDefault="00712119" w:rsidP="00EC78DF">
            <w:pPr>
              <w:spacing w:before="0"/>
              <w:jc w:val="left"/>
              <w:rPr>
                <w:rFonts w:cs="Arial"/>
              </w:rPr>
            </w:pPr>
          </w:p>
        </w:tc>
        <w:tc>
          <w:tcPr>
            <w:tcW w:w="9900" w:type="dxa"/>
            <w:gridSpan w:val="4"/>
          </w:tcPr>
          <w:p w:rsidR="00712119" w:rsidRPr="00712119" w:rsidRDefault="00712119" w:rsidP="00EC78DF">
            <w:pPr>
              <w:spacing w:before="0"/>
              <w:jc w:val="left"/>
              <w:rPr>
                <w:rFonts w:cs="Arial"/>
              </w:rPr>
            </w:pPr>
            <w:r w:rsidRPr="00712119">
              <w:rPr>
                <w:rFonts w:cs="Arial"/>
              </w:rPr>
              <w:t>Document the child releases. Have the parent/guardian or authorized person sign-out before releasing the child.</w:t>
            </w:r>
          </w:p>
        </w:tc>
      </w:tr>
      <w:tr w:rsidR="00712119" w:rsidRPr="00712119" w:rsidTr="000C6A76">
        <w:trPr>
          <w:trHeight w:val="507"/>
        </w:trPr>
        <w:tc>
          <w:tcPr>
            <w:tcW w:w="450" w:type="dxa"/>
          </w:tcPr>
          <w:p w:rsidR="00712119" w:rsidRPr="00712119" w:rsidRDefault="00712119" w:rsidP="00712119">
            <w:pPr>
              <w:spacing w:before="0" w:after="0"/>
              <w:jc w:val="left"/>
              <w:rPr>
                <w:rFonts w:cs="Arial"/>
              </w:rPr>
            </w:pPr>
          </w:p>
        </w:tc>
        <w:tc>
          <w:tcPr>
            <w:tcW w:w="9900" w:type="dxa"/>
            <w:gridSpan w:val="4"/>
          </w:tcPr>
          <w:p w:rsidR="00712119" w:rsidRPr="00712119" w:rsidRDefault="00712119" w:rsidP="00712119">
            <w:pPr>
              <w:spacing w:before="0" w:after="0"/>
              <w:jc w:val="left"/>
              <w:rPr>
                <w:rFonts w:cs="Arial"/>
              </w:rPr>
            </w:pPr>
            <w:r w:rsidRPr="00712119">
              <w:rPr>
                <w:rFonts w:cs="Arial"/>
              </w:rPr>
              <w:t>Report any unauthorized individuals to the Incident Commander</w:t>
            </w:r>
          </w:p>
        </w:tc>
      </w:tr>
      <w:tr w:rsidR="00712119" w:rsidRPr="00712119" w:rsidTr="000C6A76">
        <w:trPr>
          <w:trHeight w:val="507"/>
        </w:trPr>
        <w:tc>
          <w:tcPr>
            <w:tcW w:w="450" w:type="dxa"/>
          </w:tcPr>
          <w:p w:rsidR="00712119" w:rsidRPr="00712119" w:rsidRDefault="00712119" w:rsidP="00712119">
            <w:pPr>
              <w:spacing w:before="0" w:after="0"/>
              <w:jc w:val="left"/>
              <w:rPr>
                <w:rFonts w:cs="Arial"/>
              </w:rPr>
            </w:pPr>
          </w:p>
        </w:tc>
        <w:tc>
          <w:tcPr>
            <w:tcW w:w="9900" w:type="dxa"/>
            <w:gridSpan w:val="4"/>
          </w:tcPr>
          <w:p w:rsidR="00712119" w:rsidRPr="00712119" w:rsidRDefault="00712119" w:rsidP="00712119">
            <w:pPr>
              <w:spacing w:before="0" w:after="0"/>
              <w:jc w:val="left"/>
              <w:rPr>
                <w:rFonts w:cs="Arial"/>
              </w:rPr>
            </w:pPr>
            <w:r w:rsidRPr="00712119">
              <w:rPr>
                <w:rFonts w:cs="Arial"/>
              </w:rPr>
              <w:t>Report children who have not been picked up to Incident Commander.</w:t>
            </w:r>
          </w:p>
        </w:tc>
      </w:tr>
      <w:tr w:rsidR="00712119" w:rsidRPr="00712119" w:rsidTr="000C6A76">
        <w:tc>
          <w:tcPr>
            <w:tcW w:w="450" w:type="dxa"/>
            <w:shd w:val="clear" w:color="auto" w:fill="D9D9D9" w:themeFill="background1" w:themeFillShade="D9"/>
          </w:tcPr>
          <w:p w:rsidR="00712119" w:rsidRPr="00793694" w:rsidRDefault="00712119" w:rsidP="00712119">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712119" w:rsidRPr="00793694" w:rsidRDefault="00712119" w:rsidP="00712119">
            <w:pPr>
              <w:spacing w:before="0" w:after="0"/>
              <w:jc w:val="left"/>
              <w:rPr>
                <w:rFonts w:cs="Arial"/>
                <w:b/>
              </w:rPr>
            </w:pPr>
            <w:r w:rsidRPr="00793694">
              <w:rPr>
                <w:rFonts w:cs="Arial"/>
                <w:b/>
              </w:rPr>
              <w:t>After the Incident</w:t>
            </w:r>
          </w:p>
        </w:tc>
      </w:tr>
      <w:tr w:rsidR="00712119" w:rsidRPr="00712119" w:rsidTr="000C6A76">
        <w:trPr>
          <w:trHeight w:val="417"/>
        </w:trPr>
        <w:tc>
          <w:tcPr>
            <w:tcW w:w="450" w:type="dxa"/>
          </w:tcPr>
          <w:p w:rsidR="00712119" w:rsidRPr="00712119" w:rsidRDefault="00712119" w:rsidP="00712119">
            <w:pPr>
              <w:spacing w:before="0" w:after="0"/>
              <w:jc w:val="left"/>
              <w:rPr>
                <w:rFonts w:cs="Arial"/>
              </w:rPr>
            </w:pPr>
          </w:p>
        </w:tc>
        <w:tc>
          <w:tcPr>
            <w:tcW w:w="9900" w:type="dxa"/>
            <w:gridSpan w:val="4"/>
          </w:tcPr>
          <w:p w:rsidR="00712119" w:rsidRPr="00712119" w:rsidRDefault="00712119" w:rsidP="00091033">
            <w:pPr>
              <w:spacing w:before="0" w:after="0"/>
              <w:jc w:val="left"/>
              <w:rPr>
                <w:rFonts w:cs="Arial"/>
              </w:rPr>
            </w:pPr>
            <w:r w:rsidRPr="00712119">
              <w:rPr>
                <w:rFonts w:cs="Arial"/>
              </w:rPr>
              <w:t xml:space="preserve">Assess effectiveness of incident response as related to attendance and reunification. </w:t>
            </w:r>
          </w:p>
        </w:tc>
      </w:tr>
      <w:tr w:rsidR="00091033" w:rsidRPr="00712119" w:rsidTr="000C6A76">
        <w:trPr>
          <w:trHeight w:val="705"/>
        </w:trPr>
        <w:tc>
          <w:tcPr>
            <w:tcW w:w="450" w:type="dxa"/>
          </w:tcPr>
          <w:p w:rsidR="00091033" w:rsidRPr="00712119" w:rsidRDefault="00091033" w:rsidP="00712119">
            <w:pPr>
              <w:spacing w:before="0" w:after="0"/>
              <w:jc w:val="left"/>
              <w:rPr>
                <w:rFonts w:cs="Arial"/>
              </w:rPr>
            </w:pPr>
          </w:p>
        </w:tc>
        <w:tc>
          <w:tcPr>
            <w:tcW w:w="9900" w:type="dxa"/>
            <w:gridSpan w:val="4"/>
          </w:tcPr>
          <w:p w:rsidR="00091033" w:rsidRPr="00712119" w:rsidRDefault="00091033" w:rsidP="00712119">
            <w:pPr>
              <w:spacing w:before="0" w:after="0"/>
              <w:jc w:val="left"/>
              <w:rPr>
                <w:rFonts w:cs="Arial"/>
              </w:rPr>
            </w:pPr>
            <w:r w:rsidRPr="00712119">
              <w:rPr>
                <w:rFonts w:cs="Arial"/>
              </w:rPr>
              <w:t xml:space="preserve">Document recommendations and give to </w:t>
            </w:r>
            <w:r>
              <w:rPr>
                <w:rFonts w:cs="Arial"/>
              </w:rPr>
              <w:t xml:space="preserve">Operations Section Chief or </w:t>
            </w:r>
            <w:r w:rsidRPr="00712119">
              <w:rPr>
                <w:rFonts w:cs="Arial"/>
              </w:rPr>
              <w:t>Incident Commander.</w:t>
            </w:r>
          </w:p>
        </w:tc>
      </w:tr>
    </w:tbl>
    <w:p w:rsidR="00712119" w:rsidRDefault="00712119">
      <w:r>
        <w:br w:type="page"/>
      </w:r>
    </w:p>
    <w:tbl>
      <w:tblPr>
        <w:tblStyle w:val="TableGrid6"/>
        <w:tblW w:w="0" w:type="auto"/>
        <w:tblInd w:w="108" w:type="dxa"/>
        <w:tblLayout w:type="fixed"/>
        <w:tblLook w:val="04A0" w:firstRow="1" w:lastRow="0" w:firstColumn="1" w:lastColumn="0" w:noHBand="0" w:noVBand="1"/>
      </w:tblPr>
      <w:tblGrid>
        <w:gridCol w:w="450"/>
        <w:gridCol w:w="3780"/>
        <w:gridCol w:w="1119"/>
        <w:gridCol w:w="3651"/>
        <w:gridCol w:w="1350"/>
      </w:tblGrid>
      <w:tr w:rsidR="001E03A1" w:rsidRPr="001E03A1" w:rsidTr="000C6A76">
        <w:tc>
          <w:tcPr>
            <w:tcW w:w="4230" w:type="dxa"/>
            <w:gridSpan w:val="2"/>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Planning Section Chief</w:t>
            </w:r>
          </w:p>
        </w:tc>
        <w:tc>
          <w:tcPr>
            <w:tcW w:w="477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rPr>
          <w:trHeight w:val="750"/>
        </w:trPr>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rPr>
          <w:trHeight w:val="1309"/>
        </w:trPr>
        <w:tc>
          <w:tcPr>
            <w:tcW w:w="10350" w:type="dxa"/>
            <w:gridSpan w:val="5"/>
            <w:tcBorders>
              <w:top w:val="nil"/>
            </w:tcBorders>
            <w:shd w:val="clear" w:color="auto" w:fill="F2F2F2" w:themeFill="background1" w:themeFillShade="F2"/>
          </w:tcPr>
          <w:p w:rsidR="001E03A1" w:rsidRPr="00793694" w:rsidRDefault="00F52DC3" w:rsidP="00AA178B">
            <w:pPr>
              <w:pStyle w:val="ListParagraph"/>
              <w:numPr>
                <w:ilvl w:val="0"/>
                <w:numId w:val="11"/>
              </w:numPr>
            </w:pPr>
            <w:r w:rsidRPr="00793694">
              <w:t>Collects, evaluates, and disseminates information needed to measure the size, scope, and seriousness of an incident and to plan appropriate incident management activities.</w:t>
            </w:r>
            <w:r w:rsidR="001E03A1" w:rsidRPr="00793694">
              <w:t xml:space="preserve"> </w:t>
            </w:r>
          </w:p>
          <w:p w:rsidR="001E11A0" w:rsidRPr="00793694" w:rsidRDefault="001E11A0" w:rsidP="00AA178B">
            <w:pPr>
              <w:pStyle w:val="ListParagraph"/>
              <w:numPr>
                <w:ilvl w:val="0"/>
                <w:numId w:val="11"/>
              </w:numPr>
            </w:pPr>
            <w:r w:rsidRPr="00793694">
              <w:t>Oversees the following Planning Section Units: Resources, Situation, Demobilization, Documentation, and Technical Specialists.</w:t>
            </w:r>
          </w:p>
        </w:tc>
      </w:tr>
      <w:tr w:rsidR="001E03A1" w:rsidRPr="001E03A1" w:rsidTr="000C6A76">
        <w:tc>
          <w:tcPr>
            <w:tcW w:w="45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7F10C2" w:rsidRPr="001E03A1" w:rsidTr="000C6A76">
        <w:trPr>
          <w:trHeight w:val="417"/>
        </w:trPr>
        <w:tc>
          <w:tcPr>
            <w:tcW w:w="450" w:type="dxa"/>
          </w:tcPr>
          <w:p w:rsidR="007F10C2" w:rsidRPr="001E03A1" w:rsidRDefault="007F10C2" w:rsidP="001E03A1">
            <w:pPr>
              <w:spacing w:before="0" w:after="0"/>
              <w:jc w:val="left"/>
              <w:rPr>
                <w:rFonts w:cs="Arial"/>
              </w:rPr>
            </w:pPr>
          </w:p>
        </w:tc>
        <w:tc>
          <w:tcPr>
            <w:tcW w:w="9900" w:type="dxa"/>
            <w:gridSpan w:val="4"/>
          </w:tcPr>
          <w:p w:rsidR="007F10C2" w:rsidRPr="00F52DC3" w:rsidRDefault="007F10C2" w:rsidP="007F10C2">
            <w:pPr>
              <w:spacing w:before="0" w:after="0"/>
              <w:jc w:val="left"/>
            </w:pPr>
            <w:r>
              <w:t>Obtain briefing from Incident Commander.</w:t>
            </w:r>
          </w:p>
        </w:tc>
      </w:tr>
      <w:tr w:rsidR="001E03A1" w:rsidRPr="001E03A1" w:rsidTr="000C6A76">
        <w:trPr>
          <w:trHeight w:val="345"/>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1E11A0" w:rsidP="001E03A1">
            <w:pPr>
              <w:spacing w:before="0" w:after="0"/>
              <w:jc w:val="left"/>
            </w:pPr>
            <w:r>
              <w:t>Collect and manage all incident-relevant operational data.</w:t>
            </w:r>
          </w:p>
        </w:tc>
      </w:tr>
      <w:tr w:rsidR="001E03A1" w:rsidRPr="001E03A1" w:rsidTr="000C6A76">
        <w:trPr>
          <w:trHeight w:val="363"/>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1E11A0" w:rsidP="001E03A1">
            <w:pPr>
              <w:spacing w:before="0" w:after="0"/>
              <w:jc w:val="left"/>
            </w:pPr>
            <w:r>
              <w:t>Provide input to the Incident Commander and Operations.</w:t>
            </w:r>
          </w:p>
        </w:tc>
      </w:tr>
      <w:tr w:rsidR="001E11A0" w:rsidRPr="001E03A1" w:rsidTr="000C6A76">
        <w:trPr>
          <w:trHeight w:val="345"/>
        </w:trPr>
        <w:tc>
          <w:tcPr>
            <w:tcW w:w="450" w:type="dxa"/>
          </w:tcPr>
          <w:p w:rsidR="001E11A0" w:rsidRPr="001E03A1" w:rsidRDefault="001E11A0" w:rsidP="001E03A1">
            <w:pPr>
              <w:spacing w:before="0" w:after="0"/>
              <w:jc w:val="left"/>
              <w:rPr>
                <w:rFonts w:cs="Arial"/>
              </w:rPr>
            </w:pPr>
          </w:p>
        </w:tc>
        <w:tc>
          <w:tcPr>
            <w:tcW w:w="9900" w:type="dxa"/>
            <w:gridSpan w:val="4"/>
          </w:tcPr>
          <w:p w:rsidR="001E11A0" w:rsidRPr="00F52DC3" w:rsidRDefault="001E11A0" w:rsidP="001E03A1">
            <w:pPr>
              <w:spacing w:before="0" w:after="0"/>
              <w:jc w:val="left"/>
            </w:pPr>
            <w:r>
              <w:t>Establish information requirements and reporting schedules for Units.</w:t>
            </w:r>
          </w:p>
        </w:tc>
      </w:tr>
      <w:tr w:rsidR="001E11A0" w:rsidRPr="001E03A1" w:rsidTr="000C6A76">
        <w:trPr>
          <w:trHeight w:val="345"/>
        </w:trPr>
        <w:tc>
          <w:tcPr>
            <w:tcW w:w="450" w:type="dxa"/>
          </w:tcPr>
          <w:p w:rsidR="001E11A0" w:rsidRPr="001E03A1" w:rsidRDefault="001E11A0" w:rsidP="001E03A1">
            <w:pPr>
              <w:spacing w:before="0" w:after="0"/>
              <w:jc w:val="left"/>
              <w:rPr>
                <w:rFonts w:cs="Arial"/>
              </w:rPr>
            </w:pPr>
          </w:p>
        </w:tc>
        <w:tc>
          <w:tcPr>
            <w:tcW w:w="9900" w:type="dxa"/>
            <w:gridSpan w:val="4"/>
          </w:tcPr>
          <w:p w:rsidR="001E11A0" w:rsidRPr="00F52DC3" w:rsidRDefault="001E11A0" w:rsidP="001E03A1">
            <w:pPr>
              <w:spacing w:before="0" w:after="0"/>
              <w:jc w:val="left"/>
            </w:pPr>
            <w:r>
              <w:t>Determine need for specialized resources.</w:t>
            </w:r>
          </w:p>
        </w:tc>
      </w:tr>
      <w:tr w:rsidR="00091033" w:rsidRPr="001E03A1" w:rsidTr="000C6A76">
        <w:trPr>
          <w:trHeight w:val="345"/>
        </w:trPr>
        <w:tc>
          <w:tcPr>
            <w:tcW w:w="450" w:type="dxa"/>
          </w:tcPr>
          <w:p w:rsidR="00091033" w:rsidRPr="001E03A1" w:rsidRDefault="00091033" w:rsidP="001E03A1">
            <w:pPr>
              <w:spacing w:before="0" w:after="0"/>
              <w:jc w:val="left"/>
              <w:rPr>
                <w:rFonts w:cs="Arial"/>
              </w:rPr>
            </w:pPr>
          </w:p>
        </w:tc>
        <w:tc>
          <w:tcPr>
            <w:tcW w:w="9900" w:type="dxa"/>
            <w:gridSpan w:val="4"/>
          </w:tcPr>
          <w:p w:rsidR="00091033" w:rsidRDefault="00091033" w:rsidP="001E03A1">
            <w:pPr>
              <w:spacing w:before="0" w:after="0"/>
              <w:jc w:val="left"/>
            </w:pPr>
            <w:r>
              <w:t>Report significant changes in incident status.</w:t>
            </w:r>
          </w:p>
        </w:tc>
      </w:tr>
      <w:tr w:rsidR="00EA5172" w:rsidRPr="001E03A1" w:rsidTr="000C6A76">
        <w:trPr>
          <w:trHeight w:val="345"/>
        </w:trPr>
        <w:tc>
          <w:tcPr>
            <w:tcW w:w="450" w:type="dxa"/>
            <w:shd w:val="clear" w:color="auto" w:fill="D9D9D9" w:themeFill="background1" w:themeFillShade="D9"/>
          </w:tcPr>
          <w:p w:rsidR="00EA5172" w:rsidRPr="00793694" w:rsidRDefault="00EA5172" w:rsidP="00FF712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EA5172" w:rsidRPr="00793694" w:rsidRDefault="00EA5172" w:rsidP="00FF712B">
            <w:pPr>
              <w:spacing w:before="0" w:after="0"/>
              <w:jc w:val="left"/>
              <w:rPr>
                <w:rFonts w:cs="Arial"/>
                <w:b/>
              </w:rPr>
            </w:pPr>
            <w:r w:rsidRPr="00793694">
              <w:rPr>
                <w:rFonts w:cs="Arial"/>
                <w:b/>
              </w:rPr>
              <w:t>After the Incident</w:t>
            </w:r>
          </w:p>
        </w:tc>
      </w:tr>
      <w:tr w:rsidR="00091033" w:rsidRPr="001E03A1" w:rsidTr="000C6A76">
        <w:trPr>
          <w:trHeight w:val="345"/>
        </w:trPr>
        <w:tc>
          <w:tcPr>
            <w:tcW w:w="450" w:type="dxa"/>
          </w:tcPr>
          <w:p w:rsidR="00091033" w:rsidRPr="001E03A1" w:rsidRDefault="00091033" w:rsidP="001E03A1">
            <w:pPr>
              <w:spacing w:before="0" w:after="0"/>
              <w:jc w:val="left"/>
              <w:rPr>
                <w:rFonts w:cs="Arial"/>
              </w:rPr>
            </w:pPr>
          </w:p>
        </w:tc>
        <w:tc>
          <w:tcPr>
            <w:tcW w:w="9900" w:type="dxa"/>
            <w:gridSpan w:val="4"/>
          </w:tcPr>
          <w:p w:rsidR="00091033" w:rsidRDefault="00091033" w:rsidP="00091033">
            <w:pPr>
              <w:spacing w:before="0" w:after="0"/>
              <w:jc w:val="left"/>
            </w:pPr>
            <w:r w:rsidRPr="00712119">
              <w:rPr>
                <w:rFonts w:cs="Arial"/>
              </w:rPr>
              <w:t>Document recommendations and give to Incident Commander.</w:t>
            </w:r>
          </w:p>
        </w:tc>
      </w:tr>
    </w:tbl>
    <w:p w:rsidR="00681875" w:rsidRDefault="00681875">
      <w:pPr>
        <w:spacing w:before="0" w:after="0"/>
        <w:jc w:val="left"/>
      </w:pPr>
    </w:p>
    <w:p w:rsidR="00681875" w:rsidRDefault="00681875">
      <w:pPr>
        <w:spacing w:before="0" w:after="0"/>
        <w:jc w:val="left"/>
      </w:pPr>
      <w:r>
        <w:br w:type="page"/>
      </w:r>
    </w:p>
    <w:tbl>
      <w:tblPr>
        <w:tblStyle w:val="TableGrid6"/>
        <w:tblW w:w="0" w:type="auto"/>
        <w:tblInd w:w="108" w:type="dxa"/>
        <w:tblLayout w:type="fixed"/>
        <w:tblLook w:val="04A0" w:firstRow="1" w:lastRow="0" w:firstColumn="1" w:lastColumn="0" w:noHBand="0" w:noVBand="1"/>
      </w:tblPr>
      <w:tblGrid>
        <w:gridCol w:w="450"/>
        <w:gridCol w:w="3780"/>
        <w:gridCol w:w="1119"/>
        <w:gridCol w:w="3651"/>
        <w:gridCol w:w="1350"/>
      </w:tblGrid>
      <w:tr w:rsidR="00681875" w:rsidRPr="001E03A1" w:rsidTr="000C6A76">
        <w:tc>
          <w:tcPr>
            <w:tcW w:w="4230" w:type="dxa"/>
            <w:gridSpan w:val="2"/>
            <w:shd w:val="clear" w:color="auto" w:fill="D9D9D9" w:themeFill="background1" w:themeFillShade="D9"/>
          </w:tcPr>
          <w:p w:rsidR="00681875" w:rsidRPr="00793694" w:rsidRDefault="00681875" w:rsidP="00681875">
            <w:pPr>
              <w:spacing w:before="0" w:after="0"/>
              <w:jc w:val="left"/>
              <w:rPr>
                <w:rFonts w:cs="Arial"/>
                <w:b/>
              </w:rPr>
            </w:pPr>
            <w:r w:rsidRPr="00793694">
              <w:rPr>
                <w:rFonts w:cs="Arial"/>
                <w:b/>
              </w:rPr>
              <w:t>Documents Group Leader</w:t>
            </w:r>
          </w:p>
        </w:tc>
        <w:tc>
          <w:tcPr>
            <w:tcW w:w="4770" w:type="dxa"/>
            <w:gridSpan w:val="2"/>
            <w:shd w:val="clear" w:color="auto" w:fill="auto"/>
            <w:vAlign w:val="center"/>
          </w:tcPr>
          <w:p w:rsidR="00681875" w:rsidRPr="00793694" w:rsidRDefault="00681875" w:rsidP="006044A7">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681875" w:rsidRPr="00793694" w:rsidRDefault="00681875" w:rsidP="006044A7">
            <w:pPr>
              <w:spacing w:before="0" w:after="0"/>
              <w:jc w:val="center"/>
              <w:rPr>
                <w:rFonts w:cs="Arial"/>
                <w:b/>
              </w:rPr>
            </w:pPr>
            <w:r w:rsidRPr="00793694">
              <w:rPr>
                <w:rFonts w:cs="Arial"/>
                <w:b/>
                <w:color w:val="FF0000"/>
              </w:rPr>
              <w:t>(Date)</w:t>
            </w:r>
          </w:p>
        </w:tc>
      </w:tr>
      <w:tr w:rsidR="00681875" w:rsidRPr="001E03A1" w:rsidTr="000C6A76">
        <w:trPr>
          <w:trHeight w:val="750"/>
        </w:trPr>
        <w:tc>
          <w:tcPr>
            <w:tcW w:w="5349" w:type="dxa"/>
            <w:gridSpan w:val="3"/>
            <w:tcBorders>
              <w:bottom w:val="single" w:sz="4" w:space="0" w:color="auto"/>
              <w:right w:val="nil"/>
            </w:tcBorders>
            <w:shd w:val="clear" w:color="auto" w:fill="D9D9D9" w:themeFill="background1" w:themeFillShade="D9"/>
            <w:vAlign w:val="center"/>
          </w:tcPr>
          <w:p w:rsidR="00681875" w:rsidRPr="00793694" w:rsidRDefault="00681875" w:rsidP="006044A7">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p>
          <w:p w:rsidR="00681875" w:rsidRPr="00793694" w:rsidRDefault="00681875" w:rsidP="006044A7">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681875" w:rsidRPr="00793694" w:rsidRDefault="00681875" w:rsidP="006044A7">
            <w:pPr>
              <w:autoSpaceDE w:val="0"/>
              <w:autoSpaceDN w:val="0"/>
              <w:adjustRightInd w:val="0"/>
              <w:spacing w:before="0" w:after="0"/>
              <w:jc w:val="left"/>
              <w:rPr>
                <w:rFonts w:cs="Arial"/>
                <w:color w:val="000000"/>
              </w:rPr>
            </w:pPr>
          </w:p>
          <w:p w:rsidR="00681875" w:rsidRPr="00793694" w:rsidRDefault="00681875" w:rsidP="006044A7">
            <w:pPr>
              <w:autoSpaceDE w:val="0"/>
              <w:autoSpaceDN w:val="0"/>
              <w:adjustRightInd w:val="0"/>
              <w:spacing w:before="0" w:after="0"/>
              <w:jc w:val="left"/>
              <w:rPr>
                <w:rFonts w:cs="Arial"/>
                <w:b/>
                <w:color w:val="000000"/>
              </w:rPr>
            </w:pPr>
            <w:r w:rsidRPr="00793694">
              <w:rPr>
                <w:rFonts w:cs="Arial"/>
                <w:b/>
                <w:color w:val="000000"/>
              </w:rPr>
              <w:t>Outside:</w:t>
            </w:r>
          </w:p>
        </w:tc>
      </w:tr>
      <w:tr w:rsidR="00681875" w:rsidRPr="001E03A1" w:rsidTr="000C6A76">
        <w:tc>
          <w:tcPr>
            <w:tcW w:w="10350" w:type="dxa"/>
            <w:gridSpan w:val="5"/>
            <w:tcBorders>
              <w:bottom w:val="nil"/>
            </w:tcBorders>
            <w:shd w:val="clear" w:color="auto" w:fill="F2F2F2" w:themeFill="background1" w:themeFillShade="F2"/>
            <w:vAlign w:val="center"/>
          </w:tcPr>
          <w:p w:rsidR="00681875" w:rsidRPr="00793694" w:rsidRDefault="00681875" w:rsidP="006044A7">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681875" w:rsidRPr="00F52DC3" w:rsidTr="000C6A76">
        <w:trPr>
          <w:trHeight w:val="679"/>
        </w:trPr>
        <w:tc>
          <w:tcPr>
            <w:tcW w:w="10350" w:type="dxa"/>
            <w:gridSpan w:val="5"/>
            <w:tcBorders>
              <w:top w:val="nil"/>
            </w:tcBorders>
            <w:shd w:val="clear" w:color="auto" w:fill="F2F2F2" w:themeFill="background1" w:themeFillShade="F2"/>
          </w:tcPr>
          <w:p w:rsidR="00681875" w:rsidRPr="00793694" w:rsidRDefault="00681875" w:rsidP="00AA178B">
            <w:pPr>
              <w:pStyle w:val="ListParagraph"/>
              <w:numPr>
                <w:ilvl w:val="0"/>
                <w:numId w:val="11"/>
              </w:numPr>
            </w:pPr>
            <w:r w:rsidRPr="00793694">
              <w:t xml:space="preserve">Responsible for collecting, recording, and safeguarding all documents relevant to the incident. </w:t>
            </w:r>
          </w:p>
        </w:tc>
      </w:tr>
      <w:tr w:rsidR="00681875" w:rsidRPr="001E03A1" w:rsidTr="000C6A76">
        <w:tc>
          <w:tcPr>
            <w:tcW w:w="450" w:type="dxa"/>
            <w:shd w:val="clear" w:color="auto" w:fill="D9D9D9" w:themeFill="background1" w:themeFillShade="D9"/>
            <w:vAlign w:val="center"/>
          </w:tcPr>
          <w:p w:rsidR="00681875" w:rsidRPr="00793694" w:rsidRDefault="00681875" w:rsidP="006044A7">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681875" w:rsidRPr="00793694" w:rsidRDefault="00681875" w:rsidP="006044A7">
            <w:pPr>
              <w:spacing w:before="0" w:after="0"/>
              <w:jc w:val="left"/>
              <w:rPr>
                <w:rFonts w:cs="Arial"/>
                <w:b/>
              </w:rPr>
            </w:pPr>
            <w:r w:rsidRPr="00793694">
              <w:rPr>
                <w:rFonts w:cs="Arial"/>
                <w:b/>
              </w:rPr>
              <w:t>Immediate Tasks</w:t>
            </w:r>
          </w:p>
        </w:tc>
      </w:tr>
      <w:tr w:rsidR="00681875" w:rsidRPr="001E03A1" w:rsidTr="000C6A76">
        <w:trPr>
          <w:trHeight w:val="417"/>
        </w:trPr>
        <w:tc>
          <w:tcPr>
            <w:tcW w:w="450" w:type="dxa"/>
          </w:tcPr>
          <w:p w:rsidR="00681875" w:rsidRPr="001E03A1" w:rsidRDefault="00681875" w:rsidP="006044A7">
            <w:pPr>
              <w:spacing w:before="0" w:after="0"/>
              <w:jc w:val="left"/>
              <w:rPr>
                <w:rFonts w:cs="Arial"/>
              </w:rPr>
            </w:pPr>
          </w:p>
        </w:tc>
        <w:tc>
          <w:tcPr>
            <w:tcW w:w="9900" w:type="dxa"/>
            <w:gridSpan w:val="4"/>
          </w:tcPr>
          <w:p w:rsidR="00681875" w:rsidRPr="001E03A1" w:rsidRDefault="00681875" w:rsidP="00681875">
            <w:pPr>
              <w:spacing w:before="0" w:after="0"/>
              <w:jc w:val="left"/>
            </w:pPr>
            <w:r>
              <w:t>Obtain briefing from Planning Section Chief.</w:t>
            </w:r>
            <w:r w:rsidRPr="00F52DC3">
              <w:t xml:space="preserve"> </w:t>
            </w:r>
          </w:p>
        </w:tc>
      </w:tr>
      <w:tr w:rsidR="00681875" w:rsidRPr="001E03A1" w:rsidTr="000C6A76">
        <w:trPr>
          <w:trHeight w:val="525"/>
        </w:trPr>
        <w:tc>
          <w:tcPr>
            <w:tcW w:w="450" w:type="dxa"/>
          </w:tcPr>
          <w:p w:rsidR="00681875" w:rsidRPr="001E03A1" w:rsidRDefault="00681875" w:rsidP="006044A7">
            <w:pPr>
              <w:spacing w:before="0" w:after="0"/>
              <w:jc w:val="left"/>
              <w:rPr>
                <w:rFonts w:cs="Arial"/>
              </w:rPr>
            </w:pPr>
          </w:p>
        </w:tc>
        <w:tc>
          <w:tcPr>
            <w:tcW w:w="9900" w:type="dxa"/>
            <w:gridSpan w:val="4"/>
          </w:tcPr>
          <w:p w:rsidR="00681875" w:rsidRPr="001E03A1" w:rsidRDefault="00681875" w:rsidP="006044A7">
            <w:pPr>
              <w:spacing w:before="0" w:after="0"/>
              <w:jc w:val="left"/>
            </w:pPr>
            <w:r>
              <w:t>Organize, staff, and supervise Unit, as appropriate, and provide for adequate relief.</w:t>
            </w:r>
          </w:p>
        </w:tc>
      </w:tr>
      <w:tr w:rsidR="00681875" w:rsidRPr="001E03A1" w:rsidTr="000C6A76">
        <w:trPr>
          <w:trHeight w:val="723"/>
        </w:trPr>
        <w:tc>
          <w:tcPr>
            <w:tcW w:w="450" w:type="dxa"/>
          </w:tcPr>
          <w:p w:rsidR="00681875" w:rsidRPr="001E03A1" w:rsidRDefault="00681875" w:rsidP="006044A7">
            <w:pPr>
              <w:spacing w:before="0" w:after="0"/>
              <w:jc w:val="left"/>
              <w:rPr>
                <w:rFonts w:cs="Arial"/>
              </w:rPr>
            </w:pPr>
          </w:p>
        </w:tc>
        <w:tc>
          <w:tcPr>
            <w:tcW w:w="9900" w:type="dxa"/>
            <w:gridSpan w:val="4"/>
          </w:tcPr>
          <w:p w:rsidR="00681875" w:rsidRPr="00F52DC3" w:rsidRDefault="00681875" w:rsidP="001710E8">
            <w:pPr>
              <w:spacing w:before="0" w:after="0"/>
              <w:jc w:val="left"/>
            </w:pPr>
            <w:r>
              <w:t xml:space="preserve">Ensure adequate </w:t>
            </w:r>
            <w:r w:rsidR="001710E8">
              <w:t>printing/copying</w:t>
            </w:r>
            <w:r>
              <w:t xml:space="preserve"> capability for large-scale operations and adequate staff to assist in the </w:t>
            </w:r>
            <w:r w:rsidR="001710E8">
              <w:t>printing/copying</w:t>
            </w:r>
            <w:r>
              <w:t xml:space="preserve"> and documentation process.</w:t>
            </w:r>
          </w:p>
        </w:tc>
      </w:tr>
      <w:tr w:rsidR="00681875" w:rsidRPr="001E03A1" w:rsidTr="000C6A76">
        <w:trPr>
          <w:trHeight w:val="525"/>
        </w:trPr>
        <w:tc>
          <w:tcPr>
            <w:tcW w:w="450" w:type="dxa"/>
          </w:tcPr>
          <w:p w:rsidR="00681875" w:rsidRPr="001E03A1" w:rsidRDefault="00681875" w:rsidP="006044A7">
            <w:pPr>
              <w:spacing w:before="0" w:after="0"/>
              <w:jc w:val="left"/>
              <w:rPr>
                <w:rFonts w:cs="Arial"/>
              </w:rPr>
            </w:pPr>
          </w:p>
        </w:tc>
        <w:tc>
          <w:tcPr>
            <w:tcW w:w="9900" w:type="dxa"/>
            <w:gridSpan w:val="4"/>
          </w:tcPr>
          <w:p w:rsidR="00681875" w:rsidRPr="00F52DC3" w:rsidRDefault="00681875" w:rsidP="006044A7">
            <w:pPr>
              <w:spacing w:before="0" w:after="0"/>
              <w:jc w:val="left"/>
            </w:pPr>
            <w:r>
              <w:t>Establish and organize incident files.</w:t>
            </w:r>
          </w:p>
        </w:tc>
      </w:tr>
      <w:tr w:rsidR="00681875" w:rsidRPr="001E03A1" w:rsidTr="000C6A76">
        <w:trPr>
          <w:trHeight w:val="525"/>
        </w:trPr>
        <w:tc>
          <w:tcPr>
            <w:tcW w:w="450" w:type="dxa"/>
          </w:tcPr>
          <w:p w:rsidR="00681875" w:rsidRPr="001E03A1" w:rsidRDefault="00681875" w:rsidP="006044A7">
            <w:pPr>
              <w:spacing w:before="0" w:after="0"/>
              <w:jc w:val="left"/>
              <w:rPr>
                <w:rFonts w:cs="Arial"/>
              </w:rPr>
            </w:pPr>
          </w:p>
        </w:tc>
        <w:tc>
          <w:tcPr>
            <w:tcW w:w="9900" w:type="dxa"/>
            <w:gridSpan w:val="4"/>
          </w:tcPr>
          <w:p w:rsidR="00681875" w:rsidRPr="00F52DC3" w:rsidRDefault="001710E8" w:rsidP="001710E8">
            <w:pPr>
              <w:spacing w:before="0" w:after="0"/>
              <w:jc w:val="left"/>
            </w:pPr>
            <w:r>
              <w:t>Establish printing/copying services, and respond to requests.</w:t>
            </w:r>
          </w:p>
        </w:tc>
      </w:tr>
      <w:tr w:rsidR="00681875" w:rsidRPr="001E03A1" w:rsidTr="000C6A76">
        <w:trPr>
          <w:trHeight w:val="525"/>
        </w:trPr>
        <w:tc>
          <w:tcPr>
            <w:tcW w:w="450" w:type="dxa"/>
          </w:tcPr>
          <w:p w:rsidR="00681875" w:rsidRPr="001E03A1" w:rsidRDefault="00681875" w:rsidP="006044A7">
            <w:pPr>
              <w:spacing w:before="0" w:after="0"/>
              <w:jc w:val="left"/>
              <w:rPr>
                <w:rFonts w:cs="Arial"/>
              </w:rPr>
            </w:pPr>
          </w:p>
        </w:tc>
        <w:tc>
          <w:tcPr>
            <w:tcW w:w="9900" w:type="dxa"/>
            <w:gridSpan w:val="4"/>
          </w:tcPr>
          <w:p w:rsidR="00681875" w:rsidRPr="00F52DC3" w:rsidRDefault="001710E8" w:rsidP="006044A7">
            <w:pPr>
              <w:spacing w:before="0" w:after="0"/>
              <w:jc w:val="left"/>
            </w:pPr>
            <w:r>
              <w:t>Retain and file duplicate copies of official forms and reports.</w:t>
            </w:r>
          </w:p>
        </w:tc>
      </w:tr>
      <w:tr w:rsidR="00681875" w:rsidRPr="001E03A1" w:rsidTr="000C6A76">
        <w:trPr>
          <w:trHeight w:val="435"/>
        </w:trPr>
        <w:tc>
          <w:tcPr>
            <w:tcW w:w="450" w:type="dxa"/>
          </w:tcPr>
          <w:p w:rsidR="00681875" w:rsidRPr="001E03A1" w:rsidRDefault="00681875" w:rsidP="006044A7">
            <w:pPr>
              <w:spacing w:before="0" w:after="0"/>
              <w:jc w:val="left"/>
              <w:rPr>
                <w:rFonts w:cs="Arial"/>
              </w:rPr>
            </w:pPr>
          </w:p>
        </w:tc>
        <w:tc>
          <w:tcPr>
            <w:tcW w:w="9900" w:type="dxa"/>
            <w:gridSpan w:val="4"/>
          </w:tcPr>
          <w:p w:rsidR="00681875" w:rsidRPr="00F52DC3" w:rsidRDefault="001710E8" w:rsidP="006044A7">
            <w:pPr>
              <w:spacing w:before="0" w:after="0"/>
              <w:jc w:val="left"/>
            </w:pPr>
            <w:r>
              <w:t>Accept and file reports and forms submitted by incident personnel.</w:t>
            </w:r>
          </w:p>
        </w:tc>
      </w:tr>
      <w:tr w:rsidR="00681875" w:rsidRPr="001E03A1" w:rsidTr="000C6A76">
        <w:trPr>
          <w:trHeight w:val="624"/>
        </w:trPr>
        <w:tc>
          <w:tcPr>
            <w:tcW w:w="450" w:type="dxa"/>
          </w:tcPr>
          <w:p w:rsidR="00681875" w:rsidRPr="001E03A1" w:rsidRDefault="00681875" w:rsidP="006044A7">
            <w:pPr>
              <w:spacing w:before="0" w:after="0"/>
              <w:jc w:val="left"/>
              <w:rPr>
                <w:rFonts w:cs="Arial"/>
              </w:rPr>
            </w:pPr>
          </w:p>
        </w:tc>
        <w:tc>
          <w:tcPr>
            <w:tcW w:w="9900" w:type="dxa"/>
            <w:gridSpan w:val="4"/>
          </w:tcPr>
          <w:p w:rsidR="00681875" w:rsidRPr="00F52DC3" w:rsidRDefault="001710E8" w:rsidP="00793714">
            <w:pPr>
              <w:spacing w:before="0" w:after="0"/>
              <w:jc w:val="left"/>
            </w:pPr>
            <w:r>
              <w:t xml:space="preserve">Ensure that legal restrictions (i.e., </w:t>
            </w:r>
            <w:r w:rsidR="00793714">
              <w:t>protected personal information</w:t>
            </w:r>
            <w:r>
              <w:t>) on public and exempt records are observed.</w:t>
            </w:r>
          </w:p>
        </w:tc>
      </w:tr>
      <w:tr w:rsidR="001710E8" w:rsidRPr="001E03A1" w:rsidTr="000C6A76">
        <w:trPr>
          <w:trHeight w:val="525"/>
        </w:trPr>
        <w:tc>
          <w:tcPr>
            <w:tcW w:w="450" w:type="dxa"/>
          </w:tcPr>
          <w:p w:rsidR="001710E8" w:rsidRPr="001E03A1" w:rsidRDefault="001710E8" w:rsidP="006044A7">
            <w:pPr>
              <w:spacing w:before="0" w:after="0"/>
              <w:jc w:val="left"/>
              <w:rPr>
                <w:rFonts w:cs="Arial"/>
              </w:rPr>
            </w:pPr>
          </w:p>
        </w:tc>
        <w:tc>
          <w:tcPr>
            <w:tcW w:w="9900" w:type="dxa"/>
            <w:gridSpan w:val="4"/>
          </w:tcPr>
          <w:p w:rsidR="001710E8" w:rsidRPr="00F52DC3" w:rsidRDefault="001710E8" w:rsidP="00EA5172">
            <w:pPr>
              <w:spacing w:before="0" w:after="0"/>
              <w:jc w:val="left"/>
            </w:pPr>
            <w:r>
              <w:t>Document all activit</w:t>
            </w:r>
            <w:r w:rsidR="00EA5172">
              <w:t>ies</w:t>
            </w:r>
            <w:r>
              <w:t>.</w:t>
            </w:r>
          </w:p>
        </w:tc>
      </w:tr>
      <w:tr w:rsidR="00EA5172" w:rsidRPr="001E03A1" w:rsidTr="000C6A76">
        <w:trPr>
          <w:trHeight w:val="435"/>
        </w:trPr>
        <w:tc>
          <w:tcPr>
            <w:tcW w:w="450" w:type="dxa"/>
            <w:shd w:val="clear" w:color="auto" w:fill="D9D9D9" w:themeFill="background1" w:themeFillShade="D9"/>
          </w:tcPr>
          <w:p w:rsidR="00EA5172" w:rsidRPr="00793694" w:rsidRDefault="00EA5172" w:rsidP="00FF712B">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EA5172" w:rsidRPr="00793694" w:rsidRDefault="00EA5172" w:rsidP="00FF712B">
            <w:pPr>
              <w:spacing w:before="0" w:after="0"/>
              <w:jc w:val="left"/>
              <w:rPr>
                <w:rFonts w:cs="Arial"/>
                <w:b/>
              </w:rPr>
            </w:pPr>
            <w:r w:rsidRPr="00793694">
              <w:rPr>
                <w:rFonts w:cs="Arial"/>
                <w:b/>
              </w:rPr>
              <w:t>After the Incident</w:t>
            </w:r>
          </w:p>
        </w:tc>
      </w:tr>
      <w:tr w:rsidR="001710E8" w:rsidRPr="001E03A1" w:rsidTr="000C6A76">
        <w:trPr>
          <w:trHeight w:val="525"/>
        </w:trPr>
        <w:tc>
          <w:tcPr>
            <w:tcW w:w="450" w:type="dxa"/>
          </w:tcPr>
          <w:p w:rsidR="001710E8" w:rsidRPr="001E03A1" w:rsidRDefault="001710E8" w:rsidP="006044A7">
            <w:pPr>
              <w:spacing w:before="0" w:after="0"/>
              <w:jc w:val="left"/>
              <w:rPr>
                <w:rFonts w:cs="Arial"/>
              </w:rPr>
            </w:pPr>
          </w:p>
        </w:tc>
        <w:tc>
          <w:tcPr>
            <w:tcW w:w="9900" w:type="dxa"/>
            <w:gridSpan w:val="4"/>
          </w:tcPr>
          <w:p w:rsidR="001710E8" w:rsidRDefault="001710E8" w:rsidP="006044A7">
            <w:pPr>
              <w:spacing w:before="0" w:after="0"/>
              <w:jc w:val="left"/>
            </w:pPr>
            <w:r>
              <w:t>Give completed incident files to Planning Section Chief.</w:t>
            </w:r>
          </w:p>
        </w:tc>
      </w:tr>
      <w:tr w:rsidR="00793714" w:rsidRPr="001E03A1" w:rsidTr="000C6A76">
        <w:trPr>
          <w:trHeight w:val="525"/>
        </w:trPr>
        <w:tc>
          <w:tcPr>
            <w:tcW w:w="450" w:type="dxa"/>
          </w:tcPr>
          <w:p w:rsidR="00793714" w:rsidRPr="001E03A1" w:rsidRDefault="00793714" w:rsidP="006044A7">
            <w:pPr>
              <w:spacing w:before="0" w:after="0"/>
              <w:jc w:val="left"/>
              <w:rPr>
                <w:rFonts w:cs="Arial"/>
              </w:rPr>
            </w:pPr>
          </w:p>
        </w:tc>
        <w:tc>
          <w:tcPr>
            <w:tcW w:w="9900" w:type="dxa"/>
            <w:gridSpan w:val="4"/>
          </w:tcPr>
          <w:p w:rsidR="00793714" w:rsidRPr="00712119" w:rsidRDefault="00793714" w:rsidP="00793714">
            <w:pPr>
              <w:spacing w:before="0" w:after="0"/>
              <w:jc w:val="left"/>
              <w:rPr>
                <w:rFonts w:cs="Arial"/>
              </w:rPr>
            </w:pPr>
            <w:r w:rsidRPr="00712119">
              <w:rPr>
                <w:rFonts w:cs="Arial"/>
              </w:rPr>
              <w:t xml:space="preserve">Assess effectiveness of incident response as related to </w:t>
            </w:r>
            <w:r>
              <w:rPr>
                <w:rFonts w:cs="Arial"/>
              </w:rPr>
              <w:t>document management.</w:t>
            </w:r>
            <w:r w:rsidRPr="00712119">
              <w:rPr>
                <w:rFonts w:cs="Arial"/>
              </w:rPr>
              <w:t xml:space="preserve"> </w:t>
            </w:r>
          </w:p>
        </w:tc>
      </w:tr>
      <w:tr w:rsidR="00793714" w:rsidRPr="001E03A1" w:rsidTr="000C6A76">
        <w:trPr>
          <w:trHeight w:val="525"/>
        </w:trPr>
        <w:tc>
          <w:tcPr>
            <w:tcW w:w="450" w:type="dxa"/>
          </w:tcPr>
          <w:p w:rsidR="00793714" w:rsidRPr="001E03A1" w:rsidRDefault="00793714" w:rsidP="006044A7">
            <w:pPr>
              <w:spacing w:before="0" w:after="0"/>
              <w:jc w:val="left"/>
              <w:rPr>
                <w:rFonts w:cs="Arial"/>
              </w:rPr>
            </w:pPr>
          </w:p>
        </w:tc>
        <w:tc>
          <w:tcPr>
            <w:tcW w:w="9900" w:type="dxa"/>
            <w:gridSpan w:val="4"/>
          </w:tcPr>
          <w:p w:rsidR="00793714" w:rsidRPr="00712119" w:rsidRDefault="00793714" w:rsidP="00793714">
            <w:pPr>
              <w:spacing w:before="0" w:after="0"/>
              <w:jc w:val="left"/>
              <w:rPr>
                <w:rFonts w:cs="Arial"/>
              </w:rPr>
            </w:pPr>
            <w:r w:rsidRPr="00712119">
              <w:rPr>
                <w:rFonts w:cs="Arial"/>
              </w:rPr>
              <w:t xml:space="preserve">Document recommendations and give to </w:t>
            </w:r>
            <w:r>
              <w:rPr>
                <w:rFonts w:cs="Arial"/>
              </w:rPr>
              <w:t xml:space="preserve">Planning Section Chief or </w:t>
            </w:r>
            <w:r w:rsidRPr="00712119">
              <w:rPr>
                <w:rFonts w:cs="Arial"/>
              </w:rPr>
              <w:t>Incident Commander.</w:t>
            </w:r>
          </w:p>
        </w:tc>
      </w:tr>
    </w:tbl>
    <w:p w:rsidR="00681875" w:rsidRDefault="00681875">
      <w:pPr>
        <w:spacing w:before="0" w:after="0"/>
        <w:jc w:val="left"/>
      </w:pPr>
    </w:p>
    <w:p w:rsidR="00681875" w:rsidRDefault="00681875">
      <w:pPr>
        <w:spacing w:before="0" w:after="0"/>
        <w:jc w:val="left"/>
      </w:pPr>
    </w:p>
    <w:p w:rsidR="00F67E4B" w:rsidRDefault="00F67E4B">
      <w:pPr>
        <w:spacing w:before="0" w:after="0"/>
        <w:jc w:val="left"/>
      </w:pPr>
      <w:r>
        <w:br w:type="page"/>
      </w:r>
    </w:p>
    <w:tbl>
      <w:tblPr>
        <w:tblStyle w:val="TableGrid7"/>
        <w:tblW w:w="0" w:type="auto"/>
        <w:tblInd w:w="108" w:type="dxa"/>
        <w:tblLayout w:type="fixed"/>
        <w:tblLook w:val="04A0" w:firstRow="1" w:lastRow="0" w:firstColumn="1" w:lastColumn="0" w:noHBand="0" w:noVBand="1"/>
      </w:tblPr>
      <w:tblGrid>
        <w:gridCol w:w="540"/>
        <w:gridCol w:w="3690"/>
        <w:gridCol w:w="1119"/>
        <w:gridCol w:w="3651"/>
        <w:gridCol w:w="1350"/>
      </w:tblGrid>
      <w:tr w:rsidR="001E03A1" w:rsidRPr="001E03A1" w:rsidTr="000C6A76">
        <w:tc>
          <w:tcPr>
            <w:tcW w:w="4230" w:type="dxa"/>
            <w:gridSpan w:val="2"/>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Logistics Section Chief</w:t>
            </w:r>
          </w:p>
        </w:tc>
        <w:tc>
          <w:tcPr>
            <w:tcW w:w="477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rPr>
          <w:trHeight w:val="750"/>
        </w:trPr>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rPr>
          <w:trHeight w:val="607"/>
        </w:trPr>
        <w:tc>
          <w:tcPr>
            <w:tcW w:w="10350" w:type="dxa"/>
            <w:gridSpan w:val="5"/>
            <w:tcBorders>
              <w:top w:val="nil"/>
            </w:tcBorders>
            <w:shd w:val="clear" w:color="auto" w:fill="F2F2F2" w:themeFill="background1" w:themeFillShade="F2"/>
          </w:tcPr>
          <w:p w:rsidR="001E03A1" w:rsidRPr="00793694" w:rsidRDefault="004711CB"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 xml:space="preserve">Responsible for all service support needed to facilitate effective and efficient incident management, including ordering resources from off-incident locations. </w:t>
            </w:r>
          </w:p>
        </w:tc>
      </w:tr>
      <w:tr w:rsidR="001E03A1" w:rsidRPr="001E03A1" w:rsidTr="000C6A76">
        <w:tc>
          <w:tcPr>
            <w:tcW w:w="54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1E11A0" w:rsidRPr="001E03A1" w:rsidTr="000C6A76">
        <w:trPr>
          <w:trHeight w:val="417"/>
        </w:trPr>
        <w:tc>
          <w:tcPr>
            <w:tcW w:w="540" w:type="dxa"/>
          </w:tcPr>
          <w:p w:rsidR="001E11A0" w:rsidRPr="001E03A1" w:rsidRDefault="001E11A0" w:rsidP="001E03A1">
            <w:pPr>
              <w:spacing w:before="0" w:after="0"/>
              <w:jc w:val="left"/>
              <w:rPr>
                <w:rFonts w:cs="Arial"/>
              </w:rPr>
            </w:pPr>
          </w:p>
        </w:tc>
        <w:tc>
          <w:tcPr>
            <w:tcW w:w="9810" w:type="dxa"/>
            <w:gridSpan w:val="4"/>
          </w:tcPr>
          <w:p w:rsidR="001E11A0" w:rsidRPr="00F52DC3" w:rsidRDefault="001E11A0" w:rsidP="001E11A0">
            <w:pPr>
              <w:spacing w:before="0" w:after="0"/>
              <w:jc w:val="left"/>
            </w:pPr>
            <w:r>
              <w:t>Obtain briefing from Incident Commander.</w:t>
            </w:r>
          </w:p>
        </w:tc>
      </w:tr>
      <w:tr w:rsidR="001E03A1" w:rsidRPr="001E03A1" w:rsidTr="000C6A76">
        <w:trPr>
          <w:trHeight w:val="948"/>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AD65CB" w:rsidP="00AD65CB">
            <w:pPr>
              <w:spacing w:before="0" w:after="0"/>
              <w:jc w:val="left"/>
            </w:pPr>
            <w:r>
              <w:t>O</w:t>
            </w:r>
            <w:r w:rsidR="00F52DC3" w:rsidRPr="00F52DC3">
              <w:t>versee communications center and activities during an incident (two-way radio, battery-powered radio, written updates, etc.) and develop telephone tree for after-hours communication</w:t>
            </w:r>
            <w:r>
              <w:t>.</w:t>
            </w:r>
          </w:p>
        </w:tc>
      </w:tr>
      <w:tr w:rsidR="001E03A1" w:rsidRPr="001E03A1" w:rsidTr="000C6A76">
        <w:trPr>
          <w:trHeight w:val="660"/>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AD65CB" w:rsidP="00AD65CB">
            <w:pPr>
              <w:spacing w:before="0" w:after="0"/>
              <w:jc w:val="left"/>
            </w:pPr>
            <w:r>
              <w:t>Oversee</w:t>
            </w:r>
            <w:r w:rsidR="00F52DC3" w:rsidRPr="00F52DC3">
              <w:t xml:space="preserve"> program</w:t>
            </w:r>
            <w:r>
              <w:t>/classroom</w:t>
            </w:r>
            <w:r w:rsidR="00F52DC3" w:rsidRPr="00F52DC3">
              <w:t xml:space="preserve"> preparedness kits, coordinate access to and distribution of supplies during an incident, and monitor inventory of supplies and equipment.</w:t>
            </w:r>
          </w:p>
        </w:tc>
      </w:tr>
      <w:tr w:rsidR="00AD65CB" w:rsidRPr="001E03A1" w:rsidTr="000C6A76">
        <w:trPr>
          <w:trHeight w:val="633"/>
        </w:trPr>
        <w:tc>
          <w:tcPr>
            <w:tcW w:w="540" w:type="dxa"/>
          </w:tcPr>
          <w:p w:rsidR="00AD65CB" w:rsidRPr="001E03A1" w:rsidRDefault="00AD65CB" w:rsidP="001E03A1">
            <w:pPr>
              <w:spacing w:before="0" w:after="0"/>
              <w:jc w:val="left"/>
              <w:rPr>
                <w:rFonts w:cs="Arial"/>
              </w:rPr>
            </w:pPr>
          </w:p>
        </w:tc>
        <w:tc>
          <w:tcPr>
            <w:tcW w:w="9810" w:type="dxa"/>
            <w:gridSpan w:val="4"/>
          </w:tcPr>
          <w:p w:rsidR="00AD65CB" w:rsidRPr="00F52DC3" w:rsidRDefault="00AD65CB" w:rsidP="00AD65CB">
            <w:pPr>
              <w:spacing w:before="0" w:after="0"/>
              <w:jc w:val="left"/>
            </w:pPr>
            <w:r>
              <w:t>Oversee transportation support for use during off-site evacuation of children and staff to another location.</w:t>
            </w:r>
          </w:p>
        </w:tc>
      </w:tr>
      <w:tr w:rsidR="00AD65CB" w:rsidRPr="001E03A1" w:rsidTr="000C6A76">
        <w:trPr>
          <w:trHeight w:val="435"/>
        </w:trPr>
        <w:tc>
          <w:tcPr>
            <w:tcW w:w="540" w:type="dxa"/>
          </w:tcPr>
          <w:p w:rsidR="00AD65CB" w:rsidRPr="001E03A1" w:rsidRDefault="00AD65CB" w:rsidP="00AD65CB">
            <w:pPr>
              <w:spacing w:before="0" w:after="0"/>
              <w:jc w:val="left"/>
              <w:rPr>
                <w:rFonts w:cs="Arial"/>
              </w:rPr>
            </w:pPr>
          </w:p>
        </w:tc>
        <w:tc>
          <w:tcPr>
            <w:tcW w:w="9810" w:type="dxa"/>
            <w:gridSpan w:val="4"/>
          </w:tcPr>
          <w:p w:rsidR="00AD65CB" w:rsidRPr="00712119" w:rsidRDefault="00AD65CB" w:rsidP="00AD65CB">
            <w:pPr>
              <w:spacing w:before="0" w:after="0"/>
              <w:ind w:left="360" w:hanging="360"/>
              <w:jc w:val="left"/>
              <w:rPr>
                <w:rFonts w:cs="Arial"/>
              </w:rPr>
            </w:pPr>
            <w:r>
              <w:rPr>
                <w:rFonts w:cs="Arial"/>
              </w:rPr>
              <w:t>Document all activities related to logistics management.</w:t>
            </w:r>
          </w:p>
        </w:tc>
      </w:tr>
      <w:tr w:rsidR="00EA5172" w:rsidRPr="001E03A1" w:rsidTr="000C6A76">
        <w:trPr>
          <w:trHeight w:val="435"/>
        </w:trPr>
        <w:tc>
          <w:tcPr>
            <w:tcW w:w="540" w:type="dxa"/>
            <w:shd w:val="clear" w:color="auto" w:fill="D9D9D9" w:themeFill="background1" w:themeFillShade="D9"/>
          </w:tcPr>
          <w:p w:rsidR="00EA5172" w:rsidRPr="00793694" w:rsidRDefault="00EA5172" w:rsidP="00FF712B">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tcPr>
          <w:p w:rsidR="00EA5172" w:rsidRPr="00793694" w:rsidRDefault="00EA5172" w:rsidP="00FF712B">
            <w:pPr>
              <w:spacing w:before="0" w:after="0"/>
              <w:jc w:val="left"/>
              <w:rPr>
                <w:rFonts w:cs="Arial"/>
                <w:b/>
              </w:rPr>
            </w:pPr>
            <w:r w:rsidRPr="00793694">
              <w:rPr>
                <w:rFonts w:cs="Arial"/>
                <w:b/>
              </w:rPr>
              <w:t>After the Incident</w:t>
            </w:r>
          </w:p>
        </w:tc>
      </w:tr>
      <w:tr w:rsidR="001E03A1" w:rsidRPr="001E03A1" w:rsidTr="000C6A76">
        <w:trPr>
          <w:trHeight w:val="669"/>
        </w:trPr>
        <w:tc>
          <w:tcPr>
            <w:tcW w:w="540" w:type="dxa"/>
          </w:tcPr>
          <w:p w:rsidR="001E03A1" w:rsidRPr="001E03A1" w:rsidRDefault="001E03A1" w:rsidP="00AD65CB">
            <w:pPr>
              <w:spacing w:before="0" w:after="0"/>
              <w:jc w:val="left"/>
              <w:rPr>
                <w:rFonts w:cs="Arial"/>
              </w:rPr>
            </w:pPr>
          </w:p>
        </w:tc>
        <w:tc>
          <w:tcPr>
            <w:tcW w:w="9810" w:type="dxa"/>
            <w:gridSpan w:val="4"/>
          </w:tcPr>
          <w:p w:rsidR="001E03A1" w:rsidRPr="001E03A1" w:rsidRDefault="00AD65CB" w:rsidP="008F3AC3">
            <w:pPr>
              <w:spacing w:before="0" w:after="0"/>
              <w:jc w:val="left"/>
            </w:pPr>
            <w:r w:rsidRPr="00712119">
              <w:rPr>
                <w:rFonts w:cs="Arial"/>
              </w:rPr>
              <w:t xml:space="preserve">Assess effectiveness of incident response as related to </w:t>
            </w:r>
            <w:r>
              <w:rPr>
                <w:rFonts w:cs="Arial"/>
              </w:rPr>
              <w:t>logistics management.</w:t>
            </w:r>
            <w:r w:rsidR="008F3AC3" w:rsidRPr="00712119">
              <w:rPr>
                <w:rFonts w:cs="Arial"/>
              </w:rPr>
              <w:t xml:space="preserve"> </w:t>
            </w:r>
            <w:r w:rsidR="008F3AC3">
              <w:rPr>
                <w:rFonts w:cs="Arial"/>
              </w:rPr>
              <w:t>D</w:t>
            </w:r>
            <w:r w:rsidR="008F3AC3" w:rsidRPr="00712119">
              <w:rPr>
                <w:rFonts w:cs="Arial"/>
              </w:rPr>
              <w:t>ocument recommendations and give to Incident Commander.</w:t>
            </w:r>
          </w:p>
        </w:tc>
      </w:tr>
    </w:tbl>
    <w:p w:rsidR="00F67E4B" w:rsidRDefault="00F67E4B">
      <w:pPr>
        <w:spacing w:before="0" w:after="0"/>
        <w:jc w:val="left"/>
      </w:pPr>
      <w:r>
        <w:br w:type="page"/>
      </w:r>
    </w:p>
    <w:tbl>
      <w:tblPr>
        <w:tblStyle w:val="TableGrid8"/>
        <w:tblW w:w="0" w:type="auto"/>
        <w:tblInd w:w="108" w:type="dxa"/>
        <w:tblLayout w:type="fixed"/>
        <w:tblLook w:val="04A0" w:firstRow="1" w:lastRow="0" w:firstColumn="1" w:lastColumn="0" w:noHBand="0" w:noVBand="1"/>
      </w:tblPr>
      <w:tblGrid>
        <w:gridCol w:w="540"/>
        <w:gridCol w:w="3870"/>
        <w:gridCol w:w="939"/>
        <w:gridCol w:w="3651"/>
        <w:gridCol w:w="1350"/>
      </w:tblGrid>
      <w:tr w:rsidR="001E03A1" w:rsidRPr="001E03A1" w:rsidTr="000C6A76">
        <w:tc>
          <w:tcPr>
            <w:tcW w:w="4410" w:type="dxa"/>
            <w:gridSpan w:val="2"/>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Transportation Group Leader</w:t>
            </w:r>
            <w:r w:rsidRPr="00793694">
              <w:rPr>
                <w:rFonts w:cs="Arial"/>
                <w:b/>
              </w:rPr>
              <w:tab/>
            </w:r>
          </w:p>
        </w:tc>
        <w:tc>
          <w:tcPr>
            <w:tcW w:w="459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rPr>
          <w:trHeight w:val="786"/>
        </w:trPr>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rPr>
          <w:trHeight w:val="625"/>
        </w:trPr>
        <w:tc>
          <w:tcPr>
            <w:tcW w:w="10350" w:type="dxa"/>
            <w:gridSpan w:val="5"/>
            <w:tcBorders>
              <w:top w:val="nil"/>
            </w:tcBorders>
            <w:shd w:val="clear" w:color="auto" w:fill="F2F2F2" w:themeFill="background1" w:themeFillShade="F2"/>
          </w:tcPr>
          <w:p w:rsidR="001E03A1" w:rsidRPr="00793694" w:rsidRDefault="00F52DC3"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Coordinate the movement of staff, children, and visitors for relocation to the primary or alternative site. Monitor information on transportation conditions.</w:t>
            </w:r>
            <w:r w:rsidR="001E03A1" w:rsidRPr="00793694">
              <w:rPr>
                <w:rFonts w:cs="Arial"/>
                <w:color w:val="000000"/>
                <w:sz w:val="22"/>
                <w:szCs w:val="22"/>
              </w:rPr>
              <w:t xml:space="preserve"> </w:t>
            </w:r>
          </w:p>
        </w:tc>
      </w:tr>
      <w:tr w:rsidR="001E03A1" w:rsidRPr="001E03A1" w:rsidTr="000C6A76">
        <w:tc>
          <w:tcPr>
            <w:tcW w:w="54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1E11A0" w:rsidRPr="001E03A1" w:rsidTr="000C6A76">
        <w:trPr>
          <w:trHeight w:val="417"/>
        </w:trPr>
        <w:tc>
          <w:tcPr>
            <w:tcW w:w="540" w:type="dxa"/>
          </w:tcPr>
          <w:p w:rsidR="001E11A0" w:rsidRPr="001E03A1" w:rsidRDefault="001E11A0" w:rsidP="001E03A1">
            <w:pPr>
              <w:spacing w:before="0" w:after="0"/>
              <w:jc w:val="left"/>
              <w:rPr>
                <w:rFonts w:cs="Arial"/>
              </w:rPr>
            </w:pPr>
          </w:p>
        </w:tc>
        <w:tc>
          <w:tcPr>
            <w:tcW w:w="9810" w:type="dxa"/>
            <w:gridSpan w:val="4"/>
          </w:tcPr>
          <w:p w:rsidR="001E11A0" w:rsidRPr="00F52DC3" w:rsidRDefault="001E11A0" w:rsidP="001E11A0">
            <w:pPr>
              <w:spacing w:before="0" w:after="0"/>
              <w:jc w:val="left"/>
            </w:pPr>
            <w:r>
              <w:t>Obtain briefing from Logistics Section Chief or Incident Commander.</w:t>
            </w:r>
          </w:p>
        </w:tc>
      </w:tr>
      <w:tr w:rsidR="008F3AC3" w:rsidRPr="001E03A1" w:rsidTr="000C6A76">
        <w:trPr>
          <w:trHeight w:val="921"/>
        </w:trPr>
        <w:tc>
          <w:tcPr>
            <w:tcW w:w="540" w:type="dxa"/>
          </w:tcPr>
          <w:p w:rsidR="008F3AC3" w:rsidRPr="001E03A1" w:rsidRDefault="008F3AC3" w:rsidP="001E03A1">
            <w:pPr>
              <w:spacing w:before="0" w:after="0"/>
              <w:jc w:val="left"/>
              <w:rPr>
                <w:rFonts w:cs="Arial"/>
              </w:rPr>
            </w:pPr>
          </w:p>
        </w:tc>
        <w:tc>
          <w:tcPr>
            <w:tcW w:w="9810" w:type="dxa"/>
            <w:gridSpan w:val="4"/>
          </w:tcPr>
          <w:p w:rsidR="008F3AC3" w:rsidRPr="00F52DC3" w:rsidRDefault="008F3AC3" w:rsidP="001E03A1">
            <w:pPr>
              <w:spacing w:before="0" w:after="0"/>
              <w:jc w:val="left"/>
            </w:pPr>
            <w:r w:rsidRPr="00F52DC3">
              <w:rPr>
                <w:rFonts w:cs="Arial"/>
              </w:rPr>
              <w:t xml:space="preserve">If you do not have access to vehicles to relocate staff, children, </w:t>
            </w:r>
            <w:r>
              <w:rPr>
                <w:rFonts w:cs="Arial"/>
              </w:rPr>
              <w:t xml:space="preserve">or </w:t>
            </w:r>
            <w:r w:rsidRPr="00F52DC3">
              <w:rPr>
                <w:rFonts w:cs="Arial"/>
              </w:rPr>
              <w:t>visitors in an emergency, contact your local emergency services about local transportation resources such as school buses and public transportation.</w:t>
            </w:r>
          </w:p>
        </w:tc>
      </w:tr>
      <w:tr w:rsidR="001E03A1" w:rsidRPr="001E03A1" w:rsidTr="000C6A76">
        <w:trPr>
          <w:trHeight w:val="363"/>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8F3AC3" w:rsidP="001E03A1">
            <w:pPr>
              <w:spacing w:before="0" w:after="0"/>
              <w:jc w:val="left"/>
            </w:pPr>
            <w:r w:rsidRPr="00F52DC3">
              <w:rPr>
                <w:rFonts w:cs="Arial"/>
              </w:rPr>
              <w:t>Ensure emergency vehicles, such as fire trucks, have clear access to the facility.</w:t>
            </w:r>
          </w:p>
        </w:tc>
      </w:tr>
      <w:tr w:rsidR="001E03A1" w:rsidRPr="001E03A1" w:rsidTr="000C6A76">
        <w:trPr>
          <w:trHeight w:val="957"/>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F52DC3" w:rsidP="001E03A1">
            <w:pPr>
              <w:spacing w:before="0" w:after="0"/>
              <w:jc w:val="left"/>
            </w:pPr>
            <w:r w:rsidRPr="00F52DC3">
              <w:t>Assess the situation and determine the need for and the availability of car seats in a vehicle evacuation. (In situations where car seats are not available, saving lives is the first priority in an emergency.)</w:t>
            </w:r>
          </w:p>
        </w:tc>
      </w:tr>
      <w:tr w:rsidR="001E03A1" w:rsidRPr="001E03A1" w:rsidTr="000C6A76">
        <w:trPr>
          <w:trHeight w:val="651"/>
        </w:trPr>
        <w:tc>
          <w:tcPr>
            <w:tcW w:w="540" w:type="dxa"/>
          </w:tcPr>
          <w:p w:rsidR="001E03A1" w:rsidRPr="001E03A1" w:rsidRDefault="001E03A1" w:rsidP="008F3AC3">
            <w:pPr>
              <w:spacing w:before="0" w:after="0"/>
              <w:jc w:val="left"/>
              <w:rPr>
                <w:rFonts w:cs="Arial"/>
              </w:rPr>
            </w:pPr>
          </w:p>
        </w:tc>
        <w:tc>
          <w:tcPr>
            <w:tcW w:w="9810" w:type="dxa"/>
            <w:gridSpan w:val="4"/>
          </w:tcPr>
          <w:p w:rsidR="001E03A1" w:rsidRPr="001E03A1" w:rsidRDefault="00F52DC3" w:rsidP="008F3AC3">
            <w:pPr>
              <w:spacing w:before="0" w:after="0"/>
              <w:jc w:val="left"/>
            </w:pPr>
            <w:r w:rsidRPr="00F52DC3">
              <w:t>Check nearby road conditions and alternate routes. Re</w:t>
            </w:r>
            <w:r>
              <w:t xml:space="preserve">port road conditions and routes </w:t>
            </w:r>
            <w:r w:rsidRPr="00F52DC3">
              <w:t xml:space="preserve">to </w:t>
            </w:r>
            <w:r w:rsidR="008F3AC3">
              <w:t>Logistics Section Chief or</w:t>
            </w:r>
            <w:r w:rsidRPr="00F52DC3">
              <w:t xml:space="preserve"> Incident Commander.</w:t>
            </w:r>
          </w:p>
        </w:tc>
      </w:tr>
      <w:tr w:rsidR="001E03A1" w:rsidRPr="001E03A1" w:rsidTr="000C6A76">
        <w:trPr>
          <w:trHeight w:val="651"/>
        </w:trPr>
        <w:tc>
          <w:tcPr>
            <w:tcW w:w="540" w:type="dxa"/>
          </w:tcPr>
          <w:p w:rsidR="001E03A1" w:rsidRPr="001E03A1" w:rsidRDefault="001E03A1" w:rsidP="008F3AC3">
            <w:pPr>
              <w:spacing w:before="0" w:after="0"/>
              <w:jc w:val="left"/>
              <w:rPr>
                <w:rFonts w:cs="Arial"/>
              </w:rPr>
            </w:pPr>
          </w:p>
        </w:tc>
        <w:tc>
          <w:tcPr>
            <w:tcW w:w="9810" w:type="dxa"/>
            <w:gridSpan w:val="4"/>
          </w:tcPr>
          <w:p w:rsidR="001E03A1" w:rsidRPr="001E03A1" w:rsidRDefault="00F52DC3" w:rsidP="008F3AC3">
            <w:pPr>
              <w:spacing w:before="0" w:after="0"/>
            </w:pPr>
            <w:r w:rsidRPr="00F52DC3">
              <w:t>Work with First Aid Coordinator to establish priorities for the transportation of the injured to hospitals.</w:t>
            </w:r>
          </w:p>
        </w:tc>
      </w:tr>
      <w:tr w:rsidR="001E03A1" w:rsidRPr="001E03A1" w:rsidTr="000C6A76">
        <w:trPr>
          <w:trHeight w:val="705"/>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F52DC3" w:rsidP="008F3AC3">
            <w:pPr>
              <w:spacing w:before="0" w:after="0"/>
              <w:jc w:val="left"/>
              <w:rPr>
                <w:rFonts w:cs="Arial"/>
              </w:rPr>
            </w:pPr>
            <w:r w:rsidRPr="00F52DC3">
              <w:rPr>
                <w:rFonts w:cs="Arial"/>
              </w:rPr>
              <w:t xml:space="preserve">Assess and report transportation needs to </w:t>
            </w:r>
            <w:r w:rsidR="008F3AC3">
              <w:rPr>
                <w:rFonts w:cs="Arial"/>
              </w:rPr>
              <w:t xml:space="preserve">the Logistics Section Chief or </w:t>
            </w:r>
            <w:r w:rsidRPr="00F52DC3">
              <w:rPr>
                <w:rFonts w:cs="Arial"/>
              </w:rPr>
              <w:t>Incident Commander.</w:t>
            </w:r>
          </w:p>
        </w:tc>
      </w:tr>
      <w:tr w:rsidR="001E03A1" w:rsidRPr="001E03A1" w:rsidTr="000C6A76">
        <w:trPr>
          <w:trHeight w:val="669"/>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8F3AC3" w:rsidP="00F52DC3">
            <w:pPr>
              <w:spacing w:before="0" w:after="0"/>
              <w:jc w:val="left"/>
              <w:rPr>
                <w:rFonts w:cs="Arial"/>
              </w:rPr>
            </w:pPr>
            <w:r w:rsidRPr="008F3AC3">
              <w:rPr>
                <w:rFonts w:cs="Arial"/>
              </w:rPr>
              <w:t>Drive the evacuation vehicle if needed. Do not drive through moving water. Six inches of water can stall a car, and one foot of water can cause a car to float.</w:t>
            </w:r>
          </w:p>
        </w:tc>
      </w:tr>
      <w:tr w:rsidR="001E03A1" w:rsidRPr="001E03A1" w:rsidTr="000C6A76">
        <w:trPr>
          <w:trHeight w:val="354"/>
        </w:trPr>
        <w:tc>
          <w:tcPr>
            <w:tcW w:w="540" w:type="dxa"/>
            <w:shd w:val="clear" w:color="auto" w:fill="D9D9D9" w:themeFill="background1" w:themeFillShade="D9"/>
          </w:tcPr>
          <w:p w:rsidR="001E03A1" w:rsidRPr="00793694" w:rsidRDefault="001E03A1" w:rsidP="001E03A1">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After the Incident</w:t>
            </w:r>
          </w:p>
        </w:tc>
      </w:tr>
      <w:tr w:rsidR="001E03A1" w:rsidRPr="001E03A1" w:rsidTr="000C6A76">
        <w:trPr>
          <w:trHeight w:val="624"/>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1E03A1" w:rsidP="00EF37A9">
            <w:pPr>
              <w:spacing w:before="0" w:after="0"/>
              <w:jc w:val="left"/>
              <w:rPr>
                <w:rFonts w:cs="Arial"/>
              </w:rPr>
            </w:pPr>
            <w:r w:rsidRPr="001E03A1">
              <w:rPr>
                <w:rFonts w:cs="Arial"/>
              </w:rPr>
              <w:t xml:space="preserve">Assess effectiveness of incident response as related to </w:t>
            </w:r>
            <w:r w:rsidR="00EF37A9">
              <w:rPr>
                <w:rFonts w:cs="Arial"/>
              </w:rPr>
              <w:t xml:space="preserve">transportation. Document recommendations </w:t>
            </w:r>
            <w:r w:rsidRPr="001E03A1">
              <w:rPr>
                <w:rFonts w:cs="Arial"/>
              </w:rPr>
              <w:t xml:space="preserve">and give to </w:t>
            </w:r>
            <w:r w:rsidR="008F3AC3">
              <w:rPr>
                <w:rFonts w:cs="Arial"/>
              </w:rPr>
              <w:t xml:space="preserve">the Logistics Section Chief or </w:t>
            </w:r>
            <w:r w:rsidRPr="001E03A1">
              <w:rPr>
                <w:rFonts w:cs="Arial"/>
              </w:rPr>
              <w:t>Incident Commander.</w:t>
            </w:r>
          </w:p>
        </w:tc>
      </w:tr>
    </w:tbl>
    <w:p w:rsidR="00F67E4B" w:rsidRDefault="00F67E4B">
      <w:pPr>
        <w:spacing w:before="0" w:after="0"/>
        <w:jc w:val="left"/>
      </w:pPr>
      <w:r>
        <w:br w:type="page"/>
      </w:r>
    </w:p>
    <w:tbl>
      <w:tblPr>
        <w:tblStyle w:val="TableGrid9"/>
        <w:tblW w:w="0" w:type="auto"/>
        <w:tblInd w:w="108" w:type="dxa"/>
        <w:tblLayout w:type="fixed"/>
        <w:tblLook w:val="04A0" w:firstRow="1" w:lastRow="0" w:firstColumn="1" w:lastColumn="0" w:noHBand="0" w:noVBand="1"/>
      </w:tblPr>
      <w:tblGrid>
        <w:gridCol w:w="450"/>
        <w:gridCol w:w="3780"/>
        <w:gridCol w:w="1119"/>
        <w:gridCol w:w="3651"/>
        <w:gridCol w:w="1350"/>
      </w:tblGrid>
      <w:tr w:rsidR="001E03A1" w:rsidRPr="001E03A1" w:rsidTr="000C6A76">
        <w:tc>
          <w:tcPr>
            <w:tcW w:w="4230" w:type="dxa"/>
            <w:gridSpan w:val="2"/>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Supplies Group Leader</w:t>
            </w:r>
            <w:r w:rsidRPr="00793694">
              <w:rPr>
                <w:rFonts w:cs="Arial"/>
                <w:b/>
              </w:rPr>
              <w:tab/>
            </w:r>
          </w:p>
        </w:tc>
        <w:tc>
          <w:tcPr>
            <w:tcW w:w="477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rPr>
          <w:trHeight w:val="750"/>
        </w:trPr>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rPr>
          <w:trHeight w:val="427"/>
        </w:trPr>
        <w:tc>
          <w:tcPr>
            <w:tcW w:w="10350" w:type="dxa"/>
            <w:gridSpan w:val="5"/>
            <w:tcBorders>
              <w:top w:val="nil"/>
            </w:tcBorders>
            <w:shd w:val="clear" w:color="auto" w:fill="F2F2F2" w:themeFill="background1" w:themeFillShade="F2"/>
          </w:tcPr>
          <w:p w:rsidR="001E03A1" w:rsidRPr="00793694" w:rsidRDefault="00EF7A95"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O</w:t>
            </w:r>
            <w:r w:rsidR="00ED3000" w:rsidRPr="00793694">
              <w:rPr>
                <w:rFonts w:cs="Arial"/>
                <w:color w:val="000000"/>
                <w:sz w:val="22"/>
                <w:szCs w:val="22"/>
              </w:rPr>
              <w:t xml:space="preserve">rders, receives, stores and processes </w:t>
            </w:r>
            <w:r w:rsidRPr="00793694">
              <w:rPr>
                <w:rFonts w:cs="Arial"/>
                <w:color w:val="000000"/>
                <w:sz w:val="22"/>
                <w:szCs w:val="22"/>
              </w:rPr>
              <w:t xml:space="preserve">all incident-related </w:t>
            </w:r>
            <w:r w:rsidR="00ED3000" w:rsidRPr="00793694">
              <w:rPr>
                <w:rFonts w:cs="Arial"/>
                <w:color w:val="000000"/>
                <w:sz w:val="22"/>
                <w:szCs w:val="22"/>
              </w:rPr>
              <w:t>resources</w:t>
            </w:r>
            <w:r w:rsidRPr="00793694">
              <w:rPr>
                <w:rFonts w:cs="Arial"/>
                <w:color w:val="000000"/>
                <w:sz w:val="22"/>
                <w:szCs w:val="22"/>
              </w:rPr>
              <w:t>, personnel, and supplies</w:t>
            </w:r>
            <w:r w:rsidR="00EF37A9" w:rsidRPr="00793694">
              <w:rPr>
                <w:rFonts w:cs="Arial"/>
                <w:color w:val="000000"/>
                <w:sz w:val="22"/>
                <w:szCs w:val="22"/>
              </w:rPr>
              <w:t xml:space="preserve">. </w:t>
            </w:r>
            <w:r w:rsidR="001E03A1" w:rsidRPr="00793694">
              <w:rPr>
                <w:rFonts w:cs="Arial"/>
                <w:color w:val="000000"/>
                <w:sz w:val="22"/>
                <w:szCs w:val="22"/>
              </w:rPr>
              <w:t xml:space="preserve"> </w:t>
            </w:r>
          </w:p>
        </w:tc>
      </w:tr>
      <w:tr w:rsidR="001E03A1" w:rsidRPr="001E03A1" w:rsidTr="000C6A76">
        <w:tc>
          <w:tcPr>
            <w:tcW w:w="45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1E11A0" w:rsidRPr="001E03A1" w:rsidTr="000C6A76">
        <w:trPr>
          <w:trHeight w:val="417"/>
        </w:trPr>
        <w:tc>
          <w:tcPr>
            <w:tcW w:w="450" w:type="dxa"/>
          </w:tcPr>
          <w:p w:rsidR="001E11A0" w:rsidRPr="001E03A1" w:rsidRDefault="001E11A0" w:rsidP="001E03A1">
            <w:pPr>
              <w:spacing w:before="0" w:after="0"/>
              <w:jc w:val="left"/>
              <w:rPr>
                <w:rFonts w:cs="Arial"/>
              </w:rPr>
            </w:pPr>
          </w:p>
        </w:tc>
        <w:tc>
          <w:tcPr>
            <w:tcW w:w="9900" w:type="dxa"/>
            <w:gridSpan w:val="4"/>
          </w:tcPr>
          <w:p w:rsidR="001E11A0" w:rsidRPr="00EF37A9" w:rsidRDefault="001E11A0" w:rsidP="001E11A0">
            <w:pPr>
              <w:spacing w:before="0" w:after="0"/>
              <w:jc w:val="left"/>
            </w:pPr>
            <w:r>
              <w:t>Obtain briefing from Logistics Section Chief or Incident Commander.</w:t>
            </w:r>
          </w:p>
        </w:tc>
      </w:tr>
      <w:tr w:rsidR="001E03A1" w:rsidRPr="001E03A1" w:rsidTr="000C6A76">
        <w:trPr>
          <w:trHeight w:val="678"/>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1E03A1">
            <w:pPr>
              <w:spacing w:before="0" w:after="0"/>
              <w:jc w:val="left"/>
            </w:pPr>
            <w:r w:rsidRPr="00EF37A9">
              <w:t>Bring emergency supplies to the Command Center for shelter-in-place or grab the “Ready-to-Go” Kit and “Ready-to-Go” File for evacuation.</w:t>
            </w:r>
          </w:p>
        </w:tc>
      </w:tr>
      <w:tr w:rsidR="001E03A1" w:rsidRPr="001E03A1" w:rsidTr="000C6A76">
        <w:trPr>
          <w:trHeight w:val="984"/>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1E03A1">
            <w:pPr>
              <w:spacing w:before="0" w:after="0"/>
              <w:jc w:val="left"/>
            </w:pPr>
            <w:r w:rsidRPr="00EF37A9">
              <w:t>Bring medical supplies, food, water, medications, special equipment, and child special needs care plans for evacuation. Remember medications stored in the refrigerator; transport in a portable cooler.</w:t>
            </w:r>
          </w:p>
        </w:tc>
      </w:tr>
      <w:tr w:rsidR="001E03A1" w:rsidRPr="001E03A1" w:rsidTr="000C6A76">
        <w:trPr>
          <w:trHeight w:val="615"/>
        </w:trPr>
        <w:tc>
          <w:tcPr>
            <w:tcW w:w="450" w:type="dxa"/>
          </w:tcPr>
          <w:p w:rsidR="001E03A1" w:rsidRPr="001E03A1" w:rsidRDefault="001E03A1" w:rsidP="00EF7A95">
            <w:pPr>
              <w:spacing w:before="0" w:after="0"/>
              <w:jc w:val="left"/>
              <w:rPr>
                <w:rFonts w:cs="Arial"/>
              </w:rPr>
            </w:pPr>
          </w:p>
        </w:tc>
        <w:tc>
          <w:tcPr>
            <w:tcW w:w="9900" w:type="dxa"/>
            <w:gridSpan w:val="4"/>
          </w:tcPr>
          <w:p w:rsidR="001E03A1" w:rsidRPr="001E03A1" w:rsidRDefault="00EF37A9" w:rsidP="00EF7A95">
            <w:pPr>
              <w:spacing w:before="0" w:after="0"/>
              <w:jc w:val="left"/>
            </w:pPr>
            <w:r w:rsidRPr="00EF37A9">
              <w:t xml:space="preserve">Bring feeding supplies needed for infant and toddler </w:t>
            </w:r>
            <w:r>
              <w:t xml:space="preserve">care (for example, breast milk, </w:t>
            </w:r>
            <w:r w:rsidRPr="00EF37A9">
              <w:t>formula, foods that are not choking hazards).</w:t>
            </w:r>
          </w:p>
        </w:tc>
      </w:tr>
      <w:tr w:rsidR="001E03A1" w:rsidRPr="001E03A1" w:rsidTr="000C6A76">
        <w:trPr>
          <w:trHeight w:val="408"/>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1E03A1">
            <w:pPr>
              <w:spacing w:before="0" w:after="0"/>
              <w:jc w:val="left"/>
              <w:rPr>
                <w:rFonts w:cs="Arial"/>
              </w:rPr>
            </w:pPr>
            <w:r w:rsidRPr="00EF37A9">
              <w:rPr>
                <w:rFonts w:cs="Arial"/>
              </w:rPr>
              <w:t>Distribute supplies, food, and water for immediate use, as needed.</w:t>
            </w:r>
          </w:p>
        </w:tc>
      </w:tr>
      <w:tr w:rsidR="001E03A1" w:rsidRPr="001E03A1" w:rsidTr="000C6A76">
        <w:trPr>
          <w:trHeight w:val="327"/>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1E03A1">
            <w:pPr>
              <w:spacing w:before="0" w:after="0"/>
              <w:jc w:val="left"/>
              <w:rPr>
                <w:rFonts w:cs="Arial"/>
              </w:rPr>
            </w:pPr>
            <w:r>
              <w:rPr>
                <w:rFonts w:cs="Arial"/>
              </w:rPr>
              <w:t xml:space="preserve">Work with First Aid Coordinator </w:t>
            </w:r>
            <w:r w:rsidRPr="00EF37A9">
              <w:rPr>
                <w:rFonts w:cs="Arial"/>
              </w:rPr>
              <w:t>to distribute and track first aid supplies</w:t>
            </w:r>
            <w:r w:rsidR="00034651">
              <w:rPr>
                <w:rFonts w:cs="Arial"/>
              </w:rPr>
              <w:t>.</w:t>
            </w:r>
          </w:p>
        </w:tc>
      </w:tr>
      <w:tr w:rsidR="001E03A1" w:rsidRPr="001E03A1" w:rsidTr="000C6A76">
        <w:trPr>
          <w:trHeight w:val="678"/>
        </w:trPr>
        <w:tc>
          <w:tcPr>
            <w:tcW w:w="450" w:type="dxa"/>
          </w:tcPr>
          <w:p w:rsidR="001E03A1" w:rsidRPr="001E03A1" w:rsidRDefault="001E03A1" w:rsidP="00EF7A95">
            <w:pPr>
              <w:spacing w:before="0" w:after="0"/>
              <w:jc w:val="left"/>
              <w:rPr>
                <w:rFonts w:cs="Arial"/>
              </w:rPr>
            </w:pPr>
          </w:p>
        </w:tc>
        <w:tc>
          <w:tcPr>
            <w:tcW w:w="9900" w:type="dxa"/>
            <w:gridSpan w:val="4"/>
          </w:tcPr>
          <w:p w:rsidR="001E03A1" w:rsidRPr="001E03A1" w:rsidRDefault="00EF37A9" w:rsidP="00EF7A95">
            <w:pPr>
              <w:spacing w:before="0" w:after="0"/>
            </w:pPr>
            <w:r w:rsidRPr="00EF37A9">
              <w:t>Make sure medical supplies, medications, and child special needs care plans are transported along with the children during relocation.</w:t>
            </w:r>
          </w:p>
        </w:tc>
      </w:tr>
      <w:tr w:rsidR="001E03A1" w:rsidRPr="001E03A1" w:rsidTr="000C6A76">
        <w:trPr>
          <w:trHeight w:val="354"/>
        </w:trPr>
        <w:tc>
          <w:tcPr>
            <w:tcW w:w="450" w:type="dxa"/>
          </w:tcPr>
          <w:p w:rsidR="001E03A1" w:rsidRPr="001E03A1" w:rsidRDefault="001E03A1" w:rsidP="00EF7A95">
            <w:pPr>
              <w:spacing w:before="0" w:after="0"/>
              <w:jc w:val="left"/>
              <w:rPr>
                <w:rFonts w:cs="Arial"/>
              </w:rPr>
            </w:pPr>
          </w:p>
        </w:tc>
        <w:tc>
          <w:tcPr>
            <w:tcW w:w="9900" w:type="dxa"/>
            <w:gridSpan w:val="4"/>
          </w:tcPr>
          <w:p w:rsidR="001E03A1" w:rsidRPr="001E03A1" w:rsidRDefault="00EF37A9" w:rsidP="00EF7A95">
            <w:pPr>
              <w:spacing w:before="0" w:after="0"/>
              <w:jc w:val="left"/>
              <w:rPr>
                <w:rFonts w:cs="Arial"/>
              </w:rPr>
            </w:pPr>
            <w:r w:rsidRPr="00EF37A9">
              <w:rPr>
                <w:rFonts w:cs="Arial"/>
              </w:rPr>
              <w:t>Check with staff members about their personal needs for medication and/or supplies.</w:t>
            </w:r>
          </w:p>
        </w:tc>
      </w:tr>
      <w:tr w:rsidR="001E03A1" w:rsidRPr="001E03A1" w:rsidTr="000C6A76">
        <w:trPr>
          <w:trHeight w:val="624"/>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1E03A1">
            <w:pPr>
              <w:spacing w:before="0" w:after="0"/>
              <w:jc w:val="left"/>
              <w:rPr>
                <w:rFonts w:cs="Arial"/>
              </w:rPr>
            </w:pPr>
            <w:r w:rsidRPr="00EF37A9">
              <w:rPr>
                <w:rFonts w:cs="Arial"/>
              </w:rPr>
              <w:t>Establish a list of everyone being sheltered. List requests for specific resources, dietary needs and food allergies.</w:t>
            </w:r>
          </w:p>
        </w:tc>
      </w:tr>
      <w:tr w:rsidR="001E03A1" w:rsidRPr="001E03A1" w:rsidTr="000C6A76">
        <w:trPr>
          <w:trHeight w:val="705"/>
        </w:trPr>
        <w:tc>
          <w:tcPr>
            <w:tcW w:w="450" w:type="dxa"/>
          </w:tcPr>
          <w:p w:rsidR="001E03A1" w:rsidRPr="001E03A1" w:rsidRDefault="001E03A1" w:rsidP="00EF7A95">
            <w:pPr>
              <w:spacing w:before="0" w:after="0"/>
              <w:jc w:val="left"/>
              <w:rPr>
                <w:rFonts w:cs="Arial"/>
              </w:rPr>
            </w:pPr>
          </w:p>
        </w:tc>
        <w:tc>
          <w:tcPr>
            <w:tcW w:w="9900" w:type="dxa"/>
            <w:gridSpan w:val="4"/>
          </w:tcPr>
          <w:p w:rsidR="001E03A1" w:rsidRPr="001E03A1" w:rsidRDefault="00EF37A9" w:rsidP="00EF7A95">
            <w:pPr>
              <w:spacing w:before="0" w:after="0"/>
              <w:rPr>
                <w:rFonts w:cs="Arial"/>
              </w:rPr>
            </w:pPr>
            <w:r w:rsidRPr="00EF37A9">
              <w:rPr>
                <w:rFonts w:cs="Arial"/>
              </w:rPr>
              <w:t>Estimate the number of persons needing shelter and the length of time shelter will be needed.</w:t>
            </w:r>
          </w:p>
        </w:tc>
      </w:tr>
      <w:tr w:rsidR="00EF37A9" w:rsidRPr="001E03A1" w:rsidTr="000C6A76">
        <w:trPr>
          <w:trHeight w:val="507"/>
        </w:trPr>
        <w:tc>
          <w:tcPr>
            <w:tcW w:w="450" w:type="dxa"/>
          </w:tcPr>
          <w:p w:rsidR="00EF37A9" w:rsidRPr="001E03A1" w:rsidRDefault="00EF37A9" w:rsidP="001E03A1">
            <w:pPr>
              <w:spacing w:before="0" w:after="0"/>
              <w:jc w:val="left"/>
              <w:rPr>
                <w:rFonts w:cs="Arial"/>
              </w:rPr>
            </w:pPr>
          </w:p>
        </w:tc>
        <w:tc>
          <w:tcPr>
            <w:tcW w:w="9900" w:type="dxa"/>
            <w:gridSpan w:val="4"/>
          </w:tcPr>
          <w:p w:rsidR="00EF37A9" w:rsidRPr="00EF37A9" w:rsidRDefault="00EF37A9" w:rsidP="00EF37A9">
            <w:pPr>
              <w:spacing w:before="0" w:after="0"/>
              <w:jc w:val="left"/>
              <w:rPr>
                <w:rFonts w:cs="Arial"/>
              </w:rPr>
            </w:pPr>
            <w:r w:rsidRPr="00EF37A9">
              <w:rPr>
                <w:rFonts w:cs="Arial"/>
              </w:rPr>
              <w:t>Take inventory and assess need for water, food, blankets, and other supplies.</w:t>
            </w:r>
          </w:p>
        </w:tc>
      </w:tr>
      <w:tr w:rsidR="001E03A1" w:rsidRPr="001E03A1" w:rsidTr="000C6A76">
        <w:trPr>
          <w:trHeight w:val="732"/>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EF7A95">
            <w:pPr>
              <w:spacing w:before="0" w:after="0"/>
              <w:jc w:val="left"/>
              <w:rPr>
                <w:rFonts w:cs="Arial"/>
              </w:rPr>
            </w:pPr>
            <w:r w:rsidRPr="00EF37A9">
              <w:rPr>
                <w:rFonts w:cs="Arial"/>
              </w:rPr>
              <w:t>Report additional supply needs/requests to</w:t>
            </w:r>
            <w:r w:rsidR="00EF7A95">
              <w:rPr>
                <w:rFonts w:cs="Arial"/>
              </w:rPr>
              <w:t xml:space="preserve"> Logistics Section Chief or </w:t>
            </w:r>
            <w:r w:rsidRPr="00EF37A9">
              <w:rPr>
                <w:rFonts w:cs="Arial"/>
              </w:rPr>
              <w:t>Incident Commander</w:t>
            </w:r>
            <w:r w:rsidR="00EF7A95">
              <w:rPr>
                <w:rFonts w:cs="Arial"/>
              </w:rPr>
              <w:t>.</w:t>
            </w:r>
          </w:p>
        </w:tc>
      </w:tr>
      <w:tr w:rsidR="001E03A1" w:rsidRPr="001E03A1" w:rsidTr="000C6A76">
        <w:tc>
          <w:tcPr>
            <w:tcW w:w="450" w:type="dxa"/>
            <w:shd w:val="clear" w:color="auto" w:fill="D9D9D9" w:themeFill="background1" w:themeFillShade="D9"/>
          </w:tcPr>
          <w:p w:rsidR="001E03A1" w:rsidRPr="00793694" w:rsidRDefault="001E03A1" w:rsidP="001E03A1">
            <w:pPr>
              <w:spacing w:before="0" w:after="0"/>
              <w:jc w:val="left"/>
              <w:rPr>
                <w:rFonts w:cs="Arial"/>
              </w:rPr>
            </w:pPr>
            <w:r w:rsidRPr="00793694">
              <w:rPr>
                <w:rFonts w:cs="Arial"/>
              </w:rPr>
              <w:sym w:font="Wingdings" w:char="F0FE"/>
            </w:r>
          </w:p>
        </w:tc>
        <w:tc>
          <w:tcPr>
            <w:tcW w:w="9900" w:type="dxa"/>
            <w:gridSpan w:val="4"/>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After the Incident</w:t>
            </w:r>
          </w:p>
        </w:tc>
      </w:tr>
      <w:tr w:rsidR="001E03A1" w:rsidRPr="001E03A1" w:rsidTr="000C6A76">
        <w:trPr>
          <w:trHeight w:val="381"/>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1E03A1">
            <w:pPr>
              <w:spacing w:before="0" w:after="0"/>
              <w:jc w:val="left"/>
              <w:rPr>
                <w:rFonts w:cs="Arial"/>
              </w:rPr>
            </w:pPr>
            <w:r w:rsidRPr="00EF37A9">
              <w:rPr>
                <w:rFonts w:cs="Arial"/>
              </w:rPr>
              <w:t>Create list of supplies (including water and food) that need to be replenished.</w:t>
            </w:r>
          </w:p>
        </w:tc>
      </w:tr>
      <w:tr w:rsidR="001E03A1" w:rsidRPr="001E03A1" w:rsidTr="000C6A76">
        <w:trPr>
          <w:trHeight w:val="1209"/>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EF37A9">
            <w:pPr>
              <w:spacing w:before="0" w:after="0"/>
              <w:jc w:val="left"/>
              <w:rPr>
                <w:rFonts w:cs="Arial"/>
              </w:rPr>
            </w:pPr>
            <w:r w:rsidRPr="00EF37A9">
              <w:rPr>
                <w:rFonts w:cs="Arial"/>
              </w:rPr>
              <w:t>Update your emergency supply list based on what you ran out of, what you had too much of, and what items you needed but didn’t have. Based on the incident and your role: Were the children sufficiently comfortable and occupied? Were they hungry or thirsty? Was there any equipment you wished you had?</w:t>
            </w:r>
          </w:p>
        </w:tc>
      </w:tr>
      <w:tr w:rsidR="001E03A1" w:rsidRPr="001E03A1" w:rsidTr="000C6A76">
        <w:trPr>
          <w:trHeight w:val="345"/>
        </w:trPr>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EF37A9" w:rsidP="00EF37A9">
            <w:pPr>
              <w:spacing w:before="0" w:after="0"/>
              <w:jc w:val="left"/>
              <w:rPr>
                <w:rFonts w:cs="Arial"/>
              </w:rPr>
            </w:pPr>
            <w:r w:rsidRPr="00EF37A9">
              <w:rPr>
                <w:rFonts w:cs="Arial"/>
              </w:rPr>
              <w:t>Update supplies used (including water and food).</w:t>
            </w:r>
            <w:r w:rsidR="001E03A1" w:rsidRPr="001E03A1">
              <w:rPr>
                <w:rFonts w:cs="Arial"/>
              </w:rPr>
              <w:tab/>
            </w:r>
          </w:p>
        </w:tc>
      </w:tr>
      <w:tr w:rsidR="001E03A1" w:rsidRPr="001E03A1" w:rsidTr="000C6A76">
        <w:tc>
          <w:tcPr>
            <w:tcW w:w="450" w:type="dxa"/>
          </w:tcPr>
          <w:p w:rsidR="001E03A1" w:rsidRPr="001E03A1" w:rsidRDefault="001E03A1" w:rsidP="001E03A1">
            <w:pPr>
              <w:spacing w:before="0" w:after="0"/>
              <w:jc w:val="left"/>
              <w:rPr>
                <w:rFonts w:cs="Arial"/>
              </w:rPr>
            </w:pPr>
          </w:p>
        </w:tc>
        <w:tc>
          <w:tcPr>
            <w:tcW w:w="9900" w:type="dxa"/>
            <w:gridSpan w:val="4"/>
          </w:tcPr>
          <w:p w:rsidR="001E03A1" w:rsidRPr="001E03A1" w:rsidRDefault="001E03A1" w:rsidP="001E03A1">
            <w:pPr>
              <w:spacing w:before="0" w:after="0"/>
              <w:jc w:val="left"/>
              <w:rPr>
                <w:rFonts w:cs="Arial"/>
              </w:rPr>
            </w:pPr>
            <w:r w:rsidRPr="001E03A1">
              <w:rPr>
                <w:rFonts w:cs="Arial"/>
              </w:rPr>
              <w:t>Assess effectiveness of incident resp</w:t>
            </w:r>
            <w:r w:rsidR="00EF37A9">
              <w:rPr>
                <w:rFonts w:cs="Arial"/>
              </w:rPr>
              <w:t>onse as related to supplies</w:t>
            </w:r>
            <w:r w:rsidRPr="001E03A1">
              <w:rPr>
                <w:rFonts w:cs="Arial"/>
              </w:rPr>
              <w:t xml:space="preserve">. Document recommendations and give to </w:t>
            </w:r>
            <w:r w:rsidR="00EF7A95">
              <w:rPr>
                <w:rFonts w:cs="Arial"/>
              </w:rPr>
              <w:t xml:space="preserve">Logistics Section Chief or </w:t>
            </w:r>
            <w:r w:rsidRPr="001E03A1">
              <w:rPr>
                <w:rFonts w:cs="Arial"/>
              </w:rPr>
              <w:t>Incident Commander.</w:t>
            </w:r>
          </w:p>
        </w:tc>
      </w:tr>
    </w:tbl>
    <w:p w:rsidR="00F67E4B" w:rsidRDefault="00F67E4B">
      <w:pPr>
        <w:spacing w:before="0" w:after="0"/>
        <w:jc w:val="left"/>
      </w:pPr>
      <w:r>
        <w:br w:type="page"/>
      </w:r>
    </w:p>
    <w:tbl>
      <w:tblPr>
        <w:tblStyle w:val="TableGrid10"/>
        <w:tblW w:w="0" w:type="auto"/>
        <w:tblInd w:w="108" w:type="dxa"/>
        <w:tblLayout w:type="fixed"/>
        <w:tblLook w:val="04A0" w:firstRow="1" w:lastRow="0" w:firstColumn="1" w:lastColumn="0" w:noHBand="0" w:noVBand="1"/>
      </w:tblPr>
      <w:tblGrid>
        <w:gridCol w:w="540"/>
        <w:gridCol w:w="3690"/>
        <w:gridCol w:w="1119"/>
        <w:gridCol w:w="3651"/>
        <w:gridCol w:w="1350"/>
      </w:tblGrid>
      <w:tr w:rsidR="001E03A1" w:rsidRPr="001E03A1" w:rsidTr="000C6A76">
        <w:tc>
          <w:tcPr>
            <w:tcW w:w="4230" w:type="dxa"/>
            <w:gridSpan w:val="2"/>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Facilities Group Leader</w:t>
            </w:r>
          </w:p>
        </w:tc>
        <w:tc>
          <w:tcPr>
            <w:tcW w:w="477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rPr>
          <w:trHeight w:val="840"/>
        </w:trPr>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rPr>
          <w:trHeight w:val="562"/>
        </w:trPr>
        <w:tc>
          <w:tcPr>
            <w:tcW w:w="10350" w:type="dxa"/>
            <w:gridSpan w:val="5"/>
            <w:tcBorders>
              <w:top w:val="nil"/>
            </w:tcBorders>
            <w:shd w:val="clear" w:color="auto" w:fill="F2F2F2" w:themeFill="background1" w:themeFillShade="F2"/>
          </w:tcPr>
          <w:p w:rsidR="001E03A1" w:rsidRPr="00793694" w:rsidRDefault="004B5D98" w:rsidP="00AA178B">
            <w:pPr>
              <w:pStyle w:val="ListParagraph"/>
              <w:numPr>
                <w:ilvl w:val="0"/>
                <w:numId w:val="11"/>
              </w:numPr>
              <w:rPr>
                <w:rFonts w:cs="Arial"/>
                <w:color w:val="000000"/>
              </w:rPr>
            </w:pPr>
            <w:r w:rsidRPr="00793694">
              <w:t>Provide facility maintenance and security services required to support incident operations.</w:t>
            </w:r>
          </w:p>
        </w:tc>
      </w:tr>
      <w:tr w:rsidR="001E03A1" w:rsidRPr="001E03A1" w:rsidTr="000C6A76">
        <w:tc>
          <w:tcPr>
            <w:tcW w:w="54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1E11A0" w:rsidRPr="001E03A1" w:rsidTr="000C6A76">
        <w:trPr>
          <w:trHeight w:val="417"/>
        </w:trPr>
        <w:tc>
          <w:tcPr>
            <w:tcW w:w="540" w:type="dxa"/>
          </w:tcPr>
          <w:p w:rsidR="001E11A0" w:rsidRPr="001E03A1" w:rsidRDefault="001E11A0" w:rsidP="001E03A1">
            <w:pPr>
              <w:spacing w:before="0" w:after="0"/>
              <w:jc w:val="left"/>
              <w:rPr>
                <w:rFonts w:cs="Arial"/>
              </w:rPr>
            </w:pPr>
          </w:p>
        </w:tc>
        <w:tc>
          <w:tcPr>
            <w:tcW w:w="9810" w:type="dxa"/>
            <w:gridSpan w:val="4"/>
          </w:tcPr>
          <w:p w:rsidR="001E11A0" w:rsidRPr="00EF37A9" w:rsidRDefault="001E11A0" w:rsidP="001E11A0">
            <w:pPr>
              <w:spacing w:before="0" w:after="0"/>
              <w:jc w:val="left"/>
            </w:pPr>
            <w:r>
              <w:t>Obtain briefing from Logistics Section Chief or Incident Commander.</w:t>
            </w:r>
          </w:p>
        </w:tc>
      </w:tr>
      <w:tr w:rsidR="001E03A1" w:rsidRPr="001E03A1" w:rsidTr="000C6A76">
        <w:trPr>
          <w:trHeight w:val="687"/>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EF37A9" w:rsidP="00034651">
            <w:pPr>
              <w:spacing w:before="0" w:after="0"/>
              <w:jc w:val="left"/>
            </w:pPr>
            <w:r w:rsidRPr="00EF37A9">
              <w:t>Ensure everyone has left the building. Check restrooms, vacant rooms, storage areas, and other spaces children may be hiding.</w:t>
            </w:r>
          </w:p>
        </w:tc>
      </w:tr>
      <w:tr w:rsidR="001E03A1" w:rsidRPr="001E03A1" w:rsidTr="000C6A76">
        <w:trPr>
          <w:trHeight w:val="345"/>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0F42DC" w:rsidP="001E03A1">
            <w:pPr>
              <w:spacing w:before="0" w:after="0"/>
              <w:jc w:val="left"/>
            </w:pPr>
            <w:r w:rsidRPr="000F42DC">
              <w:t>Turn off all utilities and secure water system, if necessary.</w:t>
            </w:r>
          </w:p>
        </w:tc>
      </w:tr>
      <w:tr w:rsidR="001E03A1" w:rsidRPr="001E03A1" w:rsidTr="000C6A76">
        <w:trPr>
          <w:trHeight w:val="435"/>
        </w:trPr>
        <w:tc>
          <w:tcPr>
            <w:tcW w:w="540" w:type="dxa"/>
          </w:tcPr>
          <w:p w:rsidR="001E03A1" w:rsidRPr="001E03A1" w:rsidRDefault="001E03A1" w:rsidP="00545724">
            <w:pPr>
              <w:spacing w:before="0" w:after="0"/>
              <w:jc w:val="left"/>
              <w:rPr>
                <w:rFonts w:cs="Arial"/>
              </w:rPr>
            </w:pPr>
          </w:p>
        </w:tc>
        <w:tc>
          <w:tcPr>
            <w:tcW w:w="9810" w:type="dxa"/>
            <w:gridSpan w:val="4"/>
          </w:tcPr>
          <w:p w:rsidR="001E03A1" w:rsidRPr="001E03A1" w:rsidRDefault="000F42DC" w:rsidP="00545724">
            <w:pPr>
              <w:spacing w:before="0" w:after="0"/>
              <w:ind w:left="360" w:hanging="360"/>
              <w:jc w:val="left"/>
            </w:pPr>
            <w:r w:rsidRPr="000F42DC">
              <w:t>Contact local utilities (for example, water, gas, electricity), if necessary.</w:t>
            </w:r>
          </w:p>
        </w:tc>
      </w:tr>
      <w:tr w:rsidR="001E03A1" w:rsidRPr="001E03A1" w:rsidTr="000C6A76">
        <w:trPr>
          <w:trHeight w:val="408"/>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0F42DC" w:rsidP="000F42DC">
            <w:pPr>
              <w:spacing w:before="0" w:after="0"/>
              <w:jc w:val="left"/>
              <w:rPr>
                <w:rFonts w:cs="Arial"/>
              </w:rPr>
            </w:pPr>
            <w:r w:rsidRPr="000F42DC">
              <w:rPr>
                <w:rFonts w:cs="Arial"/>
              </w:rPr>
              <w:t>Set up sanitation facilities (for example, portable toilets, wipes).</w:t>
            </w:r>
          </w:p>
        </w:tc>
      </w:tr>
      <w:tr w:rsidR="001E03A1" w:rsidRPr="001E03A1" w:rsidTr="000C6A76">
        <w:trPr>
          <w:trHeight w:val="660"/>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0F42DC" w:rsidP="000F42DC">
            <w:pPr>
              <w:spacing w:before="0" w:after="0"/>
              <w:jc w:val="left"/>
              <w:rPr>
                <w:rFonts w:cs="Arial"/>
              </w:rPr>
            </w:pPr>
            <w:r w:rsidRPr="000F42DC">
              <w:rPr>
                <w:rFonts w:cs="Arial"/>
              </w:rPr>
              <w:t>Close windows, doors, and vents. In shelter-in-place situations, seal them with plastic sheeting.</w:t>
            </w:r>
          </w:p>
        </w:tc>
      </w:tr>
      <w:tr w:rsidR="001E03A1" w:rsidRPr="001E03A1" w:rsidTr="000C6A76">
        <w:trPr>
          <w:trHeight w:val="633"/>
        </w:trPr>
        <w:tc>
          <w:tcPr>
            <w:tcW w:w="540" w:type="dxa"/>
          </w:tcPr>
          <w:p w:rsidR="001E03A1" w:rsidRPr="001E03A1" w:rsidRDefault="001E03A1" w:rsidP="00545724">
            <w:pPr>
              <w:spacing w:before="0" w:after="0"/>
              <w:jc w:val="left"/>
              <w:rPr>
                <w:rFonts w:cs="Arial"/>
              </w:rPr>
            </w:pPr>
          </w:p>
        </w:tc>
        <w:tc>
          <w:tcPr>
            <w:tcW w:w="9810" w:type="dxa"/>
            <w:gridSpan w:val="4"/>
          </w:tcPr>
          <w:p w:rsidR="001E03A1" w:rsidRPr="001E03A1" w:rsidRDefault="000F42DC" w:rsidP="00545724">
            <w:pPr>
              <w:spacing w:before="0" w:after="0"/>
            </w:pPr>
            <w:r w:rsidRPr="000F42DC">
              <w:t>Block off or post signs in areas that are unsafe. Keep people out of building if necessary.</w:t>
            </w:r>
          </w:p>
        </w:tc>
      </w:tr>
      <w:tr w:rsidR="001E03A1" w:rsidRPr="001E03A1" w:rsidTr="000C6A76">
        <w:trPr>
          <w:trHeight w:val="354"/>
        </w:trPr>
        <w:tc>
          <w:tcPr>
            <w:tcW w:w="540" w:type="dxa"/>
            <w:shd w:val="clear" w:color="auto" w:fill="D9D9D9" w:themeFill="background1" w:themeFillShade="D9"/>
          </w:tcPr>
          <w:p w:rsidR="001E03A1" w:rsidRPr="00793694" w:rsidRDefault="001E03A1" w:rsidP="001E03A1">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rPr>
              <w:t>After the Incident</w:t>
            </w:r>
          </w:p>
        </w:tc>
      </w:tr>
      <w:tr w:rsidR="001E03A1" w:rsidRPr="001E03A1" w:rsidTr="000C6A76">
        <w:trPr>
          <w:trHeight w:val="354"/>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545724" w:rsidP="00545724">
            <w:pPr>
              <w:spacing w:before="0" w:after="0"/>
              <w:jc w:val="left"/>
              <w:rPr>
                <w:rFonts w:cs="Arial"/>
              </w:rPr>
            </w:pPr>
            <w:r>
              <w:rPr>
                <w:rFonts w:cs="Arial"/>
              </w:rPr>
              <w:t>Using personal protective equipment, c</w:t>
            </w:r>
            <w:r w:rsidR="000F42DC" w:rsidRPr="000F42DC">
              <w:rPr>
                <w:rFonts w:cs="Arial"/>
              </w:rPr>
              <w:t>lean up debris and other hazards</w:t>
            </w:r>
            <w:r>
              <w:rPr>
                <w:rFonts w:cs="Arial"/>
              </w:rPr>
              <w:t xml:space="preserve"> if needed</w:t>
            </w:r>
            <w:r w:rsidR="000F42DC" w:rsidRPr="000F42DC">
              <w:rPr>
                <w:rFonts w:cs="Arial"/>
              </w:rPr>
              <w:t>.</w:t>
            </w:r>
          </w:p>
        </w:tc>
      </w:tr>
      <w:tr w:rsidR="001E03A1" w:rsidRPr="001E03A1" w:rsidTr="000C6A76">
        <w:trPr>
          <w:trHeight w:val="615"/>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545724" w:rsidP="00545724">
            <w:pPr>
              <w:spacing w:before="0" w:after="0"/>
              <w:jc w:val="left"/>
              <w:rPr>
                <w:rFonts w:cs="Arial"/>
              </w:rPr>
            </w:pPr>
            <w:r>
              <w:rPr>
                <w:rFonts w:cs="Arial"/>
              </w:rPr>
              <w:t>Using personal protective equipment, s</w:t>
            </w:r>
            <w:r w:rsidR="000F42DC" w:rsidRPr="000F42DC">
              <w:rPr>
                <w:rFonts w:cs="Arial"/>
              </w:rPr>
              <w:t>anitize and disinfect the building as needed (for example, diapering areas, spilled blood, etc.).</w:t>
            </w:r>
          </w:p>
        </w:tc>
      </w:tr>
      <w:tr w:rsidR="001E03A1" w:rsidRPr="001E03A1" w:rsidTr="000C6A76">
        <w:trPr>
          <w:trHeight w:val="345"/>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0F42DC" w:rsidP="001E03A1">
            <w:pPr>
              <w:spacing w:before="0" w:after="0"/>
              <w:jc w:val="left"/>
              <w:rPr>
                <w:rFonts w:cs="Arial"/>
              </w:rPr>
            </w:pPr>
            <w:r w:rsidRPr="000F42DC">
              <w:rPr>
                <w:rFonts w:cs="Arial"/>
              </w:rPr>
              <w:t>Assess and report building damage and needed repairs</w:t>
            </w:r>
            <w:r w:rsidR="00545724">
              <w:rPr>
                <w:rFonts w:cs="Arial"/>
              </w:rPr>
              <w:t xml:space="preserve"> to program director</w:t>
            </w:r>
            <w:r w:rsidRPr="000F42DC">
              <w:rPr>
                <w:rFonts w:cs="Arial"/>
              </w:rPr>
              <w:t>.</w:t>
            </w:r>
          </w:p>
        </w:tc>
      </w:tr>
      <w:tr w:rsidR="000F42DC" w:rsidRPr="001E03A1" w:rsidTr="000C6A76">
        <w:trPr>
          <w:trHeight w:val="633"/>
        </w:trPr>
        <w:tc>
          <w:tcPr>
            <w:tcW w:w="540" w:type="dxa"/>
          </w:tcPr>
          <w:p w:rsidR="000F42DC" w:rsidRPr="006663AB" w:rsidRDefault="000F42DC" w:rsidP="00545724">
            <w:pPr>
              <w:spacing w:before="0" w:after="0"/>
            </w:pPr>
          </w:p>
        </w:tc>
        <w:tc>
          <w:tcPr>
            <w:tcW w:w="9810" w:type="dxa"/>
            <w:gridSpan w:val="4"/>
          </w:tcPr>
          <w:p w:rsidR="000F42DC" w:rsidRDefault="000F42DC" w:rsidP="00545724">
            <w:pPr>
              <w:spacing w:before="0" w:after="0"/>
            </w:pPr>
            <w:r w:rsidRPr="006663AB">
              <w:t xml:space="preserve">Check that carbon monoxide and fire detectors are in working order. Replace batteries twice a year. </w:t>
            </w:r>
          </w:p>
        </w:tc>
      </w:tr>
      <w:tr w:rsidR="000F42DC" w:rsidRPr="001E03A1" w:rsidTr="000C6A76">
        <w:trPr>
          <w:trHeight w:val="885"/>
        </w:trPr>
        <w:tc>
          <w:tcPr>
            <w:tcW w:w="540" w:type="dxa"/>
          </w:tcPr>
          <w:p w:rsidR="000F42DC" w:rsidRPr="009E48EB" w:rsidRDefault="000F42DC" w:rsidP="00545724">
            <w:pPr>
              <w:spacing w:before="0" w:after="0"/>
            </w:pPr>
          </w:p>
        </w:tc>
        <w:tc>
          <w:tcPr>
            <w:tcW w:w="9810" w:type="dxa"/>
            <w:gridSpan w:val="4"/>
          </w:tcPr>
          <w:p w:rsidR="000F42DC" w:rsidRDefault="000F42DC" w:rsidP="00545724">
            <w:pPr>
              <w:spacing w:before="0" w:after="0"/>
            </w:pPr>
            <w:r w:rsidRPr="009E48EB">
              <w:t xml:space="preserve">Work with the </w:t>
            </w:r>
            <w:r w:rsidR="00545724">
              <w:t xml:space="preserve">Logistics Section Chief or </w:t>
            </w:r>
            <w:r w:rsidRPr="009E48EB">
              <w:t>Incident Commander to compile a list of vendors who can provide emergency repair or replacement and contact them as needed.</w:t>
            </w:r>
          </w:p>
        </w:tc>
      </w:tr>
      <w:tr w:rsidR="001E03A1" w:rsidRPr="001E03A1" w:rsidTr="000C6A76">
        <w:trPr>
          <w:trHeight w:val="615"/>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1E03A1" w:rsidP="00034651">
            <w:pPr>
              <w:spacing w:before="0" w:after="0"/>
              <w:jc w:val="left"/>
              <w:rPr>
                <w:rFonts w:cs="Arial"/>
              </w:rPr>
            </w:pPr>
            <w:r w:rsidRPr="001E03A1">
              <w:rPr>
                <w:rFonts w:cs="Arial"/>
              </w:rPr>
              <w:t xml:space="preserve">Assess effectiveness of incident response as related to </w:t>
            </w:r>
            <w:r w:rsidR="000F42DC">
              <w:rPr>
                <w:rFonts w:cs="Arial"/>
              </w:rPr>
              <w:t xml:space="preserve">facility safety. </w:t>
            </w:r>
            <w:r w:rsidRPr="001E03A1">
              <w:rPr>
                <w:rFonts w:cs="Arial"/>
              </w:rPr>
              <w:t xml:space="preserve"> Document recommendations and give to </w:t>
            </w:r>
            <w:r w:rsidR="00785A00">
              <w:rPr>
                <w:rFonts w:cs="Arial"/>
              </w:rPr>
              <w:t xml:space="preserve">the Logistics Section Chief or </w:t>
            </w:r>
            <w:r w:rsidRPr="001E03A1">
              <w:rPr>
                <w:rFonts w:cs="Arial"/>
              </w:rPr>
              <w:t>Incident Commander.</w:t>
            </w:r>
          </w:p>
        </w:tc>
      </w:tr>
    </w:tbl>
    <w:p w:rsidR="00C34CAE" w:rsidRDefault="00C34CAE">
      <w:pPr>
        <w:spacing w:before="0" w:after="0"/>
        <w:jc w:val="left"/>
      </w:pPr>
    </w:p>
    <w:p w:rsidR="000F42DC" w:rsidRDefault="000F42DC">
      <w:pPr>
        <w:spacing w:before="0" w:after="0"/>
        <w:jc w:val="left"/>
      </w:pPr>
      <w:r w:rsidRPr="00785A00">
        <w:rPr>
          <w:b/>
          <w:i/>
        </w:rPr>
        <w:t>Note:</w:t>
      </w:r>
      <w:r w:rsidRPr="000F42DC">
        <w:rPr>
          <w:i/>
        </w:rPr>
        <w:t xml:space="preserve"> If you do not know how to turn off your gas, water, and electricity, </w:t>
      </w:r>
      <w:proofErr w:type="gramStart"/>
      <w:r w:rsidRPr="000F42DC">
        <w:rPr>
          <w:i/>
        </w:rPr>
        <w:t>call</w:t>
      </w:r>
      <w:proofErr w:type="gramEnd"/>
      <w:r w:rsidRPr="000F42DC">
        <w:rPr>
          <w:i/>
        </w:rPr>
        <w:t xml:space="preserve"> your local utility provider to make a visit to your site and provide technical assistance before an incident occurs</w:t>
      </w:r>
      <w:r w:rsidRPr="000F42DC">
        <w:t>.</w:t>
      </w:r>
    </w:p>
    <w:p w:rsidR="000F42DC" w:rsidRDefault="000F42DC">
      <w:pPr>
        <w:spacing w:before="0" w:after="0"/>
        <w:jc w:val="left"/>
      </w:pPr>
    </w:p>
    <w:p w:rsidR="000F42DC" w:rsidRDefault="000F42DC">
      <w:pPr>
        <w:spacing w:before="0" w:after="0"/>
        <w:jc w:val="left"/>
      </w:pPr>
    </w:p>
    <w:p w:rsidR="000F42DC" w:rsidRDefault="001E03A1">
      <w:pPr>
        <w:spacing w:before="0" w:after="0"/>
        <w:jc w:val="left"/>
      </w:pPr>
      <w:r>
        <w:br w:type="page"/>
      </w:r>
    </w:p>
    <w:p w:rsidR="000F42DC" w:rsidRDefault="000F42DC">
      <w:pPr>
        <w:spacing w:before="0" w:after="0"/>
        <w:jc w:val="left"/>
      </w:pPr>
    </w:p>
    <w:tbl>
      <w:tblPr>
        <w:tblStyle w:val="TableGrid11"/>
        <w:tblW w:w="0" w:type="auto"/>
        <w:tblInd w:w="108" w:type="dxa"/>
        <w:tblLayout w:type="fixed"/>
        <w:tblLook w:val="04A0" w:firstRow="1" w:lastRow="0" w:firstColumn="1" w:lastColumn="0" w:noHBand="0" w:noVBand="1"/>
      </w:tblPr>
      <w:tblGrid>
        <w:gridCol w:w="540"/>
        <w:gridCol w:w="3690"/>
        <w:gridCol w:w="1119"/>
        <w:gridCol w:w="3651"/>
        <w:gridCol w:w="1350"/>
      </w:tblGrid>
      <w:tr w:rsidR="001E03A1" w:rsidRPr="001E03A1" w:rsidTr="000C6A76">
        <w:tc>
          <w:tcPr>
            <w:tcW w:w="4230" w:type="dxa"/>
            <w:gridSpan w:val="2"/>
            <w:shd w:val="clear" w:color="auto" w:fill="D9D9D9" w:themeFill="background1" w:themeFillShade="D9"/>
          </w:tcPr>
          <w:p w:rsidR="001E03A1" w:rsidRPr="00793694" w:rsidRDefault="001E03A1" w:rsidP="001E03A1">
            <w:pPr>
              <w:spacing w:before="0" w:after="0"/>
              <w:jc w:val="left"/>
              <w:rPr>
                <w:rFonts w:cs="Arial"/>
                <w:b/>
              </w:rPr>
            </w:pPr>
            <w:r w:rsidRPr="00793694">
              <w:rPr>
                <w:rFonts w:cs="Arial"/>
                <w:b/>
                <w:color w:val="000000"/>
              </w:rPr>
              <w:t>Finance/Admin Section Chief</w:t>
            </w:r>
          </w:p>
        </w:tc>
        <w:tc>
          <w:tcPr>
            <w:tcW w:w="4770" w:type="dxa"/>
            <w:gridSpan w:val="2"/>
            <w:shd w:val="clear" w:color="auto" w:fill="auto"/>
            <w:vAlign w:val="center"/>
          </w:tcPr>
          <w:p w:rsidR="001E03A1" w:rsidRPr="00793694" w:rsidRDefault="001E03A1" w:rsidP="001E03A1">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E03A1" w:rsidRPr="00793694" w:rsidRDefault="00E67BA9" w:rsidP="001E03A1">
            <w:pPr>
              <w:spacing w:before="0" w:after="0"/>
              <w:jc w:val="center"/>
              <w:rPr>
                <w:rFonts w:cs="Arial"/>
                <w:b/>
              </w:rPr>
            </w:pPr>
            <w:r w:rsidRPr="00793694">
              <w:rPr>
                <w:rFonts w:cs="Arial"/>
                <w:b/>
                <w:color w:val="FF0000"/>
              </w:rPr>
              <w:t>(Date)</w:t>
            </w:r>
          </w:p>
        </w:tc>
      </w:tr>
      <w:tr w:rsidR="001E03A1" w:rsidRPr="001E03A1" w:rsidTr="000C6A76">
        <w:trPr>
          <w:trHeight w:val="777"/>
        </w:trPr>
        <w:tc>
          <w:tcPr>
            <w:tcW w:w="5349" w:type="dxa"/>
            <w:gridSpan w:val="3"/>
            <w:tcBorders>
              <w:bottom w:val="single" w:sz="4" w:space="0" w:color="auto"/>
              <w:right w:val="nil"/>
            </w:tcBorders>
            <w:shd w:val="clear" w:color="auto" w:fill="D9D9D9" w:themeFill="background1" w:themeFillShade="D9"/>
            <w:vAlign w:val="center"/>
          </w:tcPr>
          <w:p w:rsidR="001E03A1" w:rsidRPr="00793694" w:rsidRDefault="001E03A1" w:rsidP="001E03A1">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r w:rsidR="000B5292" w:rsidRPr="00793694">
              <w:rPr>
                <w:rFonts w:eastAsiaTheme="minorHAnsi" w:cs="Arial"/>
                <w:b/>
                <w:bCs/>
                <w:color w:val="000000"/>
              </w:rPr>
              <w:t>:</w:t>
            </w: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E03A1" w:rsidRPr="00793694" w:rsidRDefault="001E03A1" w:rsidP="001E03A1">
            <w:pPr>
              <w:autoSpaceDE w:val="0"/>
              <w:autoSpaceDN w:val="0"/>
              <w:adjustRightInd w:val="0"/>
              <w:spacing w:before="0" w:after="0"/>
              <w:jc w:val="left"/>
              <w:rPr>
                <w:rFonts w:cs="Arial"/>
                <w:color w:val="000000"/>
              </w:rPr>
            </w:pPr>
          </w:p>
          <w:p w:rsidR="001E03A1" w:rsidRPr="00793694" w:rsidRDefault="001E03A1" w:rsidP="001E03A1">
            <w:pPr>
              <w:autoSpaceDE w:val="0"/>
              <w:autoSpaceDN w:val="0"/>
              <w:adjustRightInd w:val="0"/>
              <w:spacing w:before="0" w:after="0"/>
              <w:jc w:val="left"/>
              <w:rPr>
                <w:rFonts w:cs="Arial"/>
                <w:b/>
                <w:color w:val="000000"/>
              </w:rPr>
            </w:pPr>
            <w:r w:rsidRPr="00793694">
              <w:rPr>
                <w:rFonts w:cs="Arial"/>
                <w:b/>
                <w:color w:val="000000"/>
              </w:rPr>
              <w:t>Outside:</w:t>
            </w:r>
          </w:p>
        </w:tc>
      </w:tr>
      <w:tr w:rsidR="001E03A1" w:rsidRPr="001E03A1" w:rsidTr="000C6A76">
        <w:tc>
          <w:tcPr>
            <w:tcW w:w="10350" w:type="dxa"/>
            <w:gridSpan w:val="5"/>
            <w:tcBorders>
              <w:bottom w:val="nil"/>
            </w:tcBorders>
            <w:shd w:val="clear" w:color="auto" w:fill="F2F2F2" w:themeFill="background1" w:themeFillShade="F2"/>
            <w:vAlign w:val="center"/>
          </w:tcPr>
          <w:p w:rsidR="001E03A1" w:rsidRPr="00793694" w:rsidRDefault="001E03A1" w:rsidP="001E03A1">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E03A1" w:rsidRPr="001E03A1" w:rsidTr="000C6A76">
        <w:tc>
          <w:tcPr>
            <w:tcW w:w="10350" w:type="dxa"/>
            <w:gridSpan w:val="5"/>
            <w:tcBorders>
              <w:top w:val="nil"/>
            </w:tcBorders>
            <w:shd w:val="clear" w:color="auto" w:fill="F2F2F2" w:themeFill="background1" w:themeFillShade="F2"/>
          </w:tcPr>
          <w:p w:rsidR="001E03A1" w:rsidRPr="00793694" w:rsidRDefault="000F42DC"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This position oversees all financial activities including</w:t>
            </w:r>
            <w:r w:rsidR="00F15167" w:rsidRPr="00793694">
              <w:rPr>
                <w:rFonts w:cs="Arial"/>
                <w:color w:val="000000"/>
                <w:sz w:val="22"/>
                <w:szCs w:val="22"/>
              </w:rPr>
              <w:t>, but not limited to,</w:t>
            </w:r>
            <w:r w:rsidRPr="00793694">
              <w:rPr>
                <w:rFonts w:cs="Arial"/>
                <w:color w:val="000000"/>
                <w:sz w:val="22"/>
                <w:szCs w:val="22"/>
              </w:rPr>
              <w:t xml:space="preserve"> purchasing necessary materials, tracking incident costs, arranging contracts for services, submitting documentation for reimbursement, and recovering the program’s records following an incident.</w:t>
            </w:r>
          </w:p>
        </w:tc>
      </w:tr>
      <w:tr w:rsidR="001E03A1" w:rsidRPr="001E03A1" w:rsidTr="000C6A76">
        <w:tc>
          <w:tcPr>
            <w:tcW w:w="540" w:type="dxa"/>
            <w:shd w:val="clear" w:color="auto" w:fill="D9D9D9" w:themeFill="background1" w:themeFillShade="D9"/>
            <w:vAlign w:val="center"/>
          </w:tcPr>
          <w:p w:rsidR="001E03A1" w:rsidRPr="00793694" w:rsidRDefault="001E03A1" w:rsidP="001E03A1">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vAlign w:val="center"/>
          </w:tcPr>
          <w:p w:rsidR="001E03A1" w:rsidRPr="00793694" w:rsidRDefault="001E03A1" w:rsidP="001E03A1">
            <w:pPr>
              <w:spacing w:before="0" w:after="0"/>
              <w:jc w:val="left"/>
              <w:rPr>
                <w:rFonts w:cs="Arial"/>
                <w:b/>
              </w:rPr>
            </w:pPr>
            <w:r w:rsidRPr="00793694">
              <w:rPr>
                <w:rFonts w:cs="Arial"/>
                <w:b/>
              </w:rPr>
              <w:t>Immediate Tasks</w:t>
            </w:r>
          </w:p>
        </w:tc>
      </w:tr>
      <w:tr w:rsidR="001E11A0" w:rsidRPr="001E03A1" w:rsidTr="000C6A76">
        <w:trPr>
          <w:trHeight w:val="417"/>
        </w:trPr>
        <w:tc>
          <w:tcPr>
            <w:tcW w:w="540" w:type="dxa"/>
          </w:tcPr>
          <w:p w:rsidR="001E11A0" w:rsidRPr="001E03A1" w:rsidRDefault="001E11A0" w:rsidP="001E03A1">
            <w:pPr>
              <w:spacing w:before="0" w:after="0"/>
              <w:jc w:val="left"/>
              <w:rPr>
                <w:rFonts w:cs="Arial"/>
              </w:rPr>
            </w:pPr>
          </w:p>
        </w:tc>
        <w:tc>
          <w:tcPr>
            <w:tcW w:w="9810" w:type="dxa"/>
            <w:gridSpan w:val="4"/>
          </w:tcPr>
          <w:p w:rsidR="001E11A0" w:rsidRPr="000F42DC" w:rsidRDefault="001E11A0" w:rsidP="001E11A0">
            <w:pPr>
              <w:spacing w:before="0" w:after="0"/>
              <w:jc w:val="left"/>
            </w:pPr>
            <w:r>
              <w:t>Obtain briefing from Incident Commander.</w:t>
            </w:r>
          </w:p>
        </w:tc>
      </w:tr>
      <w:tr w:rsidR="001E03A1" w:rsidRPr="001E03A1" w:rsidTr="000C6A76">
        <w:trPr>
          <w:trHeight w:val="669"/>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0F42DC" w:rsidP="001E03A1">
            <w:pPr>
              <w:spacing w:before="0" w:after="0"/>
              <w:jc w:val="left"/>
            </w:pPr>
            <w:r w:rsidRPr="000F42DC">
              <w:t>Assume responsibility for overall documentation and recordkeeping activities; when possible, photograph or videotape damage to property</w:t>
            </w:r>
            <w:r w:rsidR="00EA5172">
              <w:t>.</w:t>
            </w:r>
          </w:p>
        </w:tc>
      </w:tr>
      <w:tr w:rsidR="001E03A1" w:rsidRPr="001E03A1" w:rsidTr="000C6A76">
        <w:trPr>
          <w:trHeight w:val="525"/>
        </w:trPr>
        <w:tc>
          <w:tcPr>
            <w:tcW w:w="540" w:type="dxa"/>
          </w:tcPr>
          <w:p w:rsidR="001E03A1" w:rsidRPr="001E03A1" w:rsidRDefault="001E03A1" w:rsidP="001E03A1">
            <w:pPr>
              <w:spacing w:before="0" w:after="0"/>
              <w:jc w:val="left"/>
              <w:rPr>
                <w:rFonts w:cs="Arial"/>
              </w:rPr>
            </w:pPr>
          </w:p>
        </w:tc>
        <w:tc>
          <w:tcPr>
            <w:tcW w:w="9810" w:type="dxa"/>
            <w:gridSpan w:val="4"/>
          </w:tcPr>
          <w:p w:rsidR="001E03A1" w:rsidRPr="001E03A1" w:rsidRDefault="000F42DC" w:rsidP="001E03A1">
            <w:pPr>
              <w:spacing w:before="0" w:after="0"/>
              <w:jc w:val="left"/>
            </w:pPr>
            <w:r w:rsidRPr="000F42DC">
              <w:t>Develop a system to monitor and track expenses and financial losses, and secure all records</w:t>
            </w:r>
            <w:r w:rsidR="00EA5172">
              <w:t>.</w:t>
            </w:r>
          </w:p>
        </w:tc>
      </w:tr>
      <w:tr w:rsidR="00F15167" w:rsidRPr="001E03A1" w:rsidTr="000C6A76">
        <w:trPr>
          <w:trHeight w:val="525"/>
        </w:trPr>
        <w:tc>
          <w:tcPr>
            <w:tcW w:w="540" w:type="dxa"/>
          </w:tcPr>
          <w:p w:rsidR="00F15167" w:rsidRPr="001E03A1" w:rsidRDefault="00F15167" w:rsidP="001E03A1">
            <w:pPr>
              <w:spacing w:before="0" w:after="0"/>
              <w:jc w:val="left"/>
              <w:rPr>
                <w:rFonts w:cs="Arial"/>
              </w:rPr>
            </w:pPr>
          </w:p>
        </w:tc>
        <w:tc>
          <w:tcPr>
            <w:tcW w:w="9810" w:type="dxa"/>
            <w:gridSpan w:val="4"/>
          </w:tcPr>
          <w:p w:rsidR="00F15167" w:rsidRPr="000F42DC" w:rsidRDefault="00F15167" w:rsidP="001E03A1">
            <w:pPr>
              <w:spacing w:before="0" w:after="0"/>
              <w:jc w:val="left"/>
            </w:pPr>
            <w:r>
              <w:t>Ensure compensation and claims functions are being addressed.</w:t>
            </w:r>
          </w:p>
        </w:tc>
      </w:tr>
      <w:tr w:rsidR="00EA5172" w:rsidRPr="001E03A1" w:rsidTr="000C6A76">
        <w:trPr>
          <w:trHeight w:val="417"/>
        </w:trPr>
        <w:tc>
          <w:tcPr>
            <w:tcW w:w="540" w:type="dxa"/>
            <w:shd w:val="clear" w:color="auto" w:fill="D9D9D9" w:themeFill="background1" w:themeFillShade="D9"/>
          </w:tcPr>
          <w:p w:rsidR="00EA5172" w:rsidRPr="00793694" w:rsidRDefault="00EA5172" w:rsidP="00FF712B">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tcPr>
          <w:p w:rsidR="00EA5172" w:rsidRPr="00793694" w:rsidRDefault="00EA5172" w:rsidP="00FF712B">
            <w:pPr>
              <w:spacing w:before="0" w:after="0"/>
              <w:jc w:val="left"/>
              <w:rPr>
                <w:rFonts w:cs="Arial"/>
                <w:b/>
              </w:rPr>
            </w:pPr>
            <w:r w:rsidRPr="00793694">
              <w:rPr>
                <w:rFonts w:cs="Arial"/>
                <w:b/>
              </w:rPr>
              <w:t>After the Incident</w:t>
            </w:r>
          </w:p>
        </w:tc>
      </w:tr>
      <w:tr w:rsidR="00EA5172" w:rsidRPr="001E03A1" w:rsidTr="000C6A76">
        <w:trPr>
          <w:trHeight w:val="525"/>
        </w:trPr>
        <w:tc>
          <w:tcPr>
            <w:tcW w:w="540" w:type="dxa"/>
          </w:tcPr>
          <w:p w:rsidR="00EA5172" w:rsidRPr="001E03A1" w:rsidRDefault="00EA5172" w:rsidP="001E03A1">
            <w:pPr>
              <w:spacing w:before="0" w:after="0"/>
              <w:jc w:val="left"/>
              <w:rPr>
                <w:rFonts w:cs="Arial"/>
              </w:rPr>
            </w:pPr>
          </w:p>
        </w:tc>
        <w:tc>
          <w:tcPr>
            <w:tcW w:w="9810" w:type="dxa"/>
            <w:gridSpan w:val="4"/>
          </w:tcPr>
          <w:p w:rsidR="00EA5172" w:rsidRPr="000F42DC" w:rsidRDefault="00EA5172" w:rsidP="00EA5172">
            <w:pPr>
              <w:spacing w:before="0" w:after="0"/>
              <w:jc w:val="left"/>
            </w:pPr>
            <w:r w:rsidRPr="00EA5172">
              <w:t xml:space="preserve">Assess effectiveness of incident response as related to </w:t>
            </w:r>
            <w:r>
              <w:t>finance/administrative activities</w:t>
            </w:r>
            <w:r w:rsidRPr="00EA5172">
              <w:t>.   Document recommendations and give to the Incident Commander.</w:t>
            </w:r>
          </w:p>
        </w:tc>
      </w:tr>
    </w:tbl>
    <w:p w:rsidR="001E03A1" w:rsidRDefault="001E03A1">
      <w:pPr>
        <w:spacing w:before="0" w:after="0"/>
        <w:jc w:val="left"/>
      </w:pPr>
    </w:p>
    <w:p w:rsidR="001710E8" w:rsidRDefault="001710E8">
      <w:pPr>
        <w:spacing w:before="0" w:after="0"/>
        <w:jc w:val="left"/>
      </w:pPr>
    </w:p>
    <w:p w:rsidR="001710E8" w:rsidRDefault="001710E8">
      <w:pPr>
        <w:spacing w:before="0" w:after="0"/>
        <w:jc w:val="left"/>
      </w:pPr>
      <w:r>
        <w:br w:type="page"/>
      </w:r>
    </w:p>
    <w:tbl>
      <w:tblPr>
        <w:tblStyle w:val="TableGrid11"/>
        <w:tblW w:w="0" w:type="auto"/>
        <w:tblInd w:w="108" w:type="dxa"/>
        <w:tblLayout w:type="fixed"/>
        <w:tblLook w:val="04A0" w:firstRow="1" w:lastRow="0" w:firstColumn="1" w:lastColumn="0" w:noHBand="0" w:noVBand="1"/>
      </w:tblPr>
      <w:tblGrid>
        <w:gridCol w:w="540"/>
        <w:gridCol w:w="3690"/>
        <w:gridCol w:w="1119"/>
        <w:gridCol w:w="3651"/>
        <w:gridCol w:w="1350"/>
      </w:tblGrid>
      <w:tr w:rsidR="001710E8" w:rsidRPr="001E03A1" w:rsidTr="000C6A76">
        <w:tc>
          <w:tcPr>
            <w:tcW w:w="4230" w:type="dxa"/>
            <w:gridSpan w:val="2"/>
            <w:shd w:val="clear" w:color="auto" w:fill="D9D9D9" w:themeFill="background1" w:themeFillShade="D9"/>
          </w:tcPr>
          <w:p w:rsidR="001710E8" w:rsidRPr="00793694" w:rsidRDefault="001710E8" w:rsidP="006044A7">
            <w:pPr>
              <w:spacing w:before="0" w:after="0"/>
              <w:jc w:val="left"/>
              <w:rPr>
                <w:rFonts w:cs="Arial"/>
                <w:b/>
              </w:rPr>
            </w:pPr>
            <w:r w:rsidRPr="00793694">
              <w:rPr>
                <w:rFonts w:cs="Arial"/>
                <w:b/>
                <w:color w:val="000000"/>
              </w:rPr>
              <w:t>Billing &amp; Payroll Group Leader</w:t>
            </w:r>
          </w:p>
        </w:tc>
        <w:tc>
          <w:tcPr>
            <w:tcW w:w="4770" w:type="dxa"/>
            <w:gridSpan w:val="2"/>
            <w:shd w:val="clear" w:color="auto" w:fill="auto"/>
            <w:vAlign w:val="center"/>
          </w:tcPr>
          <w:p w:rsidR="001710E8" w:rsidRPr="00793694" w:rsidRDefault="001710E8" w:rsidP="006044A7">
            <w:pPr>
              <w:spacing w:before="0" w:after="0"/>
              <w:jc w:val="center"/>
              <w:rPr>
                <w:rFonts w:cs="Arial"/>
                <w:b/>
                <w:color w:val="FF0000"/>
              </w:rPr>
            </w:pPr>
            <w:r w:rsidRPr="00793694">
              <w:rPr>
                <w:rFonts w:cs="Arial"/>
                <w:b/>
                <w:color w:val="FF0000"/>
              </w:rPr>
              <w:t xml:space="preserve">(insert </w:t>
            </w:r>
            <w:r w:rsidR="009266B0">
              <w:rPr>
                <w:rFonts w:cs="Arial"/>
                <w:b/>
                <w:color w:val="FF0000"/>
              </w:rPr>
              <w:t>CCC/FCC/SAP</w:t>
            </w:r>
            <w:r w:rsidRPr="00793694">
              <w:rPr>
                <w:rFonts w:cs="Arial"/>
                <w:b/>
                <w:color w:val="FF0000"/>
              </w:rPr>
              <w:t xml:space="preserve"> name)</w:t>
            </w:r>
          </w:p>
        </w:tc>
        <w:tc>
          <w:tcPr>
            <w:tcW w:w="1350" w:type="dxa"/>
            <w:shd w:val="clear" w:color="auto" w:fill="auto"/>
            <w:vAlign w:val="center"/>
          </w:tcPr>
          <w:p w:rsidR="001710E8" w:rsidRPr="00793694" w:rsidRDefault="001710E8" w:rsidP="006044A7">
            <w:pPr>
              <w:spacing w:before="0" w:after="0"/>
              <w:jc w:val="center"/>
              <w:rPr>
                <w:rFonts w:cs="Arial"/>
                <w:b/>
              </w:rPr>
            </w:pPr>
            <w:r w:rsidRPr="00793694">
              <w:rPr>
                <w:rFonts w:cs="Arial"/>
                <w:b/>
                <w:color w:val="FF0000"/>
              </w:rPr>
              <w:t>(Date)</w:t>
            </w:r>
          </w:p>
        </w:tc>
      </w:tr>
      <w:tr w:rsidR="001710E8" w:rsidRPr="001E03A1" w:rsidTr="000C6A76">
        <w:trPr>
          <w:trHeight w:val="786"/>
        </w:trPr>
        <w:tc>
          <w:tcPr>
            <w:tcW w:w="5349" w:type="dxa"/>
            <w:gridSpan w:val="3"/>
            <w:tcBorders>
              <w:bottom w:val="single" w:sz="4" w:space="0" w:color="auto"/>
              <w:right w:val="nil"/>
            </w:tcBorders>
            <w:shd w:val="clear" w:color="auto" w:fill="D9D9D9" w:themeFill="background1" w:themeFillShade="D9"/>
            <w:vAlign w:val="center"/>
          </w:tcPr>
          <w:p w:rsidR="001710E8" w:rsidRPr="00793694" w:rsidRDefault="001710E8" w:rsidP="006044A7">
            <w:pPr>
              <w:autoSpaceDE w:val="0"/>
              <w:autoSpaceDN w:val="0"/>
              <w:adjustRightInd w:val="0"/>
              <w:spacing w:before="60" w:after="60" w:line="241" w:lineRule="atLeast"/>
              <w:jc w:val="left"/>
              <w:rPr>
                <w:rFonts w:eastAsiaTheme="minorHAnsi" w:cs="Arial"/>
                <w:b/>
                <w:bCs/>
                <w:color w:val="000000"/>
              </w:rPr>
            </w:pPr>
            <w:r w:rsidRPr="00793694">
              <w:rPr>
                <w:rFonts w:eastAsiaTheme="minorHAnsi" w:cs="Arial"/>
                <w:b/>
                <w:bCs/>
                <w:color w:val="000000"/>
              </w:rPr>
              <w:t>Command Post Location:</w:t>
            </w:r>
          </w:p>
          <w:p w:rsidR="001710E8" w:rsidRPr="00793694" w:rsidRDefault="001710E8" w:rsidP="006044A7">
            <w:pPr>
              <w:autoSpaceDE w:val="0"/>
              <w:autoSpaceDN w:val="0"/>
              <w:adjustRightInd w:val="0"/>
              <w:spacing w:before="0" w:after="0"/>
              <w:jc w:val="left"/>
              <w:rPr>
                <w:rFonts w:cs="Arial"/>
                <w:b/>
                <w:color w:val="000000"/>
              </w:rPr>
            </w:pPr>
            <w:r w:rsidRPr="00793694">
              <w:rPr>
                <w:rFonts w:cs="Arial"/>
                <w:b/>
                <w:color w:val="000000"/>
              </w:rPr>
              <w:t>Inside:</w:t>
            </w:r>
          </w:p>
        </w:tc>
        <w:tc>
          <w:tcPr>
            <w:tcW w:w="5001" w:type="dxa"/>
            <w:gridSpan w:val="2"/>
            <w:tcBorders>
              <w:left w:val="nil"/>
              <w:bottom w:val="single" w:sz="4" w:space="0" w:color="auto"/>
            </w:tcBorders>
            <w:shd w:val="clear" w:color="auto" w:fill="D9D9D9" w:themeFill="background1" w:themeFillShade="D9"/>
            <w:vAlign w:val="bottom"/>
          </w:tcPr>
          <w:p w:rsidR="001710E8" w:rsidRPr="00793694" w:rsidRDefault="001710E8" w:rsidP="006044A7">
            <w:pPr>
              <w:autoSpaceDE w:val="0"/>
              <w:autoSpaceDN w:val="0"/>
              <w:adjustRightInd w:val="0"/>
              <w:spacing w:before="0" w:after="0"/>
              <w:jc w:val="left"/>
              <w:rPr>
                <w:rFonts w:cs="Arial"/>
                <w:color w:val="000000"/>
              </w:rPr>
            </w:pPr>
          </w:p>
          <w:p w:rsidR="001710E8" w:rsidRPr="00793694" w:rsidRDefault="001710E8" w:rsidP="006044A7">
            <w:pPr>
              <w:autoSpaceDE w:val="0"/>
              <w:autoSpaceDN w:val="0"/>
              <w:adjustRightInd w:val="0"/>
              <w:spacing w:before="0" w:after="0"/>
              <w:jc w:val="left"/>
              <w:rPr>
                <w:rFonts w:cs="Arial"/>
                <w:b/>
                <w:color w:val="000000"/>
              </w:rPr>
            </w:pPr>
            <w:r w:rsidRPr="00793694">
              <w:rPr>
                <w:rFonts w:cs="Arial"/>
                <w:b/>
                <w:color w:val="000000"/>
              </w:rPr>
              <w:t>Outside:</w:t>
            </w:r>
          </w:p>
        </w:tc>
      </w:tr>
      <w:tr w:rsidR="001710E8" w:rsidRPr="001E03A1" w:rsidTr="000C6A76">
        <w:tc>
          <w:tcPr>
            <w:tcW w:w="10350" w:type="dxa"/>
            <w:gridSpan w:val="5"/>
            <w:tcBorders>
              <w:bottom w:val="nil"/>
            </w:tcBorders>
            <w:shd w:val="clear" w:color="auto" w:fill="F2F2F2" w:themeFill="background1" w:themeFillShade="F2"/>
            <w:vAlign w:val="center"/>
          </w:tcPr>
          <w:p w:rsidR="001710E8" w:rsidRPr="00793694" w:rsidRDefault="001710E8" w:rsidP="006044A7">
            <w:pPr>
              <w:autoSpaceDE w:val="0"/>
              <w:autoSpaceDN w:val="0"/>
              <w:adjustRightInd w:val="0"/>
              <w:spacing w:before="60" w:after="60" w:line="241" w:lineRule="atLeast"/>
              <w:jc w:val="left"/>
              <w:rPr>
                <w:rFonts w:eastAsiaTheme="minorHAnsi" w:cs="Arial"/>
                <w:sz w:val="22"/>
                <w:szCs w:val="22"/>
              </w:rPr>
            </w:pPr>
            <w:r w:rsidRPr="00793694">
              <w:rPr>
                <w:rFonts w:eastAsiaTheme="minorHAnsi" w:cs="Arial"/>
                <w:b/>
                <w:bCs/>
                <w:color w:val="000000"/>
                <w:sz w:val="22"/>
                <w:szCs w:val="22"/>
              </w:rPr>
              <w:t>Job Description</w:t>
            </w:r>
          </w:p>
        </w:tc>
      </w:tr>
      <w:tr w:rsidR="001710E8" w:rsidRPr="001E03A1" w:rsidTr="000C6A76">
        <w:tc>
          <w:tcPr>
            <w:tcW w:w="10350" w:type="dxa"/>
            <w:gridSpan w:val="5"/>
            <w:tcBorders>
              <w:top w:val="nil"/>
            </w:tcBorders>
            <w:shd w:val="clear" w:color="auto" w:fill="F2F2F2" w:themeFill="background1" w:themeFillShade="F2"/>
          </w:tcPr>
          <w:p w:rsidR="001710E8" w:rsidRPr="00793694" w:rsidRDefault="001710E8" w:rsidP="00636F13">
            <w:pPr>
              <w:numPr>
                <w:ilvl w:val="0"/>
                <w:numId w:val="11"/>
              </w:numPr>
              <w:autoSpaceDE w:val="0"/>
              <w:autoSpaceDN w:val="0"/>
              <w:adjustRightInd w:val="0"/>
              <w:spacing w:before="0" w:after="60" w:line="201" w:lineRule="atLeast"/>
              <w:jc w:val="left"/>
              <w:rPr>
                <w:rFonts w:cs="Arial"/>
                <w:color w:val="000000"/>
                <w:sz w:val="22"/>
                <w:szCs w:val="22"/>
              </w:rPr>
            </w:pPr>
            <w:r w:rsidRPr="00793694">
              <w:rPr>
                <w:rFonts w:cs="Arial"/>
                <w:color w:val="000000"/>
                <w:sz w:val="22"/>
                <w:szCs w:val="22"/>
              </w:rPr>
              <w:t>This position assists the Admin/Finance Chief with all financial activities</w:t>
            </w:r>
            <w:r w:rsidR="00DD2E9E" w:rsidRPr="00793694">
              <w:rPr>
                <w:rFonts w:cs="Arial"/>
                <w:color w:val="000000"/>
                <w:sz w:val="22"/>
                <w:szCs w:val="22"/>
              </w:rPr>
              <w:t xml:space="preserve"> related to tracking costs, analyzing cost data, vendor contracts, and recording time for incident personnel and hired equipment.</w:t>
            </w:r>
            <w:r w:rsidRPr="00793694">
              <w:rPr>
                <w:rFonts w:cs="Arial"/>
                <w:color w:val="000000"/>
                <w:sz w:val="22"/>
                <w:szCs w:val="22"/>
              </w:rPr>
              <w:t xml:space="preserve"> </w:t>
            </w:r>
          </w:p>
        </w:tc>
      </w:tr>
      <w:tr w:rsidR="001710E8" w:rsidRPr="001E03A1" w:rsidTr="000C6A76">
        <w:tc>
          <w:tcPr>
            <w:tcW w:w="540" w:type="dxa"/>
            <w:shd w:val="clear" w:color="auto" w:fill="D9D9D9" w:themeFill="background1" w:themeFillShade="D9"/>
            <w:vAlign w:val="center"/>
          </w:tcPr>
          <w:p w:rsidR="001710E8" w:rsidRPr="00793694" w:rsidRDefault="001710E8" w:rsidP="006044A7">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vAlign w:val="center"/>
          </w:tcPr>
          <w:p w:rsidR="001710E8" w:rsidRPr="00793694" w:rsidRDefault="001710E8" w:rsidP="006044A7">
            <w:pPr>
              <w:spacing w:before="0" w:after="0"/>
              <w:jc w:val="left"/>
              <w:rPr>
                <w:rFonts w:cs="Arial"/>
                <w:b/>
              </w:rPr>
            </w:pPr>
            <w:r w:rsidRPr="00793694">
              <w:rPr>
                <w:rFonts w:cs="Arial"/>
                <w:b/>
              </w:rPr>
              <w:t>Immediate Tasks</w:t>
            </w:r>
          </w:p>
        </w:tc>
      </w:tr>
      <w:tr w:rsidR="001E11A0" w:rsidRPr="001E03A1" w:rsidTr="000C6A76">
        <w:trPr>
          <w:trHeight w:val="417"/>
        </w:trPr>
        <w:tc>
          <w:tcPr>
            <w:tcW w:w="540" w:type="dxa"/>
          </w:tcPr>
          <w:p w:rsidR="001E11A0" w:rsidRPr="001E03A1" w:rsidRDefault="001E11A0" w:rsidP="006044A7">
            <w:pPr>
              <w:spacing w:before="0" w:after="0"/>
              <w:jc w:val="left"/>
              <w:rPr>
                <w:rFonts w:cs="Arial"/>
              </w:rPr>
            </w:pPr>
          </w:p>
        </w:tc>
        <w:tc>
          <w:tcPr>
            <w:tcW w:w="9810" w:type="dxa"/>
            <w:gridSpan w:val="4"/>
          </w:tcPr>
          <w:p w:rsidR="001E11A0" w:rsidRDefault="001E11A0" w:rsidP="001E11A0">
            <w:pPr>
              <w:spacing w:before="0" w:after="0"/>
              <w:jc w:val="left"/>
            </w:pPr>
            <w:r>
              <w:t>Obtain briefing from Finance/Admin Section Chief or Incident Commander.</w:t>
            </w:r>
          </w:p>
        </w:tc>
      </w:tr>
      <w:tr w:rsidR="001710E8" w:rsidRPr="001E03A1" w:rsidTr="000C6A76">
        <w:trPr>
          <w:trHeight w:val="417"/>
        </w:trPr>
        <w:tc>
          <w:tcPr>
            <w:tcW w:w="540" w:type="dxa"/>
          </w:tcPr>
          <w:p w:rsidR="001710E8" w:rsidRPr="001E03A1" w:rsidRDefault="001710E8" w:rsidP="006044A7">
            <w:pPr>
              <w:spacing w:before="0" w:after="0"/>
              <w:jc w:val="left"/>
              <w:rPr>
                <w:rFonts w:cs="Arial"/>
              </w:rPr>
            </w:pPr>
          </w:p>
        </w:tc>
        <w:tc>
          <w:tcPr>
            <w:tcW w:w="9810" w:type="dxa"/>
            <w:gridSpan w:val="4"/>
          </w:tcPr>
          <w:p w:rsidR="001710E8" w:rsidRPr="001E03A1" w:rsidRDefault="000B5292" w:rsidP="006044A7">
            <w:pPr>
              <w:spacing w:before="0" w:after="0"/>
              <w:jc w:val="left"/>
            </w:pPr>
            <w:r>
              <w:t xml:space="preserve">Collect and categorize all </w:t>
            </w:r>
            <w:r w:rsidR="00477480">
              <w:t xml:space="preserve">costs and </w:t>
            </w:r>
            <w:r>
              <w:t>receipts.</w:t>
            </w:r>
          </w:p>
        </w:tc>
      </w:tr>
      <w:tr w:rsidR="001710E8" w:rsidRPr="001E03A1" w:rsidTr="000C6A76">
        <w:trPr>
          <w:trHeight w:val="525"/>
        </w:trPr>
        <w:tc>
          <w:tcPr>
            <w:tcW w:w="540" w:type="dxa"/>
          </w:tcPr>
          <w:p w:rsidR="001710E8" w:rsidRPr="001E03A1" w:rsidRDefault="001710E8" w:rsidP="006044A7">
            <w:pPr>
              <w:spacing w:before="0" w:after="0"/>
              <w:jc w:val="left"/>
              <w:rPr>
                <w:rFonts w:cs="Arial"/>
              </w:rPr>
            </w:pPr>
          </w:p>
        </w:tc>
        <w:tc>
          <w:tcPr>
            <w:tcW w:w="9810" w:type="dxa"/>
            <w:gridSpan w:val="4"/>
          </w:tcPr>
          <w:p w:rsidR="000B5292" w:rsidRDefault="000B5292" w:rsidP="006044A7">
            <w:pPr>
              <w:spacing w:before="0" w:after="0"/>
              <w:jc w:val="left"/>
            </w:pPr>
            <w:r>
              <w:t>Record time for incident staff and hired contractors/equipment.</w:t>
            </w:r>
          </w:p>
          <w:p w:rsidR="001710E8" w:rsidRPr="001E03A1" w:rsidRDefault="001710E8" w:rsidP="006044A7">
            <w:pPr>
              <w:spacing w:before="0" w:after="0"/>
              <w:jc w:val="left"/>
            </w:pPr>
          </w:p>
        </w:tc>
      </w:tr>
      <w:tr w:rsidR="00EA5172" w:rsidRPr="001E03A1" w:rsidTr="000C6A76">
        <w:trPr>
          <w:trHeight w:val="399"/>
        </w:trPr>
        <w:tc>
          <w:tcPr>
            <w:tcW w:w="540" w:type="dxa"/>
            <w:shd w:val="clear" w:color="auto" w:fill="D9D9D9" w:themeFill="background1" w:themeFillShade="D9"/>
          </w:tcPr>
          <w:p w:rsidR="00EA5172" w:rsidRPr="00793694" w:rsidRDefault="00EA5172" w:rsidP="00FF712B">
            <w:pPr>
              <w:spacing w:before="0" w:after="0"/>
              <w:jc w:val="left"/>
              <w:rPr>
                <w:rFonts w:cs="Arial"/>
              </w:rPr>
            </w:pPr>
            <w:r w:rsidRPr="00793694">
              <w:rPr>
                <w:rFonts w:cs="Arial"/>
              </w:rPr>
              <w:sym w:font="Wingdings" w:char="F0FE"/>
            </w:r>
          </w:p>
        </w:tc>
        <w:tc>
          <w:tcPr>
            <w:tcW w:w="9810" w:type="dxa"/>
            <w:gridSpan w:val="4"/>
            <w:shd w:val="clear" w:color="auto" w:fill="D9D9D9" w:themeFill="background1" w:themeFillShade="D9"/>
          </w:tcPr>
          <w:p w:rsidR="00EA5172" w:rsidRPr="00793694" w:rsidRDefault="00EA5172" w:rsidP="00FF712B">
            <w:pPr>
              <w:spacing w:before="0" w:after="0"/>
              <w:jc w:val="left"/>
              <w:rPr>
                <w:rFonts w:cs="Arial"/>
                <w:b/>
              </w:rPr>
            </w:pPr>
            <w:r w:rsidRPr="00793694">
              <w:rPr>
                <w:rFonts w:cs="Arial"/>
                <w:b/>
              </w:rPr>
              <w:t>After the Incident</w:t>
            </w:r>
          </w:p>
        </w:tc>
      </w:tr>
      <w:tr w:rsidR="00F15167" w:rsidRPr="001E03A1" w:rsidTr="000C6A76">
        <w:trPr>
          <w:trHeight w:val="363"/>
        </w:trPr>
        <w:tc>
          <w:tcPr>
            <w:tcW w:w="540" w:type="dxa"/>
          </w:tcPr>
          <w:p w:rsidR="00F15167" w:rsidRPr="001E03A1" w:rsidRDefault="00F15167" w:rsidP="006044A7">
            <w:pPr>
              <w:spacing w:before="0" w:after="0"/>
              <w:jc w:val="left"/>
              <w:rPr>
                <w:rFonts w:cs="Arial"/>
              </w:rPr>
            </w:pPr>
          </w:p>
        </w:tc>
        <w:tc>
          <w:tcPr>
            <w:tcW w:w="9810" w:type="dxa"/>
            <w:gridSpan w:val="4"/>
          </w:tcPr>
          <w:p w:rsidR="00F15167" w:rsidRPr="00F15167" w:rsidRDefault="00F15167" w:rsidP="006044A7">
            <w:pPr>
              <w:spacing w:before="0" w:after="0"/>
              <w:jc w:val="left"/>
            </w:pPr>
            <w:r w:rsidRPr="00F15167">
              <w:t>Report all data to the Finance/Admin Section Chief.</w:t>
            </w:r>
          </w:p>
        </w:tc>
      </w:tr>
      <w:tr w:rsidR="00EA5172" w:rsidRPr="001E03A1" w:rsidTr="000C6A76">
        <w:trPr>
          <w:trHeight w:val="903"/>
        </w:trPr>
        <w:tc>
          <w:tcPr>
            <w:tcW w:w="540" w:type="dxa"/>
          </w:tcPr>
          <w:p w:rsidR="00EA5172" w:rsidRPr="001E03A1" w:rsidRDefault="00EA5172" w:rsidP="006044A7">
            <w:pPr>
              <w:spacing w:before="0" w:after="0"/>
              <w:jc w:val="left"/>
              <w:rPr>
                <w:rFonts w:cs="Arial"/>
              </w:rPr>
            </w:pPr>
          </w:p>
        </w:tc>
        <w:tc>
          <w:tcPr>
            <w:tcW w:w="9810" w:type="dxa"/>
            <w:gridSpan w:val="4"/>
          </w:tcPr>
          <w:p w:rsidR="00EA5172" w:rsidRDefault="00F15167" w:rsidP="00387EA7">
            <w:pPr>
              <w:spacing w:before="0" w:after="0"/>
              <w:jc w:val="left"/>
            </w:pPr>
            <w:r w:rsidRPr="00F15167">
              <w:t xml:space="preserve">Assess effectiveness of incident response as related to </w:t>
            </w:r>
            <w:r>
              <w:t>billing and payroll</w:t>
            </w:r>
            <w:r w:rsidRPr="00F15167">
              <w:t xml:space="preserve">. Document recommendations and give to the </w:t>
            </w:r>
            <w:r>
              <w:t>Finance/Admin</w:t>
            </w:r>
            <w:r w:rsidRPr="00F15167">
              <w:t xml:space="preserve"> Section Chief or Incident Commander.</w:t>
            </w:r>
          </w:p>
        </w:tc>
      </w:tr>
    </w:tbl>
    <w:p w:rsidR="001710E8" w:rsidRDefault="001710E8">
      <w:pPr>
        <w:spacing w:before="0" w:after="0"/>
        <w:jc w:val="left"/>
      </w:pPr>
    </w:p>
    <w:p w:rsidR="001710E8" w:rsidRDefault="001710E8">
      <w:pPr>
        <w:spacing w:before="0" w:after="0"/>
        <w:jc w:val="left"/>
      </w:pPr>
    </w:p>
    <w:p w:rsidR="001710E8" w:rsidRDefault="001710E8">
      <w:pPr>
        <w:spacing w:before="0" w:after="0"/>
        <w:jc w:val="left"/>
      </w:pPr>
    </w:p>
    <w:p w:rsidR="001E03A1" w:rsidRDefault="001E03A1">
      <w:pPr>
        <w:spacing w:before="0" w:after="0"/>
        <w:jc w:val="left"/>
      </w:pPr>
      <w:r>
        <w:br w:type="page"/>
      </w:r>
    </w:p>
    <w:p w:rsidR="00865F86" w:rsidRPr="00481355" w:rsidRDefault="00865F86" w:rsidP="00654C4A">
      <w:pPr>
        <w:pStyle w:val="Heading2"/>
      </w:pPr>
      <w:bookmarkStart w:id="103" w:name="_Toc489279906"/>
      <w:r>
        <w:rPr>
          <w:rStyle w:val="Strong"/>
          <w:b/>
          <w:color w:val="auto"/>
          <w:sz w:val="32"/>
          <w:szCs w:val="32"/>
        </w:rPr>
        <w:t xml:space="preserve">Appendix </w:t>
      </w:r>
      <w:r w:rsidR="002D4B74">
        <w:rPr>
          <w:rStyle w:val="Strong"/>
          <w:b/>
          <w:color w:val="auto"/>
          <w:sz w:val="32"/>
          <w:szCs w:val="32"/>
        </w:rPr>
        <w:t>4</w:t>
      </w:r>
      <w:r>
        <w:rPr>
          <w:rStyle w:val="Strong"/>
          <w:b/>
          <w:color w:val="auto"/>
          <w:sz w:val="32"/>
          <w:szCs w:val="32"/>
        </w:rPr>
        <w:t xml:space="preserve">: </w:t>
      </w:r>
      <w:r w:rsidR="002D4B74">
        <w:rPr>
          <w:rStyle w:val="Strong"/>
          <w:b/>
          <w:color w:val="auto"/>
          <w:sz w:val="32"/>
          <w:szCs w:val="32"/>
        </w:rPr>
        <w:t>Ready-to-Go Files and Kits</w:t>
      </w:r>
      <w:r w:rsidR="00427266">
        <w:rPr>
          <w:rStyle w:val="Strong"/>
          <w:b/>
          <w:color w:val="auto"/>
          <w:sz w:val="32"/>
          <w:szCs w:val="32"/>
        </w:rPr>
        <w:t xml:space="preserve"> Lists</w:t>
      </w:r>
      <w:bookmarkEnd w:id="103"/>
    </w:p>
    <w:p w:rsidR="009255CB" w:rsidRPr="009255CB" w:rsidRDefault="00865F86" w:rsidP="009255CB">
      <w:pPr>
        <w:jc w:val="left"/>
        <w:rPr>
          <w:rFonts w:cs="Arial"/>
          <w:color w:val="FF0000"/>
        </w:rPr>
      </w:pPr>
      <w:r w:rsidRPr="008914B8">
        <w:rPr>
          <w:b/>
          <w:i/>
          <w:color w:val="FF0000"/>
        </w:rPr>
        <w:t>For Planners:</w:t>
      </w:r>
      <w:r>
        <w:rPr>
          <w:i/>
          <w:color w:val="FF0000"/>
        </w:rPr>
        <w:t xml:space="preserve"> If the program has </w:t>
      </w:r>
      <w:r w:rsidR="002D4B74">
        <w:rPr>
          <w:i/>
          <w:color w:val="FF0000"/>
        </w:rPr>
        <w:t>already created a listing for essential files and emergency kits, use this section as a placeholder for them</w:t>
      </w:r>
      <w:r>
        <w:rPr>
          <w:i/>
          <w:color w:val="FF0000"/>
        </w:rPr>
        <w:t xml:space="preserve">. </w:t>
      </w:r>
      <w:r w:rsidR="002D4B74">
        <w:rPr>
          <w:i/>
          <w:color w:val="FF0000"/>
        </w:rPr>
        <w:t>If not, modify these listings to meet your program’s needs.</w:t>
      </w:r>
      <w:r w:rsidR="009255CB" w:rsidRPr="009255CB">
        <w:rPr>
          <w:rFonts w:cs="Arial"/>
          <w:color w:val="FF0000"/>
          <w:sz w:val="22"/>
          <w:szCs w:val="22"/>
        </w:rPr>
        <w:t xml:space="preserve"> </w:t>
      </w:r>
      <w:r w:rsidR="009255CB" w:rsidRPr="009255CB">
        <w:rPr>
          <w:rFonts w:cs="Arial"/>
          <w:color w:val="FF0000"/>
        </w:rPr>
        <w:t xml:space="preserve">The </w:t>
      </w:r>
      <w:r w:rsidR="009255CB" w:rsidRPr="009255CB">
        <w:rPr>
          <w:rFonts w:cs="Arial"/>
          <w:i/>
          <w:color w:val="FF0000"/>
        </w:rPr>
        <w:t>Ready-to-Go File</w:t>
      </w:r>
      <w:r w:rsidR="009255CB" w:rsidRPr="009255CB">
        <w:rPr>
          <w:rFonts w:cs="Arial"/>
          <w:color w:val="FF0000"/>
        </w:rPr>
        <w:t xml:space="preserve"> ensures that all the necessary information is available during an emergency. The </w:t>
      </w:r>
      <w:r w:rsidR="009255CB" w:rsidRPr="009255CB">
        <w:rPr>
          <w:rFonts w:cs="Arial"/>
          <w:i/>
          <w:color w:val="FF0000"/>
        </w:rPr>
        <w:t>File</w:t>
      </w:r>
      <w:r w:rsidR="009255CB" w:rsidRPr="009255CB">
        <w:rPr>
          <w:rFonts w:cs="Arial"/>
          <w:color w:val="FF0000"/>
        </w:rPr>
        <w:t xml:space="preserve"> must be accessible during Evacuation and Shelter-In-Place, and if safe to take it, during Lockdown. Large facilities may wish to have two or three </w:t>
      </w:r>
      <w:r w:rsidR="009255CB" w:rsidRPr="009255CB">
        <w:rPr>
          <w:rFonts w:cs="Arial"/>
          <w:i/>
          <w:color w:val="FF0000"/>
        </w:rPr>
        <w:t>Ready-To-Go Files</w:t>
      </w:r>
      <w:r w:rsidR="009255CB" w:rsidRPr="009255CB">
        <w:rPr>
          <w:rFonts w:cs="Arial"/>
          <w:color w:val="FF0000"/>
        </w:rPr>
        <w:t>.</w:t>
      </w:r>
    </w:p>
    <w:p w:rsidR="00C46EB3" w:rsidRPr="00206800" w:rsidRDefault="009255CB" w:rsidP="00791559">
      <w:pPr>
        <w:jc w:val="left"/>
        <w:rPr>
          <w:i/>
          <w:color w:val="FF0000"/>
        </w:rPr>
      </w:pPr>
      <w:r w:rsidRPr="009255CB">
        <w:rPr>
          <w:rFonts w:cs="Arial"/>
          <w:color w:val="FF0000"/>
        </w:rPr>
        <w:t xml:space="preserve">Staff responsible for bringing the </w:t>
      </w:r>
      <w:r w:rsidRPr="009255CB">
        <w:rPr>
          <w:rFonts w:cs="Arial"/>
          <w:i/>
          <w:color w:val="FF0000"/>
        </w:rPr>
        <w:t>Ready-to-Go File(s)</w:t>
      </w:r>
      <w:r w:rsidRPr="009255CB">
        <w:rPr>
          <w:rFonts w:cs="Arial"/>
          <w:color w:val="FF0000"/>
        </w:rPr>
        <w:t xml:space="preserve"> during an emergency should know where they are located. Mark the location of the </w:t>
      </w:r>
      <w:r w:rsidRPr="009255CB">
        <w:rPr>
          <w:rFonts w:cs="Arial"/>
          <w:i/>
          <w:color w:val="FF0000"/>
        </w:rPr>
        <w:t>Ready-to-Go</w:t>
      </w:r>
      <w:r w:rsidRPr="009255CB">
        <w:rPr>
          <w:rFonts w:cs="Arial"/>
          <w:color w:val="FF0000"/>
        </w:rPr>
        <w:t xml:space="preserve"> </w:t>
      </w:r>
      <w:r w:rsidRPr="009255CB">
        <w:rPr>
          <w:rFonts w:cs="Arial"/>
          <w:i/>
          <w:color w:val="FF0000"/>
        </w:rPr>
        <w:t>File(s)</w:t>
      </w:r>
      <w:r w:rsidRPr="009255CB">
        <w:rPr>
          <w:rFonts w:cs="Arial"/>
          <w:color w:val="FF0000"/>
        </w:rPr>
        <w:t xml:space="preserve"> on the building floor plan.</w:t>
      </w:r>
    </w:p>
    <w:tbl>
      <w:tblPr>
        <w:tblStyle w:val="TableGrid"/>
        <w:tblW w:w="0" w:type="auto"/>
        <w:tblInd w:w="108" w:type="dxa"/>
        <w:tblLook w:val="04A0" w:firstRow="1" w:lastRow="0" w:firstColumn="1" w:lastColumn="0" w:noHBand="0" w:noVBand="1"/>
      </w:tblPr>
      <w:tblGrid>
        <w:gridCol w:w="3600"/>
        <w:gridCol w:w="3510"/>
        <w:gridCol w:w="2096"/>
        <w:gridCol w:w="1080"/>
      </w:tblGrid>
      <w:tr w:rsidR="003328C5" w:rsidTr="000C6A76">
        <w:trPr>
          <w:trHeight w:val="642"/>
        </w:trPr>
        <w:tc>
          <w:tcPr>
            <w:tcW w:w="9206" w:type="dxa"/>
            <w:gridSpan w:val="3"/>
            <w:shd w:val="clear" w:color="auto" w:fill="F2F2F2" w:themeFill="background1" w:themeFillShade="F2"/>
            <w:vAlign w:val="center"/>
          </w:tcPr>
          <w:p w:rsidR="003328C5" w:rsidRPr="00F04A98" w:rsidRDefault="00791559" w:rsidP="00306CE2">
            <w:pPr>
              <w:jc w:val="center"/>
              <w:rPr>
                <w:rFonts w:cs="Arial"/>
                <w:b/>
                <w:sz w:val="32"/>
                <w:szCs w:val="32"/>
              </w:rPr>
            </w:pPr>
            <w:r w:rsidRPr="00791559">
              <w:rPr>
                <w:rFonts w:cs="Arial"/>
                <w:b/>
                <w:sz w:val="32"/>
                <w:szCs w:val="32"/>
              </w:rPr>
              <w:t xml:space="preserve">Ready-to-Go Files List </w:t>
            </w:r>
            <w:r>
              <w:rPr>
                <w:rFonts w:cs="Arial"/>
                <w:b/>
                <w:sz w:val="32"/>
                <w:szCs w:val="32"/>
              </w:rPr>
              <w:t xml:space="preserve"> of </w:t>
            </w:r>
            <w:r w:rsidR="003328C5" w:rsidRPr="00F04A98">
              <w:rPr>
                <w:rFonts w:cs="Arial"/>
                <w:b/>
                <w:sz w:val="32"/>
                <w:szCs w:val="32"/>
              </w:rPr>
              <w:t>Forms/Documents</w:t>
            </w:r>
          </w:p>
        </w:tc>
        <w:tc>
          <w:tcPr>
            <w:tcW w:w="1080" w:type="dxa"/>
            <w:shd w:val="clear" w:color="auto" w:fill="F2F2F2" w:themeFill="background1" w:themeFillShade="F2"/>
          </w:tcPr>
          <w:p w:rsidR="003328C5" w:rsidRDefault="003328C5" w:rsidP="00306CE2">
            <w:pPr>
              <w:jc w:val="center"/>
              <w:rPr>
                <w:rFonts w:cs="Arial"/>
                <w:b/>
                <w:sz w:val="32"/>
                <w:szCs w:val="32"/>
              </w:rPr>
            </w:pPr>
            <w:r>
              <w:rPr>
                <w:rFonts w:cs="Arial"/>
                <w:b/>
                <w:sz w:val="32"/>
                <w:szCs w:val="32"/>
              </w:rPr>
              <w:sym w:font="Wingdings 2" w:char="F050"/>
            </w: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Copy of Emergency Plan</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i/>
                <w:sz w:val="22"/>
                <w:szCs w:val="22"/>
              </w:rPr>
              <w:t>Child Care Registration and Emergency Information Form</w:t>
            </w:r>
            <w:r w:rsidRPr="00791559">
              <w:rPr>
                <w:rFonts w:cs="Arial"/>
                <w:sz w:val="22"/>
                <w:szCs w:val="22"/>
              </w:rPr>
              <w:t xml:space="preserve"> </w:t>
            </w:r>
            <w:r w:rsidR="00D928AF">
              <w:rPr>
                <w:rFonts w:cs="Arial"/>
                <w:sz w:val="22"/>
                <w:szCs w:val="22"/>
              </w:rPr>
              <w:t xml:space="preserve">and the </w:t>
            </w:r>
            <w:r w:rsidR="00D928AF" w:rsidRPr="00D928AF">
              <w:rPr>
                <w:rFonts w:cs="Arial"/>
                <w:i/>
                <w:sz w:val="22"/>
                <w:szCs w:val="22"/>
              </w:rPr>
              <w:t>Child Identification Card</w:t>
            </w:r>
            <w:r w:rsidR="00D928AF">
              <w:rPr>
                <w:rFonts w:cs="Arial"/>
                <w:sz w:val="22"/>
                <w:szCs w:val="22"/>
              </w:rPr>
              <w:t xml:space="preserve"> </w:t>
            </w:r>
            <w:r w:rsidRPr="00791559">
              <w:rPr>
                <w:rFonts w:cs="Arial"/>
                <w:sz w:val="22"/>
                <w:szCs w:val="22"/>
              </w:rPr>
              <w:t>for each child</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Back-up copy of children’s photos for use during reunification operations</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 xml:space="preserve">Staff Emergency Contact Information forms </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Medication authorizations and instructions for staff and children</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Action plans for children with disabilities and/or chronic medical conditions</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List of known allergies of children and staff</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Incident Report Forms</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Area Map</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Emergency Telephone Numbers</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9206" w:type="dxa"/>
            <w:gridSpan w:val="3"/>
            <w:vAlign w:val="center"/>
          </w:tcPr>
          <w:p w:rsidR="003328C5" w:rsidRPr="00791559" w:rsidRDefault="003328C5" w:rsidP="00791559">
            <w:pPr>
              <w:spacing w:before="0" w:after="0"/>
              <w:jc w:val="left"/>
              <w:rPr>
                <w:rFonts w:cs="Arial"/>
                <w:sz w:val="22"/>
                <w:szCs w:val="22"/>
              </w:rPr>
            </w:pPr>
            <w:r w:rsidRPr="00791559">
              <w:rPr>
                <w:rFonts w:cs="Arial"/>
                <w:sz w:val="22"/>
                <w:szCs w:val="22"/>
              </w:rPr>
              <w:t>Pencils, pens, paper</w:t>
            </w:r>
          </w:p>
        </w:tc>
        <w:tc>
          <w:tcPr>
            <w:tcW w:w="1080" w:type="dxa"/>
          </w:tcPr>
          <w:p w:rsidR="003328C5" w:rsidRDefault="003328C5" w:rsidP="00791559">
            <w:pPr>
              <w:spacing w:before="0"/>
              <w:jc w:val="center"/>
              <w:rPr>
                <w:rFonts w:cs="Arial"/>
                <w:b/>
                <w:sz w:val="32"/>
                <w:szCs w:val="32"/>
              </w:rPr>
            </w:pPr>
          </w:p>
        </w:tc>
      </w:tr>
      <w:tr w:rsidR="003328C5" w:rsidTr="000C6A76">
        <w:trPr>
          <w:trHeight w:val="144"/>
        </w:trPr>
        <w:tc>
          <w:tcPr>
            <w:tcW w:w="3600" w:type="dxa"/>
            <w:shd w:val="clear" w:color="auto" w:fill="F2F2F2" w:themeFill="background1" w:themeFillShade="F2"/>
            <w:vAlign w:val="center"/>
          </w:tcPr>
          <w:p w:rsidR="003328C5" w:rsidRPr="009255CB" w:rsidRDefault="003328C5" w:rsidP="00791559">
            <w:pPr>
              <w:spacing w:before="0" w:after="0"/>
              <w:rPr>
                <w:rFonts w:cs="Arial"/>
                <w:b/>
              </w:rPr>
            </w:pPr>
            <w:r w:rsidRPr="009255CB">
              <w:rPr>
                <w:rFonts w:cs="Arial"/>
                <w:b/>
              </w:rPr>
              <w:t>File location</w:t>
            </w:r>
          </w:p>
        </w:tc>
        <w:tc>
          <w:tcPr>
            <w:tcW w:w="3510" w:type="dxa"/>
            <w:shd w:val="clear" w:color="auto" w:fill="F2F2F2" w:themeFill="background1" w:themeFillShade="F2"/>
            <w:vAlign w:val="center"/>
          </w:tcPr>
          <w:p w:rsidR="003328C5" w:rsidRPr="009255CB" w:rsidRDefault="003328C5" w:rsidP="00791559">
            <w:pPr>
              <w:spacing w:before="0" w:after="0"/>
              <w:jc w:val="center"/>
              <w:rPr>
                <w:rFonts w:cs="Arial"/>
                <w:b/>
              </w:rPr>
            </w:pPr>
            <w:r w:rsidRPr="009255CB">
              <w:rPr>
                <w:rFonts w:cs="Arial"/>
                <w:b/>
              </w:rPr>
              <w:t>File location marked on floor plan</w:t>
            </w:r>
          </w:p>
        </w:tc>
        <w:tc>
          <w:tcPr>
            <w:tcW w:w="2096" w:type="dxa"/>
            <w:shd w:val="clear" w:color="auto" w:fill="F2F2F2" w:themeFill="background1" w:themeFillShade="F2"/>
            <w:vAlign w:val="center"/>
          </w:tcPr>
          <w:p w:rsidR="003328C5" w:rsidRPr="009255CB" w:rsidRDefault="003328C5" w:rsidP="00791559">
            <w:pPr>
              <w:spacing w:before="0"/>
              <w:jc w:val="center"/>
              <w:rPr>
                <w:rFonts w:cs="Arial"/>
                <w:b/>
                <w:sz w:val="28"/>
                <w:szCs w:val="28"/>
              </w:rPr>
            </w:pPr>
            <w:r w:rsidRPr="009255CB">
              <w:rPr>
                <w:rFonts w:cs="Arial"/>
                <w:b/>
                <w:sz w:val="28"/>
                <w:szCs w:val="28"/>
              </w:rPr>
              <w:t>Yes</w:t>
            </w:r>
          </w:p>
        </w:tc>
        <w:tc>
          <w:tcPr>
            <w:tcW w:w="1080" w:type="dxa"/>
            <w:shd w:val="clear" w:color="auto" w:fill="F2F2F2" w:themeFill="background1" w:themeFillShade="F2"/>
            <w:vAlign w:val="center"/>
          </w:tcPr>
          <w:p w:rsidR="003328C5" w:rsidRPr="009255CB" w:rsidRDefault="003328C5" w:rsidP="00791559">
            <w:pPr>
              <w:spacing w:before="0"/>
              <w:jc w:val="center"/>
              <w:rPr>
                <w:rFonts w:cs="Arial"/>
                <w:b/>
                <w:sz w:val="28"/>
                <w:szCs w:val="28"/>
              </w:rPr>
            </w:pPr>
            <w:r w:rsidRPr="009255CB">
              <w:rPr>
                <w:rFonts w:cs="Arial"/>
                <w:b/>
                <w:sz w:val="28"/>
                <w:szCs w:val="28"/>
              </w:rPr>
              <w:t>No</w:t>
            </w:r>
          </w:p>
        </w:tc>
      </w:tr>
      <w:tr w:rsidR="003328C5" w:rsidTr="000C6A76">
        <w:trPr>
          <w:trHeight w:val="144"/>
        </w:trPr>
        <w:tc>
          <w:tcPr>
            <w:tcW w:w="3600" w:type="dxa"/>
            <w:shd w:val="clear" w:color="auto" w:fill="FFFFFF" w:themeFill="background1"/>
            <w:vAlign w:val="center"/>
          </w:tcPr>
          <w:p w:rsidR="003328C5" w:rsidRPr="000F42DC" w:rsidRDefault="003328C5" w:rsidP="00791559">
            <w:pPr>
              <w:spacing w:before="0" w:after="0"/>
              <w:rPr>
                <w:rFonts w:cs="Arial"/>
                <w:b/>
                <w:sz w:val="22"/>
                <w:szCs w:val="22"/>
              </w:rPr>
            </w:pPr>
          </w:p>
        </w:tc>
        <w:tc>
          <w:tcPr>
            <w:tcW w:w="3510" w:type="dxa"/>
            <w:shd w:val="clear" w:color="auto" w:fill="FFFFFF" w:themeFill="background1"/>
            <w:vAlign w:val="center"/>
          </w:tcPr>
          <w:p w:rsidR="003328C5" w:rsidRPr="00090B6C" w:rsidRDefault="003328C5" w:rsidP="00791559">
            <w:pPr>
              <w:spacing w:before="0" w:after="0"/>
              <w:jc w:val="center"/>
              <w:rPr>
                <w:rFonts w:cs="Arial"/>
                <w:b/>
                <w:sz w:val="20"/>
                <w:szCs w:val="20"/>
              </w:rPr>
            </w:pPr>
          </w:p>
        </w:tc>
        <w:tc>
          <w:tcPr>
            <w:tcW w:w="2096" w:type="dxa"/>
            <w:shd w:val="clear" w:color="auto" w:fill="FFFFFF" w:themeFill="background1"/>
            <w:vAlign w:val="center"/>
          </w:tcPr>
          <w:p w:rsidR="003328C5" w:rsidRDefault="003328C5" w:rsidP="00791559">
            <w:pPr>
              <w:spacing w:before="0"/>
              <w:jc w:val="center"/>
              <w:rPr>
                <w:rFonts w:cs="Arial"/>
                <w:b/>
                <w:sz w:val="32"/>
                <w:szCs w:val="32"/>
              </w:rPr>
            </w:pPr>
          </w:p>
        </w:tc>
        <w:tc>
          <w:tcPr>
            <w:tcW w:w="1080" w:type="dxa"/>
            <w:shd w:val="clear" w:color="auto" w:fill="FFFFFF" w:themeFill="background1"/>
            <w:vAlign w:val="center"/>
          </w:tcPr>
          <w:p w:rsidR="003328C5" w:rsidRDefault="003328C5" w:rsidP="00791559">
            <w:pPr>
              <w:spacing w:before="0"/>
              <w:jc w:val="center"/>
              <w:rPr>
                <w:rFonts w:cs="Arial"/>
                <w:b/>
                <w:sz w:val="32"/>
                <w:szCs w:val="32"/>
              </w:rPr>
            </w:pPr>
          </w:p>
        </w:tc>
      </w:tr>
      <w:tr w:rsidR="003328C5" w:rsidTr="000C6A76">
        <w:trPr>
          <w:trHeight w:val="144"/>
        </w:trPr>
        <w:tc>
          <w:tcPr>
            <w:tcW w:w="3600" w:type="dxa"/>
            <w:shd w:val="clear" w:color="auto" w:fill="FFFFFF" w:themeFill="background1"/>
            <w:vAlign w:val="center"/>
          </w:tcPr>
          <w:p w:rsidR="003328C5" w:rsidRPr="000F42DC" w:rsidRDefault="003328C5" w:rsidP="00791559">
            <w:pPr>
              <w:spacing w:before="0" w:after="0"/>
              <w:rPr>
                <w:rFonts w:cs="Arial"/>
                <w:b/>
                <w:sz w:val="22"/>
                <w:szCs w:val="22"/>
              </w:rPr>
            </w:pPr>
          </w:p>
        </w:tc>
        <w:tc>
          <w:tcPr>
            <w:tcW w:w="3510" w:type="dxa"/>
            <w:shd w:val="clear" w:color="auto" w:fill="FFFFFF" w:themeFill="background1"/>
            <w:vAlign w:val="center"/>
          </w:tcPr>
          <w:p w:rsidR="003328C5" w:rsidRPr="00090B6C" w:rsidRDefault="003328C5" w:rsidP="00791559">
            <w:pPr>
              <w:spacing w:before="0" w:after="0"/>
              <w:jc w:val="center"/>
              <w:rPr>
                <w:rFonts w:cs="Arial"/>
                <w:b/>
                <w:sz w:val="20"/>
                <w:szCs w:val="20"/>
              </w:rPr>
            </w:pPr>
          </w:p>
        </w:tc>
        <w:tc>
          <w:tcPr>
            <w:tcW w:w="2096" w:type="dxa"/>
            <w:shd w:val="clear" w:color="auto" w:fill="FFFFFF" w:themeFill="background1"/>
            <w:vAlign w:val="center"/>
          </w:tcPr>
          <w:p w:rsidR="003328C5" w:rsidRDefault="003328C5" w:rsidP="00791559">
            <w:pPr>
              <w:spacing w:before="0"/>
              <w:jc w:val="center"/>
              <w:rPr>
                <w:rFonts w:cs="Arial"/>
                <w:b/>
                <w:sz w:val="32"/>
                <w:szCs w:val="32"/>
              </w:rPr>
            </w:pPr>
          </w:p>
        </w:tc>
        <w:tc>
          <w:tcPr>
            <w:tcW w:w="1080" w:type="dxa"/>
            <w:shd w:val="clear" w:color="auto" w:fill="FFFFFF" w:themeFill="background1"/>
            <w:vAlign w:val="center"/>
          </w:tcPr>
          <w:p w:rsidR="003328C5" w:rsidRDefault="003328C5" w:rsidP="00791559">
            <w:pPr>
              <w:spacing w:before="0"/>
              <w:jc w:val="center"/>
              <w:rPr>
                <w:rFonts w:cs="Arial"/>
                <w:b/>
                <w:sz w:val="32"/>
                <w:szCs w:val="32"/>
              </w:rPr>
            </w:pPr>
          </w:p>
        </w:tc>
      </w:tr>
    </w:tbl>
    <w:p w:rsidR="003328C5" w:rsidRPr="009255CB" w:rsidRDefault="003328C5" w:rsidP="003328C5">
      <w:pPr>
        <w:rPr>
          <w:rFonts w:cs="Arial"/>
          <w:color w:val="FF0000"/>
          <w:sz w:val="22"/>
          <w:szCs w:val="22"/>
        </w:rPr>
      </w:pPr>
      <w:r w:rsidRPr="009255CB">
        <w:rPr>
          <w:rFonts w:cs="Arial"/>
          <w:color w:val="FF0000"/>
          <w:sz w:val="22"/>
          <w:szCs w:val="22"/>
        </w:rPr>
        <w:t xml:space="preserve">The </w:t>
      </w:r>
      <w:r w:rsidR="00791559" w:rsidRPr="009255CB">
        <w:rPr>
          <w:rFonts w:cs="Arial"/>
          <w:i/>
          <w:color w:val="FF0000"/>
          <w:sz w:val="22"/>
          <w:szCs w:val="22"/>
        </w:rPr>
        <w:t>Ready-to-</w:t>
      </w:r>
      <w:r w:rsidRPr="009255CB">
        <w:rPr>
          <w:rFonts w:cs="Arial"/>
          <w:i/>
          <w:color w:val="FF0000"/>
          <w:sz w:val="22"/>
          <w:szCs w:val="22"/>
        </w:rPr>
        <w:t>Go Kit</w:t>
      </w:r>
      <w:r w:rsidR="00296313">
        <w:rPr>
          <w:rFonts w:cs="Arial"/>
          <w:i/>
          <w:color w:val="FF0000"/>
          <w:sz w:val="22"/>
          <w:szCs w:val="22"/>
        </w:rPr>
        <w:t>s</w:t>
      </w:r>
      <w:r w:rsidR="00296313">
        <w:rPr>
          <w:rFonts w:cs="Arial"/>
          <w:color w:val="FF0000"/>
          <w:sz w:val="22"/>
          <w:szCs w:val="22"/>
        </w:rPr>
        <w:t xml:space="preserve"> ensure</w:t>
      </w:r>
      <w:r w:rsidRPr="009255CB">
        <w:rPr>
          <w:rFonts w:cs="Arial"/>
          <w:color w:val="FF0000"/>
          <w:sz w:val="22"/>
          <w:szCs w:val="22"/>
        </w:rPr>
        <w:t xml:space="preserve"> children’s basic nutritional and health needs can be met. The supplies can be </w:t>
      </w:r>
      <w:r w:rsidR="00296313">
        <w:rPr>
          <w:rFonts w:cs="Arial"/>
          <w:color w:val="FF0000"/>
          <w:sz w:val="22"/>
          <w:szCs w:val="22"/>
        </w:rPr>
        <w:t>contained in</w:t>
      </w:r>
      <w:r w:rsidRPr="009255CB">
        <w:rPr>
          <w:rFonts w:cs="Arial"/>
          <w:color w:val="FF0000"/>
          <w:sz w:val="22"/>
          <w:szCs w:val="22"/>
        </w:rPr>
        <w:t xml:space="preserve"> backpack</w:t>
      </w:r>
      <w:r w:rsidR="00296313">
        <w:rPr>
          <w:rFonts w:cs="Arial"/>
          <w:color w:val="FF0000"/>
          <w:sz w:val="22"/>
          <w:szCs w:val="22"/>
        </w:rPr>
        <w:t>s</w:t>
      </w:r>
      <w:r w:rsidRPr="009255CB">
        <w:rPr>
          <w:rFonts w:cs="Arial"/>
          <w:color w:val="FF0000"/>
          <w:sz w:val="22"/>
          <w:szCs w:val="22"/>
        </w:rPr>
        <w:t>, duffel bag</w:t>
      </w:r>
      <w:r w:rsidR="00296313">
        <w:rPr>
          <w:rFonts w:cs="Arial"/>
          <w:color w:val="FF0000"/>
          <w:sz w:val="22"/>
          <w:szCs w:val="22"/>
        </w:rPr>
        <w:t>s</w:t>
      </w:r>
      <w:r w:rsidRPr="009255CB">
        <w:rPr>
          <w:rFonts w:cs="Arial"/>
          <w:color w:val="FF0000"/>
          <w:sz w:val="22"/>
          <w:szCs w:val="22"/>
        </w:rPr>
        <w:t>, rolling container</w:t>
      </w:r>
      <w:r w:rsidR="00296313">
        <w:rPr>
          <w:rFonts w:cs="Arial"/>
          <w:color w:val="FF0000"/>
          <w:sz w:val="22"/>
          <w:szCs w:val="22"/>
        </w:rPr>
        <w:t>s</w:t>
      </w:r>
      <w:r w:rsidRPr="009255CB">
        <w:rPr>
          <w:rFonts w:cs="Arial"/>
          <w:color w:val="FF0000"/>
          <w:sz w:val="22"/>
          <w:szCs w:val="22"/>
        </w:rPr>
        <w:t xml:space="preserve">, etc. to ensure they are available during an emergency situation.  </w:t>
      </w:r>
    </w:p>
    <w:p w:rsidR="00C46EB3" w:rsidRPr="009255CB" w:rsidRDefault="003328C5" w:rsidP="003328C5">
      <w:pPr>
        <w:rPr>
          <w:rFonts w:cs="Arial"/>
          <w:color w:val="FF0000"/>
          <w:sz w:val="22"/>
          <w:szCs w:val="22"/>
        </w:rPr>
      </w:pPr>
      <w:r w:rsidRPr="009255CB">
        <w:rPr>
          <w:rFonts w:cs="Arial"/>
          <w:color w:val="FF0000"/>
          <w:sz w:val="22"/>
          <w:szCs w:val="22"/>
        </w:rPr>
        <w:t xml:space="preserve">Label the </w:t>
      </w:r>
      <w:r w:rsidR="00791559" w:rsidRPr="009255CB">
        <w:rPr>
          <w:rFonts w:cs="Arial"/>
          <w:i/>
          <w:color w:val="FF0000"/>
          <w:sz w:val="22"/>
          <w:szCs w:val="22"/>
        </w:rPr>
        <w:t>Ready-to-</w:t>
      </w:r>
      <w:r w:rsidRPr="009255CB">
        <w:rPr>
          <w:rFonts w:cs="Arial"/>
          <w:i/>
          <w:color w:val="FF0000"/>
          <w:sz w:val="22"/>
          <w:szCs w:val="22"/>
        </w:rPr>
        <w:t>Go Kit</w:t>
      </w:r>
      <w:r w:rsidR="00296313">
        <w:rPr>
          <w:rFonts w:cs="Arial"/>
          <w:i/>
          <w:color w:val="FF0000"/>
          <w:sz w:val="22"/>
          <w:szCs w:val="22"/>
        </w:rPr>
        <w:t>s</w:t>
      </w:r>
      <w:r w:rsidRPr="009255CB">
        <w:rPr>
          <w:rFonts w:cs="Arial"/>
          <w:color w:val="FF0000"/>
          <w:sz w:val="22"/>
          <w:szCs w:val="22"/>
        </w:rPr>
        <w:t xml:space="preserve">. Include the list of materials in each container so you can replenish them as they are used. Large programs may wish to have </w:t>
      </w:r>
      <w:r w:rsidR="00774242">
        <w:rPr>
          <w:rFonts w:cs="Arial"/>
          <w:color w:val="FF0000"/>
          <w:sz w:val="22"/>
          <w:szCs w:val="22"/>
        </w:rPr>
        <w:t>two</w:t>
      </w:r>
      <w:r w:rsidRPr="009255CB">
        <w:rPr>
          <w:rFonts w:cs="Arial"/>
          <w:color w:val="FF0000"/>
          <w:sz w:val="22"/>
          <w:szCs w:val="22"/>
        </w:rPr>
        <w:t xml:space="preserve"> or more </w:t>
      </w:r>
      <w:r w:rsidR="00791559" w:rsidRPr="009255CB">
        <w:rPr>
          <w:rFonts w:cs="Arial"/>
          <w:i/>
          <w:color w:val="FF0000"/>
          <w:sz w:val="22"/>
          <w:szCs w:val="22"/>
        </w:rPr>
        <w:t>Ready-to-</w:t>
      </w:r>
      <w:r w:rsidRPr="009255CB">
        <w:rPr>
          <w:rFonts w:cs="Arial"/>
          <w:i/>
          <w:color w:val="FF0000"/>
          <w:sz w:val="22"/>
          <w:szCs w:val="22"/>
        </w:rPr>
        <w:t>Go Kits</w:t>
      </w:r>
      <w:r w:rsidRPr="009255CB">
        <w:rPr>
          <w:rFonts w:cs="Arial"/>
          <w:color w:val="FF0000"/>
          <w:sz w:val="22"/>
          <w:szCs w:val="22"/>
        </w:rPr>
        <w:t xml:space="preserve">. Staff responsible for bringing the </w:t>
      </w:r>
      <w:r w:rsidR="00791559" w:rsidRPr="009255CB">
        <w:rPr>
          <w:rFonts w:cs="Arial"/>
          <w:i/>
          <w:color w:val="FF0000"/>
          <w:sz w:val="22"/>
          <w:szCs w:val="22"/>
        </w:rPr>
        <w:t>Ready-to-</w:t>
      </w:r>
      <w:r w:rsidRPr="009255CB">
        <w:rPr>
          <w:rFonts w:cs="Arial"/>
          <w:i/>
          <w:color w:val="FF0000"/>
          <w:sz w:val="22"/>
          <w:szCs w:val="22"/>
        </w:rPr>
        <w:t>Go Kits</w:t>
      </w:r>
      <w:r w:rsidRPr="009255CB">
        <w:rPr>
          <w:rFonts w:cs="Arial"/>
          <w:color w:val="FF0000"/>
          <w:sz w:val="22"/>
          <w:szCs w:val="22"/>
        </w:rPr>
        <w:t xml:space="preserve"> during an emergency should know where they are located. Mark the location of the </w:t>
      </w:r>
      <w:r w:rsidRPr="009255CB">
        <w:rPr>
          <w:rFonts w:cs="Arial"/>
          <w:i/>
          <w:color w:val="FF0000"/>
          <w:sz w:val="22"/>
          <w:szCs w:val="22"/>
        </w:rPr>
        <w:t>Kits</w:t>
      </w:r>
      <w:r w:rsidRPr="009255CB">
        <w:rPr>
          <w:rFonts w:cs="Arial"/>
          <w:color w:val="FF0000"/>
          <w:sz w:val="22"/>
          <w:szCs w:val="22"/>
        </w:rPr>
        <w:t xml:space="preserve"> on the building’s floor plan.</w:t>
      </w:r>
    </w:p>
    <w:tbl>
      <w:tblPr>
        <w:tblStyle w:val="TableGrid"/>
        <w:tblW w:w="0" w:type="auto"/>
        <w:tblInd w:w="108" w:type="dxa"/>
        <w:tblLayout w:type="fixed"/>
        <w:tblLook w:val="04A0" w:firstRow="1" w:lastRow="0" w:firstColumn="1" w:lastColumn="0" w:noHBand="0" w:noVBand="1"/>
      </w:tblPr>
      <w:tblGrid>
        <w:gridCol w:w="3600"/>
        <w:gridCol w:w="3600"/>
        <w:gridCol w:w="1800"/>
        <w:gridCol w:w="1080"/>
      </w:tblGrid>
      <w:tr w:rsidR="003328C5" w:rsidTr="000C6A76">
        <w:tc>
          <w:tcPr>
            <w:tcW w:w="7200" w:type="dxa"/>
            <w:gridSpan w:val="2"/>
            <w:shd w:val="clear" w:color="auto" w:fill="F2F2F2" w:themeFill="background1" w:themeFillShade="F2"/>
          </w:tcPr>
          <w:p w:rsidR="003328C5" w:rsidRDefault="003328C5" w:rsidP="00306CE2">
            <w:pPr>
              <w:rPr>
                <w:rFonts w:cs="Arial"/>
                <w:b/>
                <w:sz w:val="32"/>
                <w:szCs w:val="32"/>
              </w:rPr>
            </w:pPr>
            <w:r>
              <w:rPr>
                <w:rFonts w:cs="Arial"/>
                <w:b/>
                <w:sz w:val="32"/>
                <w:szCs w:val="32"/>
              </w:rPr>
              <w:t>Medical Supplies</w:t>
            </w:r>
          </w:p>
        </w:tc>
        <w:tc>
          <w:tcPr>
            <w:tcW w:w="1800" w:type="dxa"/>
            <w:shd w:val="clear" w:color="auto" w:fill="F2F2F2" w:themeFill="background1" w:themeFillShade="F2"/>
          </w:tcPr>
          <w:p w:rsidR="003328C5" w:rsidRDefault="003328C5" w:rsidP="00306CE2">
            <w:pPr>
              <w:jc w:val="center"/>
              <w:rPr>
                <w:rFonts w:cs="Arial"/>
                <w:b/>
                <w:sz w:val="32"/>
                <w:szCs w:val="32"/>
              </w:rPr>
            </w:pPr>
            <w:r>
              <w:rPr>
                <w:rFonts w:cs="Arial"/>
                <w:b/>
                <w:sz w:val="32"/>
                <w:szCs w:val="32"/>
              </w:rPr>
              <w:t>Amount</w:t>
            </w:r>
          </w:p>
        </w:tc>
        <w:tc>
          <w:tcPr>
            <w:tcW w:w="1080" w:type="dxa"/>
            <w:shd w:val="clear" w:color="auto" w:fill="F2F2F2" w:themeFill="background1" w:themeFillShade="F2"/>
          </w:tcPr>
          <w:p w:rsidR="003328C5" w:rsidRDefault="003328C5" w:rsidP="00306CE2">
            <w:pPr>
              <w:jc w:val="center"/>
              <w:rPr>
                <w:rFonts w:cs="Arial"/>
                <w:b/>
                <w:sz w:val="32"/>
                <w:szCs w:val="32"/>
              </w:rPr>
            </w:pPr>
            <w:r>
              <w:rPr>
                <w:rFonts w:cs="Arial"/>
                <w:b/>
                <w:sz w:val="32"/>
                <w:szCs w:val="32"/>
              </w:rPr>
              <w:sym w:font="Wingdings 2" w:char="F050"/>
            </w: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Critical medicine for children and adults with chronic medical conditions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Equipment needed to meet health needs such as a nebulizer</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811E9D">
            <w:pPr>
              <w:rPr>
                <w:rFonts w:cs="Arial"/>
                <w:sz w:val="22"/>
                <w:szCs w:val="22"/>
              </w:rPr>
            </w:pPr>
            <w:r w:rsidRPr="00791559">
              <w:rPr>
                <w:rFonts w:cs="Arial"/>
                <w:sz w:val="22"/>
                <w:szCs w:val="22"/>
              </w:rPr>
              <w:t>Assistive devices needed for daily functioning: walker, cane, eye glasses, communication board, etc.</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shd w:val="clear" w:color="auto" w:fill="EEECE1" w:themeFill="background2"/>
          </w:tcPr>
          <w:p w:rsidR="003328C5" w:rsidRPr="00AE5F2B" w:rsidRDefault="003328C5" w:rsidP="00306CE2">
            <w:pPr>
              <w:rPr>
                <w:rFonts w:cs="Arial"/>
                <w:b/>
                <w:sz w:val="32"/>
                <w:szCs w:val="32"/>
              </w:rPr>
            </w:pPr>
            <w:r>
              <w:rPr>
                <w:rFonts w:cs="Arial"/>
                <w:b/>
                <w:sz w:val="32"/>
                <w:szCs w:val="32"/>
              </w:rPr>
              <w:t>Food and Water</w:t>
            </w:r>
          </w:p>
        </w:tc>
        <w:tc>
          <w:tcPr>
            <w:tcW w:w="1800" w:type="dxa"/>
            <w:shd w:val="clear" w:color="auto" w:fill="EEECE1" w:themeFill="background2"/>
          </w:tcPr>
          <w:p w:rsidR="003328C5" w:rsidRDefault="003328C5" w:rsidP="00306CE2">
            <w:pPr>
              <w:jc w:val="center"/>
              <w:rPr>
                <w:rFonts w:cs="Arial"/>
                <w:b/>
                <w:sz w:val="32"/>
                <w:szCs w:val="32"/>
              </w:rPr>
            </w:pPr>
          </w:p>
        </w:tc>
        <w:tc>
          <w:tcPr>
            <w:tcW w:w="1080" w:type="dxa"/>
            <w:shd w:val="clear" w:color="auto" w:fill="EEECE1" w:themeFill="background2"/>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Baby formula</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Baby food</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Powdered or canned milk</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Non-perishable food items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Water</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Equipment needed to meet the nutritional needs of infants as well as children with special feeding needs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shd w:val="clear" w:color="auto" w:fill="F2F2F2" w:themeFill="background1" w:themeFillShade="F2"/>
          </w:tcPr>
          <w:p w:rsidR="003328C5" w:rsidRDefault="003328C5" w:rsidP="00306CE2">
            <w:pPr>
              <w:rPr>
                <w:rFonts w:cs="Arial"/>
                <w:b/>
                <w:sz w:val="32"/>
                <w:szCs w:val="32"/>
              </w:rPr>
            </w:pPr>
            <w:r>
              <w:rPr>
                <w:rFonts w:cs="Arial"/>
                <w:b/>
                <w:sz w:val="32"/>
                <w:szCs w:val="32"/>
              </w:rPr>
              <w:t>Hygiene Supplies</w:t>
            </w:r>
          </w:p>
        </w:tc>
        <w:tc>
          <w:tcPr>
            <w:tcW w:w="1800" w:type="dxa"/>
            <w:shd w:val="clear" w:color="auto" w:fill="F2F2F2" w:themeFill="background1" w:themeFillShade="F2"/>
          </w:tcPr>
          <w:p w:rsidR="003328C5" w:rsidRDefault="003328C5" w:rsidP="00306CE2">
            <w:pPr>
              <w:jc w:val="center"/>
              <w:rPr>
                <w:rFonts w:cs="Arial"/>
                <w:b/>
                <w:sz w:val="32"/>
                <w:szCs w:val="32"/>
              </w:rPr>
            </w:pPr>
          </w:p>
        </w:tc>
        <w:tc>
          <w:tcPr>
            <w:tcW w:w="1080" w:type="dxa"/>
            <w:shd w:val="clear" w:color="auto" w:fill="F2F2F2" w:themeFill="background1" w:themeFillShade="F2"/>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Hand sanitizer and cleaning agents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Disposable diapers and wipes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c>
          <w:tcPr>
            <w:tcW w:w="7200" w:type="dxa"/>
            <w:gridSpan w:val="2"/>
            <w:shd w:val="clear" w:color="auto" w:fill="F2F2F2" w:themeFill="background1" w:themeFillShade="F2"/>
          </w:tcPr>
          <w:p w:rsidR="003328C5" w:rsidRDefault="003328C5" w:rsidP="00306CE2">
            <w:pPr>
              <w:rPr>
                <w:rFonts w:cs="Arial"/>
                <w:b/>
                <w:sz w:val="32"/>
                <w:szCs w:val="32"/>
              </w:rPr>
            </w:pPr>
            <w:r>
              <w:rPr>
                <w:rFonts w:cs="Arial"/>
                <w:b/>
                <w:sz w:val="32"/>
                <w:szCs w:val="32"/>
              </w:rPr>
              <w:t>Clothing Supplies</w:t>
            </w:r>
          </w:p>
        </w:tc>
        <w:tc>
          <w:tcPr>
            <w:tcW w:w="1800" w:type="dxa"/>
            <w:shd w:val="clear" w:color="auto" w:fill="F2F2F2" w:themeFill="background1" w:themeFillShade="F2"/>
          </w:tcPr>
          <w:p w:rsidR="003328C5" w:rsidRDefault="003328C5" w:rsidP="00306CE2">
            <w:pPr>
              <w:jc w:val="center"/>
              <w:rPr>
                <w:rFonts w:cs="Arial"/>
                <w:b/>
                <w:sz w:val="32"/>
                <w:szCs w:val="32"/>
              </w:rPr>
            </w:pPr>
          </w:p>
        </w:tc>
        <w:tc>
          <w:tcPr>
            <w:tcW w:w="1080" w:type="dxa"/>
            <w:shd w:val="clear" w:color="auto" w:fill="F2F2F2" w:themeFill="background1" w:themeFillShade="F2"/>
          </w:tcPr>
          <w:p w:rsidR="003328C5" w:rsidRDefault="003328C5" w:rsidP="00306CE2">
            <w:pPr>
              <w:jc w:val="center"/>
              <w:rPr>
                <w:rFonts w:cs="Arial"/>
                <w:b/>
                <w:sz w:val="32"/>
                <w:szCs w:val="32"/>
              </w:rPr>
            </w:pPr>
          </w:p>
        </w:tc>
      </w:tr>
      <w:tr w:rsidR="003328C5" w:rsidTr="000C6A76">
        <w:tc>
          <w:tcPr>
            <w:tcW w:w="7200" w:type="dxa"/>
            <w:gridSpan w:val="2"/>
            <w:vAlign w:val="center"/>
          </w:tcPr>
          <w:p w:rsidR="003328C5" w:rsidRPr="00791559" w:rsidRDefault="003328C5" w:rsidP="00306CE2">
            <w:pPr>
              <w:rPr>
                <w:rFonts w:cs="Arial"/>
                <w:sz w:val="22"/>
                <w:szCs w:val="22"/>
              </w:rPr>
            </w:pPr>
            <w:r w:rsidRPr="00791559">
              <w:rPr>
                <w:rFonts w:cs="Arial"/>
                <w:sz w:val="22"/>
                <w:szCs w:val="22"/>
              </w:rPr>
              <w:t>Change of clothes for the children</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C6A76">
        <w:trPr>
          <w:trHeight w:val="530"/>
        </w:trPr>
        <w:tc>
          <w:tcPr>
            <w:tcW w:w="3600" w:type="dxa"/>
            <w:shd w:val="clear" w:color="auto" w:fill="F2F2F2" w:themeFill="background1" w:themeFillShade="F2"/>
            <w:vAlign w:val="center"/>
          </w:tcPr>
          <w:p w:rsidR="003328C5" w:rsidRPr="009255CB" w:rsidRDefault="003328C5" w:rsidP="00306CE2">
            <w:pPr>
              <w:rPr>
                <w:rFonts w:cs="Arial"/>
                <w:b/>
              </w:rPr>
            </w:pPr>
            <w:r w:rsidRPr="009255CB">
              <w:rPr>
                <w:rFonts w:cs="Arial"/>
                <w:b/>
              </w:rPr>
              <w:t>Kit location</w:t>
            </w:r>
          </w:p>
        </w:tc>
        <w:tc>
          <w:tcPr>
            <w:tcW w:w="3600" w:type="dxa"/>
            <w:shd w:val="clear" w:color="auto" w:fill="F2F2F2" w:themeFill="background1" w:themeFillShade="F2"/>
            <w:vAlign w:val="center"/>
          </w:tcPr>
          <w:p w:rsidR="003328C5" w:rsidRPr="009255CB" w:rsidRDefault="003328C5" w:rsidP="00306CE2">
            <w:pPr>
              <w:jc w:val="center"/>
              <w:rPr>
                <w:rFonts w:cs="Arial"/>
                <w:b/>
              </w:rPr>
            </w:pPr>
            <w:r w:rsidRPr="009255CB">
              <w:rPr>
                <w:rFonts w:cs="Arial"/>
                <w:b/>
              </w:rPr>
              <w:t>Kit location marked on floor plan</w:t>
            </w:r>
          </w:p>
        </w:tc>
        <w:tc>
          <w:tcPr>
            <w:tcW w:w="1800" w:type="dxa"/>
            <w:shd w:val="clear" w:color="auto" w:fill="F2F2F2" w:themeFill="background1" w:themeFillShade="F2"/>
            <w:vAlign w:val="center"/>
          </w:tcPr>
          <w:p w:rsidR="003328C5" w:rsidRPr="00C72366" w:rsidRDefault="003328C5" w:rsidP="00306CE2">
            <w:pPr>
              <w:jc w:val="center"/>
              <w:rPr>
                <w:rFonts w:cs="Arial"/>
                <w:b/>
                <w:sz w:val="28"/>
                <w:szCs w:val="28"/>
              </w:rPr>
            </w:pPr>
            <w:r w:rsidRPr="00C72366">
              <w:rPr>
                <w:rFonts w:cs="Arial"/>
                <w:b/>
                <w:sz w:val="28"/>
                <w:szCs w:val="28"/>
              </w:rPr>
              <w:t>Yes</w:t>
            </w:r>
          </w:p>
        </w:tc>
        <w:tc>
          <w:tcPr>
            <w:tcW w:w="1080" w:type="dxa"/>
            <w:shd w:val="clear" w:color="auto" w:fill="F2F2F2" w:themeFill="background1" w:themeFillShade="F2"/>
            <w:vAlign w:val="center"/>
          </w:tcPr>
          <w:p w:rsidR="003328C5" w:rsidRPr="00C72366" w:rsidRDefault="003328C5" w:rsidP="00306CE2">
            <w:pPr>
              <w:jc w:val="center"/>
              <w:rPr>
                <w:rFonts w:cs="Arial"/>
                <w:b/>
                <w:sz w:val="28"/>
                <w:szCs w:val="28"/>
              </w:rPr>
            </w:pPr>
            <w:r w:rsidRPr="00C72366">
              <w:rPr>
                <w:rFonts w:cs="Arial"/>
                <w:b/>
                <w:sz w:val="28"/>
                <w:szCs w:val="28"/>
              </w:rPr>
              <w:t>No</w:t>
            </w:r>
          </w:p>
        </w:tc>
      </w:tr>
      <w:tr w:rsidR="003328C5" w:rsidTr="000C6A76">
        <w:trPr>
          <w:trHeight w:val="647"/>
        </w:trPr>
        <w:tc>
          <w:tcPr>
            <w:tcW w:w="3600" w:type="dxa"/>
          </w:tcPr>
          <w:p w:rsidR="003328C5" w:rsidRDefault="003328C5" w:rsidP="00306CE2">
            <w:pPr>
              <w:jc w:val="center"/>
              <w:rPr>
                <w:rFonts w:cs="Arial"/>
                <w:b/>
                <w:sz w:val="32"/>
                <w:szCs w:val="32"/>
              </w:rPr>
            </w:pPr>
          </w:p>
        </w:tc>
        <w:tc>
          <w:tcPr>
            <w:tcW w:w="3600" w:type="dxa"/>
          </w:tcPr>
          <w:p w:rsidR="003328C5" w:rsidRDefault="003328C5" w:rsidP="00306CE2">
            <w:pPr>
              <w:jc w:val="center"/>
              <w:rPr>
                <w:rFonts w:cs="Arial"/>
                <w:b/>
                <w:sz w:val="32"/>
                <w:szCs w:val="32"/>
              </w:rPr>
            </w:pP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bl>
    <w:p w:rsidR="003328C5" w:rsidRDefault="003328C5" w:rsidP="003328C5">
      <w:pPr>
        <w:jc w:val="center"/>
        <w:rPr>
          <w:rFonts w:cs="Arial"/>
          <w:b/>
          <w:sz w:val="32"/>
          <w:szCs w:val="32"/>
        </w:rPr>
      </w:pPr>
    </w:p>
    <w:p w:rsidR="003328C5" w:rsidRDefault="003328C5" w:rsidP="003328C5">
      <w:pPr>
        <w:jc w:val="center"/>
        <w:rPr>
          <w:rFonts w:cs="Arial"/>
          <w:b/>
          <w:sz w:val="32"/>
          <w:szCs w:val="32"/>
        </w:rPr>
      </w:pPr>
      <w:r>
        <w:rPr>
          <w:rFonts w:cs="Arial"/>
          <w:b/>
          <w:sz w:val="32"/>
          <w:szCs w:val="32"/>
        </w:rPr>
        <w:t>Ad</w:t>
      </w:r>
      <w:r w:rsidR="00791559">
        <w:rPr>
          <w:rFonts w:cs="Arial"/>
          <w:b/>
          <w:sz w:val="32"/>
          <w:szCs w:val="32"/>
        </w:rPr>
        <w:t>ditional supplies for the Ready-To-</w:t>
      </w:r>
      <w:r>
        <w:rPr>
          <w:rFonts w:cs="Arial"/>
          <w:b/>
          <w:sz w:val="32"/>
          <w:szCs w:val="32"/>
        </w:rPr>
        <w:t>Go Kit</w:t>
      </w:r>
      <w:r w:rsidR="00296313">
        <w:rPr>
          <w:rFonts w:cs="Arial"/>
          <w:b/>
          <w:sz w:val="32"/>
          <w:szCs w:val="32"/>
        </w:rPr>
        <w:t>s</w:t>
      </w:r>
    </w:p>
    <w:p w:rsidR="003328C5" w:rsidRPr="00C72366" w:rsidRDefault="003328C5" w:rsidP="003328C5">
      <w:pPr>
        <w:jc w:val="center"/>
        <w:rPr>
          <w:rFonts w:cs="Arial"/>
        </w:rPr>
      </w:pPr>
      <w:r w:rsidRPr="00C72366">
        <w:rPr>
          <w:rFonts w:cs="Arial"/>
        </w:rPr>
        <w:t xml:space="preserve">FEMA recommends that programs have enough supplies ready to last 72 hours for each child and adult in their </w:t>
      </w:r>
      <w:r w:rsidR="00791559">
        <w:rPr>
          <w:rFonts w:cs="Arial"/>
          <w:i/>
        </w:rPr>
        <w:t>Ready-to-</w:t>
      </w:r>
      <w:r w:rsidRPr="00C72366">
        <w:rPr>
          <w:rFonts w:cs="Arial"/>
          <w:i/>
        </w:rPr>
        <w:t>Go Kit</w:t>
      </w:r>
      <w:r w:rsidR="00296313">
        <w:rPr>
          <w:rFonts w:cs="Arial"/>
          <w:i/>
        </w:rPr>
        <w:t>s</w:t>
      </w:r>
      <w:r w:rsidRPr="00C72366">
        <w:rPr>
          <w:rFonts w:cs="Arial"/>
        </w:rPr>
        <w:t xml:space="preserve"> to be fully prepared.</w:t>
      </w:r>
    </w:p>
    <w:tbl>
      <w:tblPr>
        <w:tblStyle w:val="TableGrid"/>
        <w:tblW w:w="0" w:type="auto"/>
        <w:tblLook w:val="04A0" w:firstRow="1" w:lastRow="0" w:firstColumn="1" w:lastColumn="0" w:noHBand="0" w:noVBand="1"/>
      </w:tblPr>
      <w:tblGrid>
        <w:gridCol w:w="3708"/>
        <w:gridCol w:w="3600"/>
        <w:gridCol w:w="1800"/>
        <w:gridCol w:w="1080"/>
      </w:tblGrid>
      <w:tr w:rsidR="003328C5" w:rsidTr="0002253A">
        <w:tc>
          <w:tcPr>
            <w:tcW w:w="7308" w:type="dxa"/>
            <w:gridSpan w:val="2"/>
            <w:shd w:val="clear" w:color="auto" w:fill="F2F2F2" w:themeFill="background1" w:themeFillShade="F2"/>
          </w:tcPr>
          <w:p w:rsidR="003328C5" w:rsidRDefault="003328C5" w:rsidP="00306CE2">
            <w:pPr>
              <w:rPr>
                <w:rFonts w:cs="Arial"/>
                <w:b/>
                <w:sz w:val="32"/>
                <w:szCs w:val="32"/>
              </w:rPr>
            </w:pPr>
            <w:r>
              <w:rPr>
                <w:rFonts w:cs="Arial"/>
                <w:b/>
                <w:sz w:val="32"/>
                <w:szCs w:val="32"/>
              </w:rPr>
              <w:t>Items</w:t>
            </w:r>
          </w:p>
        </w:tc>
        <w:tc>
          <w:tcPr>
            <w:tcW w:w="1800" w:type="dxa"/>
            <w:shd w:val="clear" w:color="auto" w:fill="F2F2F2" w:themeFill="background1" w:themeFillShade="F2"/>
          </w:tcPr>
          <w:p w:rsidR="003328C5" w:rsidRDefault="003328C5" w:rsidP="00306CE2">
            <w:pPr>
              <w:jc w:val="center"/>
              <w:rPr>
                <w:rFonts w:cs="Arial"/>
                <w:b/>
                <w:sz w:val="32"/>
                <w:szCs w:val="32"/>
              </w:rPr>
            </w:pPr>
            <w:r>
              <w:rPr>
                <w:rFonts w:cs="Arial"/>
                <w:b/>
                <w:sz w:val="32"/>
                <w:szCs w:val="32"/>
              </w:rPr>
              <w:t>Amount</w:t>
            </w:r>
          </w:p>
        </w:tc>
        <w:tc>
          <w:tcPr>
            <w:tcW w:w="1080" w:type="dxa"/>
            <w:shd w:val="clear" w:color="auto" w:fill="F2F2F2" w:themeFill="background1" w:themeFillShade="F2"/>
          </w:tcPr>
          <w:p w:rsidR="003328C5" w:rsidRDefault="003328C5" w:rsidP="00306CE2">
            <w:pPr>
              <w:jc w:val="center"/>
              <w:rPr>
                <w:rFonts w:cs="Arial"/>
                <w:b/>
                <w:sz w:val="32"/>
                <w:szCs w:val="32"/>
              </w:rPr>
            </w:pPr>
            <w:r>
              <w:rPr>
                <w:rFonts w:cs="Arial"/>
                <w:b/>
                <w:sz w:val="32"/>
                <w:szCs w:val="32"/>
              </w:rPr>
              <w:sym w:font="Wingdings 2" w:char="F050"/>
            </w: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Blankets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Flashlights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Extra batteries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Disposable cups, bowls, plates, and eating utensils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Paper towels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Toilet paper</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Manual can opener</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Battery-powered radio, preferably a NOAA radio, and extra batteries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Charged cell phone with charger, inverter, or solar charger</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First aid supplies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Whistle</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Dust and filter masks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Wrench or pliers to turn off utilities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Plastic sheeting and scissors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Duct tape</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Plastic disposal bags and ties</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02253A">
        <w:tc>
          <w:tcPr>
            <w:tcW w:w="7308" w:type="dxa"/>
            <w:gridSpan w:val="2"/>
          </w:tcPr>
          <w:p w:rsidR="003328C5" w:rsidRPr="00791559" w:rsidRDefault="003328C5" w:rsidP="00306CE2">
            <w:pPr>
              <w:rPr>
                <w:rFonts w:cs="Arial"/>
                <w:sz w:val="22"/>
                <w:szCs w:val="22"/>
              </w:rPr>
            </w:pPr>
            <w:r w:rsidRPr="00791559">
              <w:rPr>
                <w:rFonts w:cs="Arial"/>
                <w:sz w:val="22"/>
                <w:szCs w:val="22"/>
              </w:rPr>
              <w:t>Emergency cash</w:t>
            </w:r>
          </w:p>
        </w:tc>
        <w:tc>
          <w:tcPr>
            <w:tcW w:w="1800" w:type="dxa"/>
          </w:tcPr>
          <w:p w:rsidR="003328C5" w:rsidRDefault="003328C5" w:rsidP="00306CE2">
            <w:pPr>
              <w:jc w:val="center"/>
              <w:rPr>
                <w:rFonts w:cs="Arial"/>
                <w:b/>
                <w:sz w:val="32"/>
                <w:szCs w:val="32"/>
              </w:rPr>
            </w:pPr>
          </w:p>
        </w:tc>
        <w:tc>
          <w:tcPr>
            <w:tcW w:w="1080" w:type="dxa"/>
          </w:tcPr>
          <w:p w:rsidR="003328C5" w:rsidRDefault="003328C5" w:rsidP="00306CE2">
            <w:pPr>
              <w:jc w:val="center"/>
              <w:rPr>
                <w:rFonts w:cs="Arial"/>
                <w:b/>
                <w:sz w:val="32"/>
                <w:szCs w:val="32"/>
              </w:rPr>
            </w:pPr>
          </w:p>
        </w:tc>
      </w:tr>
      <w:tr w:rsidR="003328C5" w:rsidTr="009255CB">
        <w:tc>
          <w:tcPr>
            <w:tcW w:w="3708" w:type="dxa"/>
            <w:shd w:val="clear" w:color="auto" w:fill="F2F2F2" w:themeFill="background1" w:themeFillShade="F2"/>
            <w:vAlign w:val="center"/>
          </w:tcPr>
          <w:p w:rsidR="003328C5" w:rsidRPr="009255CB" w:rsidRDefault="003328C5" w:rsidP="00306CE2">
            <w:pPr>
              <w:rPr>
                <w:rFonts w:cs="Arial"/>
                <w:b/>
              </w:rPr>
            </w:pPr>
            <w:r w:rsidRPr="009255CB">
              <w:rPr>
                <w:rFonts w:cs="Arial"/>
                <w:b/>
              </w:rPr>
              <w:t>Kit location</w:t>
            </w:r>
            <w:r w:rsidR="00296313">
              <w:rPr>
                <w:rFonts w:cs="Arial"/>
                <w:b/>
              </w:rPr>
              <w:t>(s)</w:t>
            </w:r>
          </w:p>
        </w:tc>
        <w:tc>
          <w:tcPr>
            <w:tcW w:w="3600" w:type="dxa"/>
            <w:shd w:val="clear" w:color="auto" w:fill="F2F2F2" w:themeFill="background1" w:themeFillShade="F2"/>
          </w:tcPr>
          <w:p w:rsidR="003328C5" w:rsidRPr="009255CB" w:rsidRDefault="003328C5" w:rsidP="00306CE2">
            <w:pPr>
              <w:jc w:val="center"/>
              <w:rPr>
                <w:rFonts w:cs="Arial"/>
                <w:b/>
              </w:rPr>
            </w:pPr>
            <w:r w:rsidRPr="009255CB">
              <w:rPr>
                <w:rFonts w:cs="Arial"/>
                <w:b/>
              </w:rPr>
              <w:t>Kit location</w:t>
            </w:r>
            <w:r w:rsidR="00296313">
              <w:rPr>
                <w:rFonts w:cs="Arial"/>
                <w:b/>
              </w:rPr>
              <w:t>s</w:t>
            </w:r>
            <w:r w:rsidRPr="009255CB">
              <w:rPr>
                <w:rFonts w:cs="Arial"/>
                <w:b/>
              </w:rPr>
              <w:t xml:space="preserve"> marked on floor plan</w:t>
            </w:r>
          </w:p>
        </w:tc>
        <w:tc>
          <w:tcPr>
            <w:tcW w:w="1800" w:type="dxa"/>
            <w:shd w:val="clear" w:color="auto" w:fill="F2F2F2" w:themeFill="background1" w:themeFillShade="F2"/>
            <w:vAlign w:val="center"/>
          </w:tcPr>
          <w:p w:rsidR="003328C5" w:rsidRPr="009255CB" w:rsidRDefault="003328C5" w:rsidP="00306CE2">
            <w:pPr>
              <w:jc w:val="center"/>
              <w:rPr>
                <w:rFonts w:cs="Arial"/>
                <w:b/>
                <w:sz w:val="28"/>
                <w:szCs w:val="28"/>
              </w:rPr>
            </w:pPr>
            <w:r w:rsidRPr="009255CB">
              <w:rPr>
                <w:rFonts w:cs="Arial"/>
                <w:b/>
                <w:sz w:val="28"/>
                <w:szCs w:val="28"/>
              </w:rPr>
              <w:t>Yes</w:t>
            </w:r>
          </w:p>
        </w:tc>
        <w:tc>
          <w:tcPr>
            <w:tcW w:w="1080" w:type="dxa"/>
            <w:shd w:val="clear" w:color="auto" w:fill="F2F2F2" w:themeFill="background1" w:themeFillShade="F2"/>
            <w:vAlign w:val="center"/>
          </w:tcPr>
          <w:p w:rsidR="003328C5" w:rsidRPr="009255CB" w:rsidRDefault="003328C5" w:rsidP="00306CE2">
            <w:pPr>
              <w:jc w:val="center"/>
              <w:rPr>
                <w:rFonts w:cs="Arial"/>
                <w:b/>
                <w:sz w:val="28"/>
                <w:szCs w:val="28"/>
              </w:rPr>
            </w:pPr>
            <w:r w:rsidRPr="009255CB">
              <w:rPr>
                <w:rFonts w:cs="Arial"/>
                <w:b/>
                <w:sz w:val="28"/>
                <w:szCs w:val="28"/>
              </w:rPr>
              <w:t>No</w:t>
            </w:r>
          </w:p>
        </w:tc>
      </w:tr>
      <w:tr w:rsidR="003328C5" w:rsidTr="009255CB">
        <w:trPr>
          <w:trHeight w:val="737"/>
        </w:trPr>
        <w:tc>
          <w:tcPr>
            <w:tcW w:w="3708" w:type="dxa"/>
            <w:shd w:val="clear" w:color="auto" w:fill="FFFFFF" w:themeFill="background1"/>
            <w:vAlign w:val="center"/>
          </w:tcPr>
          <w:p w:rsidR="003328C5" w:rsidRPr="00B05EE7" w:rsidRDefault="003328C5" w:rsidP="00306CE2">
            <w:pPr>
              <w:rPr>
                <w:rFonts w:cs="Arial"/>
                <w:b/>
                <w:sz w:val="28"/>
                <w:szCs w:val="28"/>
              </w:rPr>
            </w:pPr>
          </w:p>
        </w:tc>
        <w:tc>
          <w:tcPr>
            <w:tcW w:w="3600" w:type="dxa"/>
            <w:shd w:val="clear" w:color="auto" w:fill="FFFFFF" w:themeFill="background1"/>
          </w:tcPr>
          <w:p w:rsidR="003328C5" w:rsidRDefault="003328C5" w:rsidP="00306CE2">
            <w:pPr>
              <w:jc w:val="center"/>
              <w:rPr>
                <w:rFonts w:cs="Arial"/>
                <w:b/>
                <w:sz w:val="20"/>
                <w:szCs w:val="20"/>
              </w:rPr>
            </w:pPr>
          </w:p>
        </w:tc>
        <w:tc>
          <w:tcPr>
            <w:tcW w:w="1800" w:type="dxa"/>
            <w:shd w:val="clear" w:color="auto" w:fill="FFFFFF" w:themeFill="background1"/>
            <w:vAlign w:val="center"/>
          </w:tcPr>
          <w:p w:rsidR="003328C5" w:rsidRDefault="003328C5" w:rsidP="00306CE2">
            <w:pPr>
              <w:jc w:val="center"/>
              <w:rPr>
                <w:rFonts w:cs="Arial"/>
                <w:b/>
                <w:sz w:val="28"/>
                <w:szCs w:val="28"/>
              </w:rPr>
            </w:pPr>
          </w:p>
        </w:tc>
        <w:tc>
          <w:tcPr>
            <w:tcW w:w="1080" w:type="dxa"/>
            <w:shd w:val="clear" w:color="auto" w:fill="FFFFFF" w:themeFill="background1"/>
            <w:vAlign w:val="center"/>
          </w:tcPr>
          <w:p w:rsidR="003328C5" w:rsidRDefault="003328C5" w:rsidP="00306CE2">
            <w:pPr>
              <w:jc w:val="center"/>
              <w:rPr>
                <w:rFonts w:cs="Arial"/>
                <w:b/>
                <w:sz w:val="32"/>
                <w:szCs w:val="32"/>
              </w:rPr>
            </w:pPr>
          </w:p>
        </w:tc>
      </w:tr>
    </w:tbl>
    <w:p w:rsidR="00350604" w:rsidRDefault="00350604" w:rsidP="00EF6F59"/>
    <w:p w:rsidR="00865F86" w:rsidRDefault="00865F86">
      <w:pPr>
        <w:spacing w:before="0" w:after="0"/>
        <w:jc w:val="left"/>
      </w:pPr>
      <w:r>
        <w:br w:type="page"/>
      </w:r>
    </w:p>
    <w:p w:rsidR="00865F86" w:rsidRPr="00481355" w:rsidRDefault="00865F86" w:rsidP="00654C4A">
      <w:pPr>
        <w:pStyle w:val="Heading2"/>
      </w:pPr>
      <w:bookmarkStart w:id="104" w:name="_Toc489279907"/>
      <w:r>
        <w:rPr>
          <w:rStyle w:val="Strong"/>
          <w:b/>
          <w:color w:val="auto"/>
          <w:sz w:val="32"/>
          <w:szCs w:val="32"/>
        </w:rPr>
        <w:t xml:space="preserve">Appendix 5: </w:t>
      </w:r>
      <w:r w:rsidR="002D4B74">
        <w:rPr>
          <w:rStyle w:val="Strong"/>
          <w:b/>
          <w:color w:val="auto"/>
          <w:sz w:val="32"/>
          <w:szCs w:val="32"/>
        </w:rPr>
        <w:t>Child Reunification – Release Form</w:t>
      </w:r>
      <w:bookmarkEnd w:id="104"/>
    </w:p>
    <w:p w:rsidR="00865F86" w:rsidRDefault="00865F86" w:rsidP="00865F86">
      <w:pPr>
        <w:jc w:val="left"/>
        <w:rPr>
          <w:i/>
          <w:color w:val="FF0000"/>
        </w:rPr>
      </w:pPr>
      <w:r w:rsidRPr="008914B8">
        <w:rPr>
          <w:b/>
          <w:i/>
          <w:color w:val="FF0000"/>
        </w:rPr>
        <w:t>For Planners:</w:t>
      </w:r>
      <w:r w:rsidR="00443588">
        <w:rPr>
          <w:i/>
          <w:color w:val="FF0000"/>
        </w:rPr>
        <w:t xml:space="preserve">  </w:t>
      </w:r>
      <w:r w:rsidR="00443588" w:rsidRPr="001C44EE">
        <w:rPr>
          <w:i/>
          <w:color w:val="FF0000"/>
          <w:u w:val="single"/>
        </w:rPr>
        <w:t>This is a sample.</w:t>
      </w:r>
      <w:r w:rsidR="00443588" w:rsidRPr="001C44EE">
        <w:rPr>
          <w:i/>
          <w:color w:val="FF0000"/>
        </w:rPr>
        <w:t xml:space="preserve"> </w:t>
      </w:r>
      <w:r w:rsidRPr="001C44EE">
        <w:rPr>
          <w:i/>
          <w:color w:val="FF0000"/>
        </w:rPr>
        <w:t>If the p</w:t>
      </w:r>
      <w:r w:rsidR="00C46EB3" w:rsidRPr="001C44EE">
        <w:rPr>
          <w:i/>
          <w:color w:val="FF0000"/>
        </w:rPr>
        <w:t xml:space="preserve">rogram has not already created a </w:t>
      </w:r>
      <w:r w:rsidR="001C44EE">
        <w:rPr>
          <w:i/>
          <w:color w:val="FF0000"/>
        </w:rPr>
        <w:t>R</w:t>
      </w:r>
      <w:r w:rsidR="00C46EB3" w:rsidRPr="001C44EE">
        <w:rPr>
          <w:i/>
          <w:color w:val="FF0000"/>
        </w:rPr>
        <w:t xml:space="preserve">eunification – </w:t>
      </w:r>
      <w:r w:rsidR="001C44EE">
        <w:rPr>
          <w:i/>
          <w:color w:val="FF0000"/>
        </w:rPr>
        <w:t>R</w:t>
      </w:r>
      <w:r w:rsidR="00C46EB3" w:rsidRPr="001C44EE">
        <w:rPr>
          <w:i/>
          <w:color w:val="FF0000"/>
        </w:rPr>
        <w:t xml:space="preserve">elease </w:t>
      </w:r>
      <w:r w:rsidR="001C44EE">
        <w:rPr>
          <w:i/>
          <w:color w:val="FF0000"/>
        </w:rPr>
        <w:t>F</w:t>
      </w:r>
      <w:r w:rsidR="00443588" w:rsidRPr="001C44EE">
        <w:rPr>
          <w:i/>
          <w:color w:val="FF0000"/>
        </w:rPr>
        <w:t>or</w:t>
      </w:r>
      <w:r w:rsidR="001C44EE">
        <w:rPr>
          <w:i/>
          <w:color w:val="FF0000"/>
        </w:rPr>
        <w:t>m</w:t>
      </w:r>
      <w:r w:rsidR="00443588" w:rsidRPr="001C44EE">
        <w:rPr>
          <w:i/>
          <w:color w:val="FF0000"/>
        </w:rPr>
        <w:t>, it can be adapted to the program’s requirements.</w:t>
      </w:r>
    </w:p>
    <w:p w:rsidR="003328C5" w:rsidRPr="00E56195" w:rsidRDefault="003328C5" w:rsidP="003328C5">
      <w:pPr>
        <w:rPr>
          <w:rFonts w:cs="Arial"/>
        </w:rPr>
      </w:pPr>
      <w:r w:rsidRPr="00E56195">
        <w:rPr>
          <w:rFonts w:cs="Arial"/>
        </w:rPr>
        <w:t xml:space="preserve">The top portion of this page should be filled out by families/guardians when registering their child at the </w:t>
      </w:r>
      <w:r w:rsidR="009266B0">
        <w:rPr>
          <w:rFonts w:cs="Arial"/>
        </w:rPr>
        <w:t>CCC/FCC/SAP</w:t>
      </w:r>
      <w:r w:rsidRPr="00E56195">
        <w:rPr>
          <w:rFonts w:cs="Arial"/>
        </w:rPr>
        <w:t xml:space="preserve"> and updated annually or as needed when information changes. In the event of an emergency situation, the bottom portion of this form will be used to document the name of the person to whom the child was released to at the evacuation/shelter site.</w:t>
      </w:r>
    </w:p>
    <w:tbl>
      <w:tblPr>
        <w:tblStyle w:val="TableGrid"/>
        <w:tblW w:w="0" w:type="auto"/>
        <w:tblInd w:w="108" w:type="dxa"/>
        <w:tblLook w:val="04A0" w:firstRow="1" w:lastRow="0" w:firstColumn="1" w:lastColumn="0" w:noHBand="0" w:noVBand="1"/>
      </w:tblPr>
      <w:tblGrid>
        <w:gridCol w:w="2790"/>
        <w:gridCol w:w="1080"/>
        <w:gridCol w:w="2070"/>
        <w:gridCol w:w="4410"/>
      </w:tblGrid>
      <w:tr w:rsidR="003328C5" w:rsidTr="000C6A76">
        <w:trPr>
          <w:trHeight w:val="516"/>
        </w:trPr>
        <w:tc>
          <w:tcPr>
            <w:tcW w:w="3870" w:type="dxa"/>
            <w:gridSpan w:val="2"/>
          </w:tcPr>
          <w:p w:rsidR="003328C5" w:rsidRPr="003055B1" w:rsidRDefault="003328C5" w:rsidP="00306CE2">
            <w:pPr>
              <w:rPr>
                <w:rFonts w:cs="Arial"/>
                <w:b/>
                <w:sz w:val="20"/>
                <w:szCs w:val="20"/>
              </w:rPr>
            </w:pPr>
            <w:r w:rsidRPr="003055B1">
              <w:rPr>
                <w:rFonts w:cs="Arial"/>
                <w:b/>
                <w:sz w:val="20"/>
                <w:szCs w:val="20"/>
              </w:rPr>
              <w:t>Child’s Last Name:</w:t>
            </w:r>
          </w:p>
        </w:tc>
        <w:tc>
          <w:tcPr>
            <w:tcW w:w="6480" w:type="dxa"/>
            <w:gridSpan w:val="2"/>
          </w:tcPr>
          <w:p w:rsidR="003328C5" w:rsidRPr="003055B1" w:rsidRDefault="003328C5" w:rsidP="00306CE2">
            <w:pPr>
              <w:rPr>
                <w:rFonts w:cs="Arial"/>
                <w:b/>
                <w:sz w:val="20"/>
                <w:szCs w:val="20"/>
              </w:rPr>
            </w:pPr>
            <w:r w:rsidRPr="003055B1">
              <w:rPr>
                <w:rFonts w:cs="Arial"/>
                <w:b/>
                <w:sz w:val="20"/>
                <w:szCs w:val="20"/>
              </w:rPr>
              <w:t>Child’s First Name:</w:t>
            </w:r>
          </w:p>
        </w:tc>
      </w:tr>
      <w:tr w:rsidR="003328C5" w:rsidTr="000C6A76">
        <w:trPr>
          <w:trHeight w:val="453"/>
        </w:trPr>
        <w:tc>
          <w:tcPr>
            <w:tcW w:w="2790" w:type="dxa"/>
          </w:tcPr>
          <w:p w:rsidR="003328C5" w:rsidRPr="003055B1" w:rsidRDefault="003328C5" w:rsidP="00306CE2">
            <w:pPr>
              <w:rPr>
                <w:rFonts w:cs="Arial"/>
                <w:b/>
                <w:sz w:val="20"/>
                <w:szCs w:val="20"/>
              </w:rPr>
            </w:pPr>
            <w:r w:rsidRPr="003055B1">
              <w:rPr>
                <w:rFonts w:cs="Arial"/>
                <w:b/>
                <w:sz w:val="20"/>
                <w:szCs w:val="20"/>
              </w:rPr>
              <w:t>Date of Birth:</w:t>
            </w:r>
          </w:p>
        </w:tc>
        <w:tc>
          <w:tcPr>
            <w:tcW w:w="7560" w:type="dxa"/>
            <w:gridSpan w:val="3"/>
          </w:tcPr>
          <w:p w:rsidR="003328C5" w:rsidRPr="003055B1" w:rsidRDefault="003328C5" w:rsidP="00306CE2">
            <w:pPr>
              <w:rPr>
                <w:rFonts w:cs="Arial"/>
                <w:b/>
                <w:sz w:val="20"/>
                <w:szCs w:val="20"/>
              </w:rPr>
            </w:pPr>
            <w:r w:rsidRPr="003055B1">
              <w:rPr>
                <w:rFonts w:cs="Arial"/>
                <w:b/>
                <w:sz w:val="20"/>
                <w:szCs w:val="20"/>
              </w:rPr>
              <w:t>Address:</w:t>
            </w:r>
          </w:p>
        </w:tc>
      </w:tr>
      <w:tr w:rsidR="0002253A" w:rsidTr="000C6A76">
        <w:trPr>
          <w:trHeight w:val="394"/>
        </w:trPr>
        <w:tc>
          <w:tcPr>
            <w:tcW w:w="3870" w:type="dxa"/>
            <w:gridSpan w:val="2"/>
            <w:vMerge w:val="restart"/>
          </w:tcPr>
          <w:p w:rsidR="0002253A" w:rsidRPr="003055B1" w:rsidRDefault="0002253A" w:rsidP="00791559">
            <w:pPr>
              <w:spacing w:after="0"/>
              <w:rPr>
                <w:rFonts w:cs="Arial"/>
                <w:b/>
                <w:sz w:val="20"/>
                <w:szCs w:val="20"/>
              </w:rPr>
            </w:pPr>
            <w:r w:rsidRPr="003055B1">
              <w:rPr>
                <w:rFonts w:cs="Arial"/>
                <w:b/>
                <w:sz w:val="20"/>
                <w:szCs w:val="20"/>
              </w:rPr>
              <w:t>Mother’s Name:</w:t>
            </w:r>
          </w:p>
        </w:tc>
        <w:tc>
          <w:tcPr>
            <w:tcW w:w="2070" w:type="dxa"/>
            <w:vMerge w:val="restart"/>
          </w:tcPr>
          <w:p w:rsidR="0002253A" w:rsidRPr="003055B1" w:rsidRDefault="0002253A" w:rsidP="00791559">
            <w:pPr>
              <w:spacing w:after="0"/>
              <w:rPr>
                <w:rFonts w:cs="Arial"/>
                <w:b/>
                <w:sz w:val="20"/>
                <w:szCs w:val="20"/>
              </w:rPr>
            </w:pPr>
            <w:r w:rsidRPr="003055B1">
              <w:rPr>
                <w:rFonts w:cs="Arial"/>
                <w:b/>
                <w:sz w:val="20"/>
                <w:szCs w:val="20"/>
              </w:rPr>
              <w:t>Date of Birth</w:t>
            </w:r>
            <w:r>
              <w:rPr>
                <w:rFonts w:cs="Arial"/>
                <w:b/>
                <w:sz w:val="20"/>
                <w:szCs w:val="20"/>
              </w:rPr>
              <w:t>:</w:t>
            </w:r>
          </w:p>
        </w:tc>
        <w:tc>
          <w:tcPr>
            <w:tcW w:w="4410" w:type="dxa"/>
          </w:tcPr>
          <w:p w:rsidR="0002253A" w:rsidRPr="003055B1" w:rsidRDefault="0002253A" w:rsidP="0002253A">
            <w:pPr>
              <w:spacing w:after="0"/>
              <w:rPr>
                <w:rFonts w:cs="Arial"/>
                <w:b/>
                <w:sz w:val="20"/>
                <w:szCs w:val="20"/>
              </w:rPr>
            </w:pPr>
            <w:r w:rsidRPr="003055B1">
              <w:rPr>
                <w:rFonts w:cs="Arial"/>
                <w:b/>
                <w:sz w:val="20"/>
                <w:szCs w:val="20"/>
              </w:rPr>
              <w:t>Day Phone (        )</w:t>
            </w:r>
          </w:p>
        </w:tc>
      </w:tr>
      <w:tr w:rsidR="0002253A" w:rsidTr="000C6A76">
        <w:trPr>
          <w:trHeight w:val="393"/>
        </w:trPr>
        <w:tc>
          <w:tcPr>
            <w:tcW w:w="3870" w:type="dxa"/>
            <w:gridSpan w:val="2"/>
            <w:vMerge/>
          </w:tcPr>
          <w:p w:rsidR="0002253A" w:rsidRPr="003055B1" w:rsidRDefault="0002253A" w:rsidP="00791559">
            <w:pPr>
              <w:spacing w:after="0"/>
              <w:rPr>
                <w:rFonts w:cs="Arial"/>
                <w:b/>
                <w:sz w:val="20"/>
                <w:szCs w:val="20"/>
              </w:rPr>
            </w:pPr>
          </w:p>
        </w:tc>
        <w:tc>
          <w:tcPr>
            <w:tcW w:w="2070" w:type="dxa"/>
            <w:vMerge/>
          </w:tcPr>
          <w:p w:rsidR="0002253A" w:rsidRPr="003055B1" w:rsidRDefault="0002253A" w:rsidP="00791559">
            <w:pPr>
              <w:spacing w:after="0"/>
              <w:rPr>
                <w:rFonts w:cs="Arial"/>
                <w:b/>
                <w:sz w:val="20"/>
                <w:szCs w:val="20"/>
              </w:rPr>
            </w:pPr>
          </w:p>
        </w:tc>
        <w:tc>
          <w:tcPr>
            <w:tcW w:w="4410" w:type="dxa"/>
          </w:tcPr>
          <w:p w:rsidR="0002253A" w:rsidRPr="003055B1" w:rsidRDefault="0002253A" w:rsidP="0002253A">
            <w:pPr>
              <w:spacing w:after="0"/>
              <w:rPr>
                <w:rFonts w:cs="Arial"/>
                <w:b/>
                <w:sz w:val="20"/>
                <w:szCs w:val="20"/>
              </w:rPr>
            </w:pPr>
            <w:r w:rsidRPr="003055B1">
              <w:rPr>
                <w:rFonts w:cs="Arial"/>
                <w:b/>
                <w:sz w:val="20"/>
                <w:szCs w:val="20"/>
              </w:rPr>
              <w:t>Cell Phone (        )</w:t>
            </w:r>
          </w:p>
        </w:tc>
      </w:tr>
      <w:tr w:rsidR="0002253A" w:rsidTr="000C6A76">
        <w:trPr>
          <w:trHeight w:val="393"/>
        </w:trPr>
        <w:tc>
          <w:tcPr>
            <w:tcW w:w="3870" w:type="dxa"/>
            <w:gridSpan w:val="2"/>
            <w:vMerge/>
          </w:tcPr>
          <w:p w:rsidR="0002253A" w:rsidRPr="003055B1" w:rsidRDefault="0002253A" w:rsidP="00791559">
            <w:pPr>
              <w:spacing w:after="0"/>
              <w:rPr>
                <w:rFonts w:cs="Arial"/>
                <w:b/>
                <w:sz w:val="20"/>
                <w:szCs w:val="20"/>
              </w:rPr>
            </w:pPr>
          </w:p>
        </w:tc>
        <w:tc>
          <w:tcPr>
            <w:tcW w:w="2070" w:type="dxa"/>
            <w:vMerge/>
          </w:tcPr>
          <w:p w:rsidR="0002253A" w:rsidRPr="003055B1" w:rsidRDefault="0002253A" w:rsidP="00791559">
            <w:pPr>
              <w:spacing w:after="0"/>
              <w:rPr>
                <w:rFonts w:cs="Arial"/>
                <w:b/>
                <w:sz w:val="20"/>
                <w:szCs w:val="20"/>
              </w:rPr>
            </w:pPr>
          </w:p>
        </w:tc>
        <w:tc>
          <w:tcPr>
            <w:tcW w:w="4410" w:type="dxa"/>
          </w:tcPr>
          <w:p w:rsidR="0002253A" w:rsidRPr="003055B1" w:rsidRDefault="0002253A" w:rsidP="0002253A">
            <w:pPr>
              <w:spacing w:after="0"/>
              <w:rPr>
                <w:rFonts w:cs="Arial"/>
                <w:b/>
                <w:sz w:val="20"/>
                <w:szCs w:val="20"/>
              </w:rPr>
            </w:pPr>
            <w:r w:rsidRPr="003055B1">
              <w:rPr>
                <w:rFonts w:cs="Arial"/>
                <w:b/>
                <w:sz w:val="20"/>
                <w:szCs w:val="20"/>
              </w:rPr>
              <w:t>Home Phone (     )</w:t>
            </w:r>
          </w:p>
        </w:tc>
      </w:tr>
      <w:tr w:rsidR="0002253A" w:rsidTr="000C6A76">
        <w:trPr>
          <w:trHeight w:val="368"/>
        </w:trPr>
        <w:tc>
          <w:tcPr>
            <w:tcW w:w="3870" w:type="dxa"/>
            <w:gridSpan w:val="2"/>
            <w:vMerge w:val="restart"/>
          </w:tcPr>
          <w:p w:rsidR="0002253A" w:rsidRPr="003055B1" w:rsidRDefault="0002253A" w:rsidP="00791559">
            <w:pPr>
              <w:spacing w:after="0"/>
              <w:rPr>
                <w:rFonts w:cs="Arial"/>
                <w:b/>
                <w:sz w:val="20"/>
                <w:szCs w:val="20"/>
              </w:rPr>
            </w:pPr>
            <w:r w:rsidRPr="003055B1">
              <w:rPr>
                <w:rFonts w:cs="Arial"/>
                <w:b/>
                <w:sz w:val="20"/>
                <w:szCs w:val="20"/>
              </w:rPr>
              <w:t>Father’s Name:</w:t>
            </w:r>
          </w:p>
        </w:tc>
        <w:tc>
          <w:tcPr>
            <w:tcW w:w="2070" w:type="dxa"/>
            <w:vMerge w:val="restart"/>
          </w:tcPr>
          <w:p w:rsidR="0002253A" w:rsidRPr="003055B1" w:rsidRDefault="0002253A" w:rsidP="00791559">
            <w:pPr>
              <w:spacing w:after="0"/>
              <w:rPr>
                <w:rFonts w:cs="Arial"/>
                <w:b/>
                <w:sz w:val="20"/>
                <w:szCs w:val="20"/>
              </w:rPr>
            </w:pPr>
            <w:r w:rsidRPr="003055B1">
              <w:rPr>
                <w:rFonts w:cs="Arial"/>
                <w:b/>
                <w:sz w:val="20"/>
                <w:szCs w:val="20"/>
              </w:rPr>
              <w:t>Date of Birth:</w:t>
            </w:r>
          </w:p>
        </w:tc>
        <w:tc>
          <w:tcPr>
            <w:tcW w:w="4410" w:type="dxa"/>
          </w:tcPr>
          <w:p w:rsidR="0002253A" w:rsidRPr="003055B1" w:rsidRDefault="0002253A" w:rsidP="0002253A">
            <w:pPr>
              <w:spacing w:after="0"/>
              <w:rPr>
                <w:rFonts w:cs="Arial"/>
                <w:b/>
                <w:sz w:val="20"/>
                <w:szCs w:val="20"/>
              </w:rPr>
            </w:pPr>
            <w:r w:rsidRPr="003055B1">
              <w:rPr>
                <w:rFonts w:cs="Arial"/>
                <w:b/>
                <w:sz w:val="20"/>
                <w:szCs w:val="20"/>
              </w:rPr>
              <w:t>Day Phone (        )</w:t>
            </w:r>
          </w:p>
        </w:tc>
      </w:tr>
      <w:tr w:rsidR="0002253A" w:rsidTr="000C6A76">
        <w:trPr>
          <w:trHeight w:val="366"/>
        </w:trPr>
        <w:tc>
          <w:tcPr>
            <w:tcW w:w="3870" w:type="dxa"/>
            <w:gridSpan w:val="2"/>
            <w:vMerge/>
          </w:tcPr>
          <w:p w:rsidR="0002253A" w:rsidRPr="003055B1" w:rsidRDefault="0002253A" w:rsidP="00791559">
            <w:pPr>
              <w:spacing w:after="0"/>
              <w:rPr>
                <w:rFonts w:cs="Arial"/>
                <w:b/>
                <w:sz w:val="20"/>
                <w:szCs w:val="20"/>
              </w:rPr>
            </w:pPr>
          </w:p>
        </w:tc>
        <w:tc>
          <w:tcPr>
            <w:tcW w:w="2070" w:type="dxa"/>
            <w:vMerge/>
          </w:tcPr>
          <w:p w:rsidR="0002253A" w:rsidRPr="003055B1" w:rsidRDefault="0002253A" w:rsidP="00791559">
            <w:pPr>
              <w:spacing w:after="0"/>
              <w:rPr>
                <w:rFonts w:cs="Arial"/>
                <w:b/>
                <w:sz w:val="20"/>
                <w:szCs w:val="20"/>
              </w:rPr>
            </w:pPr>
          </w:p>
        </w:tc>
        <w:tc>
          <w:tcPr>
            <w:tcW w:w="4410" w:type="dxa"/>
          </w:tcPr>
          <w:p w:rsidR="0002253A" w:rsidRPr="003055B1" w:rsidRDefault="0002253A" w:rsidP="00791559">
            <w:pPr>
              <w:spacing w:after="0"/>
              <w:rPr>
                <w:rFonts w:cs="Arial"/>
                <w:b/>
                <w:sz w:val="20"/>
                <w:szCs w:val="20"/>
              </w:rPr>
            </w:pPr>
            <w:r w:rsidRPr="003055B1">
              <w:rPr>
                <w:rFonts w:cs="Arial"/>
                <w:b/>
                <w:sz w:val="20"/>
                <w:szCs w:val="20"/>
              </w:rPr>
              <w:t>Cell Phone (        )</w:t>
            </w:r>
          </w:p>
        </w:tc>
      </w:tr>
      <w:tr w:rsidR="0002253A" w:rsidTr="000C6A76">
        <w:trPr>
          <w:trHeight w:val="228"/>
        </w:trPr>
        <w:tc>
          <w:tcPr>
            <w:tcW w:w="3870" w:type="dxa"/>
            <w:gridSpan w:val="2"/>
            <w:vMerge/>
          </w:tcPr>
          <w:p w:rsidR="0002253A" w:rsidRPr="003055B1" w:rsidRDefault="0002253A" w:rsidP="00791559">
            <w:pPr>
              <w:spacing w:after="0"/>
              <w:rPr>
                <w:rFonts w:cs="Arial"/>
                <w:b/>
                <w:sz w:val="20"/>
                <w:szCs w:val="20"/>
              </w:rPr>
            </w:pPr>
          </w:p>
        </w:tc>
        <w:tc>
          <w:tcPr>
            <w:tcW w:w="2070" w:type="dxa"/>
            <w:vMerge/>
          </w:tcPr>
          <w:p w:rsidR="0002253A" w:rsidRPr="003055B1" w:rsidRDefault="0002253A" w:rsidP="00791559">
            <w:pPr>
              <w:spacing w:after="0"/>
              <w:rPr>
                <w:rFonts w:cs="Arial"/>
                <w:b/>
                <w:sz w:val="20"/>
                <w:szCs w:val="20"/>
              </w:rPr>
            </w:pPr>
          </w:p>
        </w:tc>
        <w:tc>
          <w:tcPr>
            <w:tcW w:w="4410" w:type="dxa"/>
          </w:tcPr>
          <w:p w:rsidR="0002253A" w:rsidRPr="003055B1" w:rsidRDefault="0002253A" w:rsidP="00791559">
            <w:pPr>
              <w:spacing w:after="0"/>
              <w:rPr>
                <w:rFonts w:cs="Arial"/>
                <w:b/>
                <w:sz w:val="20"/>
                <w:szCs w:val="20"/>
              </w:rPr>
            </w:pPr>
            <w:r w:rsidRPr="003055B1">
              <w:rPr>
                <w:rFonts w:cs="Arial"/>
                <w:b/>
                <w:sz w:val="20"/>
                <w:szCs w:val="20"/>
              </w:rPr>
              <w:t>Home Phone (     )</w:t>
            </w:r>
          </w:p>
        </w:tc>
      </w:tr>
      <w:tr w:rsidR="0002253A" w:rsidTr="000C6A76">
        <w:trPr>
          <w:trHeight w:val="390"/>
        </w:trPr>
        <w:tc>
          <w:tcPr>
            <w:tcW w:w="3870" w:type="dxa"/>
            <w:gridSpan w:val="2"/>
            <w:vMerge w:val="restart"/>
          </w:tcPr>
          <w:p w:rsidR="0002253A" w:rsidRPr="003055B1" w:rsidRDefault="0002253A" w:rsidP="00791559">
            <w:pPr>
              <w:spacing w:after="0"/>
              <w:rPr>
                <w:rFonts w:cs="Arial"/>
                <w:b/>
                <w:sz w:val="20"/>
                <w:szCs w:val="20"/>
              </w:rPr>
            </w:pPr>
            <w:r w:rsidRPr="003055B1">
              <w:rPr>
                <w:rFonts w:cs="Arial"/>
                <w:b/>
                <w:sz w:val="20"/>
                <w:szCs w:val="20"/>
              </w:rPr>
              <w:t>Legal Guardian’s Name (if different from above</w:t>
            </w:r>
            <w:r>
              <w:rPr>
                <w:rFonts w:cs="Arial"/>
                <w:b/>
                <w:sz w:val="20"/>
                <w:szCs w:val="20"/>
              </w:rPr>
              <w:t>):</w:t>
            </w:r>
          </w:p>
        </w:tc>
        <w:tc>
          <w:tcPr>
            <w:tcW w:w="2070" w:type="dxa"/>
            <w:vMerge w:val="restart"/>
          </w:tcPr>
          <w:p w:rsidR="0002253A" w:rsidRPr="003055B1" w:rsidRDefault="0002253A" w:rsidP="00791559">
            <w:pPr>
              <w:spacing w:after="0"/>
              <w:rPr>
                <w:rFonts w:cs="Arial"/>
                <w:b/>
                <w:sz w:val="20"/>
                <w:szCs w:val="20"/>
              </w:rPr>
            </w:pPr>
            <w:r w:rsidRPr="003055B1">
              <w:rPr>
                <w:rFonts w:cs="Arial"/>
                <w:b/>
                <w:sz w:val="20"/>
                <w:szCs w:val="20"/>
              </w:rPr>
              <w:t>Date of Birth:</w:t>
            </w:r>
          </w:p>
        </w:tc>
        <w:tc>
          <w:tcPr>
            <w:tcW w:w="4410" w:type="dxa"/>
          </w:tcPr>
          <w:p w:rsidR="0002253A" w:rsidRPr="003055B1" w:rsidRDefault="0002253A" w:rsidP="0002253A">
            <w:pPr>
              <w:spacing w:after="0"/>
              <w:rPr>
                <w:rFonts w:cs="Arial"/>
                <w:b/>
                <w:sz w:val="20"/>
                <w:szCs w:val="20"/>
              </w:rPr>
            </w:pPr>
            <w:r w:rsidRPr="003055B1">
              <w:rPr>
                <w:rFonts w:cs="Arial"/>
                <w:b/>
                <w:sz w:val="20"/>
                <w:szCs w:val="20"/>
              </w:rPr>
              <w:t>Day Phone (        )</w:t>
            </w:r>
          </w:p>
        </w:tc>
      </w:tr>
      <w:tr w:rsidR="0002253A" w:rsidTr="000C6A76">
        <w:trPr>
          <w:trHeight w:val="390"/>
        </w:trPr>
        <w:tc>
          <w:tcPr>
            <w:tcW w:w="3870" w:type="dxa"/>
            <w:gridSpan w:val="2"/>
            <w:vMerge/>
          </w:tcPr>
          <w:p w:rsidR="0002253A" w:rsidRPr="003055B1" w:rsidRDefault="0002253A" w:rsidP="00791559">
            <w:pPr>
              <w:spacing w:after="0"/>
              <w:rPr>
                <w:rFonts w:cs="Arial"/>
                <w:b/>
                <w:sz w:val="20"/>
                <w:szCs w:val="20"/>
              </w:rPr>
            </w:pPr>
          </w:p>
        </w:tc>
        <w:tc>
          <w:tcPr>
            <w:tcW w:w="2070" w:type="dxa"/>
            <w:vMerge/>
          </w:tcPr>
          <w:p w:rsidR="0002253A" w:rsidRPr="003055B1" w:rsidRDefault="0002253A" w:rsidP="00791559">
            <w:pPr>
              <w:spacing w:after="0"/>
              <w:rPr>
                <w:rFonts w:cs="Arial"/>
                <w:b/>
                <w:sz w:val="20"/>
                <w:szCs w:val="20"/>
              </w:rPr>
            </w:pPr>
          </w:p>
        </w:tc>
        <w:tc>
          <w:tcPr>
            <w:tcW w:w="4410" w:type="dxa"/>
          </w:tcPr>
          <w:p w:rsidR="0002253A" w:rsidRPr="003055B1" w:rsidRDefault="0002253A" w:rsidP="0002253A">
            <w:pPr>
              <w:spacing w:after="0"/>
              <w:rPr>
                <w:rFonts w:cs="Arial"/>
                <w:b/>
                <w:sz w:val="20"/>
                <w:szCs w:val="20"/>
              </w:rPr>
            </w:pPr>
            <w:r w:rsidRPr="003055B1">
              <w:rPr>
                <w:rFonts w:cs="Arial"/>
                <w:b/>
                <w:sz w:val="20"/>
                <w:szCs w:val="20"/>
              </w:rPr>
              <w:t>Cell Phone (        )</w:t>
            </w:r>
          </w:p>
        </w:tc>
      </w:tr>
      <w:tr w:rsidR="0002253A" w:rsidTr="000C6A76">
        <w:trPr>
          <w:trHeight w:val="390"/>
        </w:trPr>
        <w:tc>
          <w:tcPr>
            <w:tcW w:w="3870" w:type="dxa"/>
            <w:gridSpan w:val="2"/>
            <w:vMerge/>
          </w:tcPr>
          <w:p w:rsidR="0002253A" w:rsidRPr="003055B1" w:rsidRDefault="0002253A" w:rsidP="00791559">
            <w:pPr>
              <w:spacing w:after="0"/>
              <w:rPr>
                <w:rFonts w:cs="Arial"/>
                <w:b/>
                <w:sz w:val="20"/>
                <w:szCs w:val="20"/>
              </w:rPr>
            </w:pPr>
          </w:p>
        </w:tc>
        <w:tc>
          <w:tcPr>
            <w:tcW w:w="2070" w:type="dxa"/>
            <w:vMerge/>
          </w:tcPr>
          <w:p w:rsidR="0002253A" w:rsidRPr="003055B1" w:rsidRDefault="0002253A" w:rsidP="00791559">
            <w:pPr>
              <w:spacing w:after="0"/>
              <w:rPr>
                <w:rFonts w:cs="Arial"/>
                <w:b/>
                <w:sz w:val="20"/>
                <w:szCs w:val="20"/>
              </w:rPr>
            </w:pPr>
          </w:p>
        </w:tc>
        <w:tc>
          <w:tcPr>
            <w:tcW w:w="4410" w:type="dxa"/>
          </w:tcPr>
          <w:p w:rsidR="0002253A" w:rsidRPr="003055B1" w:rsidRDefault="0002253A" w:rsidP="000C6A76">
            <w:pPr>
              <w:spacing w:after="0"/>
              <w:rPr>
                <w:rFonts w:cs="Arial"/>
                <w:b/>
                <w:sz w:val="20"/>
                <w:szCs w:val="20"/>
              </w:rPr>
            </w:pPr>
            <w:r w:rsidRPr="003055B1">
              <w:rPr>
                <w:rFonts w:cs="Arial"/>
                <w:b/>
                <w:sz w:val="20"/>
                <w:szCs w:val="20"/>
              </w:rPr>
              <w:t xml:space="preserve">Home Phone (  </w:t>
            </w:r>
            <w:r w:rsidR="000C6A76">
              <w:rPr>
                <w:rFonts w:cs="Arial"/>
                <w:b/>
                <w:sz w:val="20"/>
                <w:szCs w:val="20"/>
              </w:rPr>
              <w:t xml:space="preserve"> </w:t>
            </w:r>
            <w:r w:rsidRPr="003055B1">
              <w:rPr>
                <w:rFonts w:cs="Arial"/>
                <w:b/>
                <w:sz w:val="20"/>
                <w:szCs w:val="20"/>
              </w:rPr>
              <w:t xml:space="preserve">  )</w:t>
            </w:r>
          </w:p>
        </w:tc>
      </w:tr>
      <w:tr w:rsidR="003328C5" w:rsidRPr="003055B1" w:rsidTr="000C6A76">
        <w:trPr>
          <w:trHeight w:val="651"/>
        </w:trPr>
        <w:tc>
          <w:tcPr>
            <w:tcW w:w="10350" w:type="dxa"/>
            <w:gridSpan w:val="4"/>
          </w:tcPr>
          <w:p w:rsidR="003328C5" w:rsidRPr="003055B1" w:rsidRDefault="0002253A" w:rsidP="00306CE2">
            <w:pPr>
              <w:rPr>
                <w:rFonts w:cs="Arial"/>
                <w:b/>
                <w:sz w:val="20"/>
                <w:szCs w:val="20"/>
              </w:rPr>
            </w:pPr>
            <w:r>
              <w:rPr>
                <w:rFonts w:cs="Arial"/>
                <w:b/>
                <w:sz w:val="20"/>
                <w:szCs w:val="20"/>
              </w:rPr>
              <w:t>I</w:t>
            </w:r>
            <w:r w:rsidR="003328C5" w:rsidRPr="003055B1">
              <w:rPr>
                <w:rFonts w:cs="Arial"/>
                <w:b/>
                <w:sz w:val="20"/>
                <w:szCs w:val="20"/>
              </w:rPr>
              <w:t>f I/we are unable to pick up my/our child, I/we designate the following people to whom my/our child</w:t>
            </w:r>
            <w:r>
              <w:rPr>
                <w:rFonts w:cs="Arial"/>
                <w:b/>
                <w:sz w:val="20"/>
                <w:szCs w:val="20"/>
              </w:rPr>
              <w:t>/children</w:t>
            </w:r>
            <w:r w:rsidR="003328C5" w:rsidRPr="003055B1">
              <w:rPr>
                <w:rFonts w:cs="Arial"/>
                <w:b/>
                <w:sz w:val="20"/>
                <w:szCs w:val="20"/>
              </w:rPr>
              <w:t xml:space="preserve"> may be released in case of emergency.</w:t>
            </w:r>
          </w:p>
        </w:tc>
      </w:tr>
      <w:tr w:rsidR="003328C5" w:rsidRPr="003055B1" w:rsidTr="000C6A76">
        <w:trPr>
          <w:trHeight w:val="435"/>
        </w:trPr>
        <w:tc>
          <w:tcPr>
            <w:tcW w:w="3870" w:type="dxa"/>
            <w:gridSpan w:val="2"/>
          </w:tcPr>
          <w:p w:rsidR="003328C5" w:rsidRPr="003055B1" w:rsidRDefault="003328C5" w:rsidP="00306CE2">
            <w:pPr>
              <w:rPr>
                <w:rFonts w:cs="Arial"/>
                <w:b/>
                <w:sz w:val="20"/>
                <w:szCs w:val="20"/>
              </w:rPr>
            </w:pPr>
            <w:r w:rsidRPr="003055B1">
              <w:rPr>
                <w:rFonts w:cs="Arial"/>
                <w:b/>
                <w:sz w:val="20"/>
                <w:szCs w:val="20"/>
              </w:rPr>
              <w:t>Name:</w:t>
            </w:r>
          </w:p>
        </w:tc>
        <w:tc>
          <w:tcPr>
            <w:tcW w:w="2070" w:type="dxa"/>
          </w:tcPr>
          <w:p w:rsidR="003328C5" w:rsidRPr="003055B1" w:rsidRDefault="003328C5" w:rsidP="00306CE2">
            <w:pPr>
              <w:rPr>
                <w:rFonts w:cs="Arial"/>
                <w:b/>
                <w:sz w:val="20"/>
                <w:szCs w:val="20"/>
              </w:rPr>
            </w:pPr>
            <w:r w:rsidRPr="003055B1">
              <w:rPr>
                <w:rFonts w:cs="Arial"/>
                <w:b/>
                <w:sz w:val="20"/>
                <w:szCs w:val="20"/>
              </w:rPr>
              <w:t>Date of Birth:</w:t>
            </w:r>
          </w:p>
        </w:tc>
        <w:tc>
          <w:tcPr>
            <w:tcW w:w="4410" w:type="dxa"/>
          </w:tcPr>
          <w:p w:rsidR="003328C5" w:rsidRPr="003055B1" w:rsidRDefault="003328C5" w:rsidP="00306CE2">
            <w:pPr>
              <w:rPr>
                <w:rFonts w:cs="Arial"/>
                <w:b/>
                <w:sz w:val="20"/>
                <w:szCs w:val="20"/>
              </w:rPr>
            </w:pPr>
            <w:r w:rsidRPr="003055B1">
              <w:rPr>
                <w:rFonts w:cs="Arial"/>
                <w:b/>
                <w:sz w:val="20"/>
                <w:szCs w:val="20"/>
              </w:rPr>
              <w:t xml:space="preserve">Phone (       )  </w:t>
            </w:r>
          </w:p>
        </w:tc>
      </w:tr>
      <w:tr w:rsidR="003328C5" w:rsidRPr="003055B1" w:rsidTr="000C6A76">
        <w:trPr>
          <w:trHeight w:val="440"/>
        </w:trPr>
        <w:tc>
          <w:tcPr>
            <w:tcW w:w="3870" w:type="dxa"/>
            <w:gridSpan w:val="2"/>
          </w:tcPr>
          <w:p w:rsidR="003328C5" w:rsidRPr="003055B1" w:rsidRDefault="003328C5" w:rsidP="00306CE2">
            <w:pPr>
              <w:rPr>
                <w:rFonts w:cs="Arial"/>
                <w:b/>
                <w:sz w:val="20"/>
                <w:szCs w:val="20"/>
              </w:rPr>
            </w:pPr>
            <w:r w:rsidRPr="003055B1">
              <w:rPr>
                <w:rFonts w:cs="Arial"/>
                <w:b/>
                <w:sz w:val="20"/>
                <w:szCs w:val="20"/>
              </w:rPr>
              <w:t>Name:</w:t>
            </w:r>
          </w:p>
        </w:tc>
        <w:tc>
          <w:tcPr>
            <w:tcW w:w="2070" w:type="dxa"/>
          </w:tcPr>
          <w:p w:rsidR="003328C5" w:rsidRPr="003055B1" w:rsidRDefault="003328C5" w:rsidP="00306CE2">
            <w:pPr>
              <w:rPr>
                <w:rFonts w:cs="Arial"/>
                <w:b/>
                <w:sz w:val="20"/>
                <w:szCs w:val="20"/>
              </w:rPr>
            </w:pPr>
            <w:r w:rsidRPr="003055B1">
              <w:rPr>
                <w:rFonts w:cs="Arial"/>
                <w:b/>
                <w:sz w:val="20"/>
                <w:szCs w:val="20"/>
              </w:rPr>
              <w:t>Date of Birth:</w:t>
            </w:r>
          </w:p>
        </w:tc>
        <w:tc>
          <w:tcPr>
            <w:tcW w:w="4410" w:type="dxa"/>
          </w:tcPr>
          <w:p w:rsidR="003328C5" w:rsidRPr="003055B1" w:rsidRDefault="003328C5" w:rsidP="00306CE2">
            <w:pPr>
              <w:rPr>
                <w:rFonts w:cs="Arial"/>
                <w:b/>
                <w:sz w:val="20"/>
                <w:szCs w:val="20"/>
              </w:rPr>
            </w:pPr>
            <w:r w:rsidRPr="003055B1">
              <w:rPr>
                <w:rFonts w:cs="Arial"/>
                <w:b/>
                <w:sz w:val="20"/>
                <w:szCs w:val="20"/>
              </w:rPr>
              <w:t xml:space="preserve">Phone (       )  </w:t>
            </w:r>
          </w:p>
        </w:tc>
      </w:tr>
      <w:tr w:rsidR="003328C5" w:rsidRPr="003055B1" w:rsidTr="000C6A76">
        <w:trPr>
          <w:trHeight w:val="530"/>
        </w:trPr>
        <w:tc>
          <w:tcPr>
            <w:tcW w:w="3870" w:type="dxa"/>
            <w:gridSpan w:val="2"/>
          </w:tcPr>
          <w:p w:rsidR="003328C5" w:rsidRPr="003055B1" w:rsidRDefault="003328C5" w:rsidP="00306CE2">
            <w:pPr>
              <w:rPr>
                <w:rFonts w:cs="Arial"/>
                <w:b/>
                <w:sz w:val="20"/>
                <w:szCs w:val="20"/>
              </w:rPr>
            </w:pPr>
            <w:r w:rsidRPr="003055B1">
              <w:rPr>
                <w:rFonts w:cs="Arial"/>
                <w:b/>
                <w:sz w:val="20"/>
                <w:szCs w:val="20"/>
              </w:rPr>
              <w:t>Name:</w:t>
            </w:r>
          </w:p>
        </w:tc>
        <w:tc>
          <w:tcPr>
            <w:tcW w:w="2070" w:type="dxa"/>
          </w:tcPr>
          <w:p w:rsidR="003328C5" w:rsidRPr="003055B1" w:rsidRDefault="003328C5" w:rsidP="00306CE2">
            <w:pPr>
              <w:rPr>
                <w:rFonts w:cs="Arial"/>
                <w:b/>
                <w:sz w:val="20"/>
                <w:szCs w:val="20"/>
              </w:rPr>
            </w:pPr>
            <w:r w:rsidRPr="003055B1">
              <w:rPr>
                <w:rFonts w:cs="Arial"/>
                <w:b/>
                <w:sz w:val="20"/>
                <w:szCs w:val="20"/>
              </w:rPr>
              <w:t>Date of Birth:</w:t>
            </w:r>
          </w:p>
        </w:tc>
        <w:tc>
          <w:tcPr>
            <w:tcW w:w="4410" w:type="dxa"/>
          </w:tcPr>
          <w:p w:rsidR="003328C5" w:rsidRPr="003055B1" w:rsidRDefault="003328C5" w:rsidP="00306CE2">
            <w:pPr>
              <w:rPr>
                <w:rFonts w:cs="Arial"/>
                <w:b/>
                <w:sz w:val="20"/>
                <w:szCs w:val="20"/>
              </w:rPr>
            </w:pPr>
            <w:r w:rsidRPr="003055B1">
              <w:rPr>
                <w:rFonts w:cs="Arial"/>
                <w:b/>
                <w:sz w:val="20"/>
                <w:szCs w:val="20"/>
              </w:rPr>
              <w:t xml:space="preserve">Phone (       )  </w:t>
            </w:r>
          </w:p>
        </w:tc>
      </w:tr>
      <w:tr w:rsidR="003328C5" w:rsidRPr="003055B1" w:rsidTr="000C6A76">
        <w:trPr>
          <w:trHeight w:val="444"/>
        </w:trPr>
        <w:tc>
          <w:tcPr>
            <w:tcW w:w="3870" w:type="dxa"/>
            <w:gridSpan w:val="2"/>
          </w:tcPr>
          <w:p w:rsidR="003328C5" w:rsidRPr="003055B1" w:rsidRDefault="003328C5" w:rsidP="00306CE2">
            <w:pPr>
              <w:rPr>
                <w:rFonts w:cs="Arial"/>
                <w:b/>
                <w:sz w:val="20"/>
                <w:szCs w:val="20"/>
              </w:rPr>
            </w:pPr>
            <w:r w:rsidRPr="003055B1">
              <w:rPr>
                <w:rFonts w:cs="Arial"/>
                <w:b/>
                <w:sz w:val="20"/>
                <w:szCs w:val="20"/>
              </w:rPr>
              <w:t>Name:</w:t>
            </w:r>
          </w:p>
        </w:tc>
        <w:tc>
          <w:tcPr>
            <w:tcW w:w="2070" w:type="dxa"/>
          </w:tcPr>
          <w:p w:rsidR="003328C5" w:rsidRPr="003055B1" w:rsidRDefault="003328C5" w:rsidP="00306CE2">
            <w:pPr>
              <w:rPr>
                <w:rFonts w:cs="Arial"/>
                <w:b/>
                <w:sz w:val="20"/>
                <w:szCs w:val="20"/>
              </w:rPr>
            </w:pPr>
            <w:r w:rsidRPr="003055B1">
              <w:rPr>
                <w:rFonts w:cs="Arial"/>
                <w:b/>
                <w:sz w:val="20"/>
                <w:szCs w:val="20"/>
              </w:rPr>
              <w:t>Date of Birth:</w:t>
            </w:r>
          </w:p>
        </w:tc>
        <w:tc>
          <w:tcPr>
            <w:tcW w:w="4410" w:type="dxa"/>
          </w:tcPr>
          <w:p w:rsidR="003328C5" w:rsidRPr="003055B1" w:rsidRDefault="003328C5" w:rsidP="00306CE2">
            <w:pPr>
              <w:rPr>
                <w:rFonts w:cs="Arial"/>
                <w:b/>
                <w:sz w:val="20"/>
                <w:szCs w:val="20"/>
              </w:rPr>
            </w:pPr>
            <w:r w:rsidRPr="003055B1">
              <w:rPr>
                <w:rFonts w:cs="Arial"/>
                <w:b/>
                <w:sz w:val="20"/>
                <w:szCs w:val="20"/>
              </w:rPr>
              <w:t xml:space="preserve">Phone (       )  </w:t>
            </w:r>
          </w:p>
        </w:tc>
      </w:tr>
    </w:tbl>
    <w:p w:rsidR="003328C5" w:rsidRPr="003055B1" w:rsidRDefault="003328C5" w:rsidP="003328C5">
      <w:pPr>
        <w:ind w:left="-90"/>
        <w:rPr>
          <w:rFonts w:cs="Arial"/>
          <w:b/>
          <w:sz w:val="20"/>
          <w:szCs w:val="20"/>
        </w:rPr>
      </w:pPr>
      <w:r w:rsidRPr="003055B1">
        <w:rPr>
          <w:rFonts w:cs="Arial"/>
          <w:b/>
          <w:sz w:val="20"/>
          <w:szCs w:val="20"/>
        </w:rPr>
        <w:t>Family/Guardian Signature: ________________</w:t>
      </w:r>
      <w:r>
        <w:rPr>
          <w:rFonts w:cs="Arial"/>
          <w:b/>
          <w:sz w:val="20"/>
          <w:szCs w:val="20"/>
        </w:rPr>
        <w:t>_____________________________</w:t>
      </w:r>
      <w:r w:rsidRPr="003055B1">
        <w:rPr>
          <w:rFonts w:cs="Arial"/>
          <w:b/>
          <w:sz w:val="20"/>
          <w:szCs w:val="20"/>
        </w:rPr>
        <w:t xml:space="preserve"> Date ___________</w:t>
      </w:r>
    </w:p>
    <w:tbl>
      <w:tblPr>
        <w:tblStyle w:val="TableGrid"/>
        <w:tblW w:w="0" w:type="auto"/>
        <w:tblInd w:w="108" w:type="dxa"/>
        <w:tblLook w:val="04A0" w:firstRow="1" w:lastRow="0" w:firstColumn="1" w:lastColumn="0" w:noHBand="0" w:noVBand="1"/>
      </w:tblPr>
      <w:tblGrid>
        <w:gridCol w:w="5940"/>
        <w:gridCol w:w="4410"/>
      </w:tblGrid>
      <w:tr w:rsidR="003328C5" w:rsidTr="000C6A76">
        <w:trPr>
          <w:trHeight w:val="579"/>
        </w:trPr>
        <w:tc>
          <w:tcPr>
            <w:tcW w:w="10350" w:type="dxa"/>
            <w:gridSpan w:val="2"/>
          </w:tcPr>
          <w:p w:rsidR="003328C5" w:rsidRPr="00EE4440" w:rsidRDefault="003328C5" w:rsidP="0002253A">
            <w:pPr>
              <w:jc w:val="left"/>
              <w:rPr>
                <w:rFonts w:cs="Arial"/>
                <w:sz w:val="20"/>
                <w:szCs w:val="20"/>
              </w:rPr>
            </w:pPr>
            <w:r w:rsidRPr="003055B1">
              <w:rPr>
                <w:rFonts w:cs="Arial"/>
                <w:b/>
                <w:sz w:val="20"/>
                <w:szCs w:val="20"/>
              </w:rPr>
              <w:t>Please list a friend or family member who lives out of state that we can call with information in case local telephone service is interrupted</w:t>
            </w:r>
            <w:r>
              <w:rPr>
                <w:rFonts w:cs="Arial"/>
                <w:sz w:val="20"/>
                <w:szCs w:val="20"/>
              </w:rPr>
              <w:t>.</w:t>
            </w:r>
          </w:p>
        </w:tc>
      </w:tr>
      <w:tr w:rsidR="003328C5" w:rsidTr="000C6A76">
        <w:trPr>
          <w:trHeight w:val="471"/>
        </w:trPr>
        <w:tc>
          <w:tcPr>
            <w:tcW w:w="5940" w:type="dxa"/>
          </w:tcPr>
          <w:p w:rsidR="003328C5" w:rsidRPr="00EE4440" w:rsidRDefault="003328C5" w:rsidP="00306CE2">
            <w:pPr>
              <w:rPr>
                <w:rFonts w:cs="Arial"/>
                <w:b/>
                <w:sz w:val="20"/>
                <w:szCs w:val="20"/>
              </w:rPr>
            </w:pPr>
            <w:r>
              <w:rPr>
                <w:rFonts w:cs="Arial"/>
                <w:b/>
                <w:sz w:val="20"/>
                <w:szCs w:val="20"/>
              </w:rPr>
              <w:t>Name:</w:t>
            </w:r>
          </w:p>
        </w:tc>
        <w:tc>
          <w:tcPr>
            <w:tcW w:w="4410" w:type="dxa"/>
          </w:tcPr>
          <w:p w:rsidR="003328C5" w:rsidRPr="00EE4440" w:rsidRDefault="003328C5" w:rsidP="0002253A">
            <w:pPr>
              <w:rPr>
                <w:rFonts w:cs="Arial"/>
                <w:b/>
                <w:sz w:val="20"/>
                <w:szCs w:val="20"/>
              </w:rPr>
            </w:pPr>
            <w:r>
              <w:rPr>
                <w:rFonts w:cs="Arial"/>
                <w:b/>
                <w:sz w:val="20"/>
                <w:szCs w:val="20"/>
              </w:rPr>
              <w:t xml:space="preserve">Phone (       )   </w:t>
            </w:r>
          </w:p>
        </w:tc>
      </w:tr>
    </w:tbl>
    <w:p w:rsidR="003328C5" w:rsidRPr="00EE4440" w:rsidRDefault="003328C5" w:rsidP="003328C5">
      <w:pPr>
        <w:jc w:val="center"/>
        <w:rPr>
          <w:rFonts w:cs="Arial"/>
          <w:b/>
          <w:sz w:val="20"/>
          <w:szCs w:val="20"/>
        </w:rPr>
      </w:pPr>
    </w:p>
    <w:tbl>
      <w:tblPr>
        <w:tblStyle w:val="TableGrid"/>
        <w:tblW w:w="0" w:type="auto"/>
        <w:tblLook w:val="04A0" w:firstRow="1" w:lastRow="0" w:firstColumn="1" w:lastColumn="0" w:noHBand="0" w:noVBand="1"/>
      </w:tblPr>
      <w:tblGrid>
        <w:gridCol w:w="4068"/>
        <w:gridCol w:w="450"/>
        <w:gridCol w:w="1866"/>
        <w:gridCol w:w="3804"/>
      </w:tblGrid>
      <w:tr w:rsidR="003328C5" w:rsidTr="0002253A">
        <w:tc>
          <w:tcPr>
            <w:tcW w:w="10188" w:type="dxa"/>
            <w:gridSpan w:val="4"/>
            <w:shd w:val="clear" w:color="auto" w:fill="F2F2F2" w:themeFill="background1" w:themeFillShade="F2"/>
          </w:tcPr>
          <w:p w:rsidR="003328C5" w:rsidRPr="001C44EE" w:rsidRDefault="003328C5" w:rsidP="00306CE2">
            <w:pPr>
              <w:jc w:val="center"/>
              <w:rPr>
                <w:rFonts w:cs="Arial"/>
                <w:b/>
                <w:sz w:val="28"/>
                <w:szCs w:val="28"/>
                <w:u w:val="single"/>
              </w:rPr>
            </w:pPr>
            <w:r w:rsidRPr="001C44EE">
              <w:rPr>
                <w:rFonts w:cs="Arial"/>
                <w:b/>
                <w:sz w:val="28"/>
                <w:szCs w:val="28"/>
                <w:u w:val="single"/>
              </w:rPr>
              <w:t xml:space="preserve">FOR </w:t>
            </w:r>
            <w:r w:rsidR="009266B0">
              <w:rPr>
                <w:rFonts w:cs="Arial"/>
                <w:b/>
                <w:sz w:val="28"/>
                <w:szCs w:val="28"/>
                <w:u w:val="single"/>
              </w:rPr>
              <w:t>CCC/FCC/SAP</w:t>
            </w:r>
            <w:r w:rsidRPr="001C44EE">
              <w:rPr>
                <w:rFonts w:cs="Arial"/>
                <w:b/>
                <w:sz w:val="28"/>
                <w:szCs w:val="28"/>
                <w:u w:val="single"/>
              </w:rPr>
              <w:t xml:space="preserve"> STAFF USE ONLY</w:t>
            </w:r>
          </w:p>
        </w:tc>
      </w:tr>
      <w:tr w:rsidR="003328C5" w:rsidTr="0002253A">
        <w:trPr>
          <w:trHeight w:val="620"/>
        </w:trPr>
        <w:tc>
          <w:tcPr>
            <w:tcW w:w="4518" w:type="dxa"/>
            <w:gridSpan w:val="2"/>
          </w:tcPr>
          <w:p w:rsidR="003328C5" w:rsidRPr="00EE4440" w:rsidRDefault="003328C5" w:rsidP="00306CE2">
            <w:pPr>
              <w:rPr>
                <w:rFonts w:cs="Arial"/>
                <w:b/>
                <w:sz w:val="20"/>
                <w:szCs w:val="20"/>
              </w:rPr>
            </w:pPr>
            <w:r>
              <w:rPr>
                <w:rFonts w:cs="Arial"/>
                <w:b/>
                <w:sz w:val="20"/>
                <w:szCs w:val="20"/>
              </w:rPr>
              <w:t>Name of person child released to:</w:t>
            </w:r>
          </w:p>
        </w:tc>
        <w:tc>
          <w:tcPr>
            <w:tcW w:w="5670" w:type="dxa"/>
            <w:gridSpan w:val="2"/>
          </w:tcPr>
          <w:p w:rsidR="003328C5" w:rsidRPr="00EE4440" w:rsidRDefault="003328C5" w:rsidP="00306CE2">
            <w:pPr>
              <w:rPr>
                <w:rFonts w:cs="Arial"/>
                <w:b/>
                <w:sz w:val="20"/>
                <w:szCs w:val="20"/>
              </w:rPr>
            </w:pPr>
            <w:r>
              <w:rPr>
                <w:rFonts w:cs="Arial"/>
                <w:b/>
                <w:sz w:val="20"/>
                <w:szCs w:val="20"/>
              </w:rPr>
              <w:t>Released by:</w:t>
            </w:r>
          </w:p>
        </w:tc>
      </w:tr>
      <w:tr w:rsidR="003328C5" w:rsidTr="0002253A">
        <w:trPr>
          <w:trHeight w:val="530"/>
        </w:trPr>
        <w:tc>
          <w:tcPr>
            <w:tcW w:w="4068" w:type="dxa"/>
          </w:tcPr>
          <w:p w:rsidR="003328C5" w:rsidRPr="00EE4440" w:rsidRDefault="003328C5" w:rsidP="00306CE2">
            <w:pPr>
              <w:rPr>
                <w:rFonts w:cs="Arial"/>
                <w:b/>
                <w:sz w:val="20"/>
                <w:szCs w:val="20"/>
              </w:rPr>
            </w:pPr>
            <w:r>
              <w:rPr>
                <w:rFonts w:cs="Arial"/>
                <w:b/>
                <w:sz w:val="20"/>
                <w:szCs w:val="20"/>
              </w:rPr>
              <w:t>Proof of ID Provided:</w:t>
            </w:r>
          </w:p>
        </w:tc>
        <w:tc>
          <w:tcPr>
            <w:tcW w:w="2316" w:type="dxa"/>
            <w:gridSpan w:val="2"/>
          </w:tcPr>
          <w:p w:rsidR="003328C5" w:rsidRPr="00EE4440" w:rsidRDefault="003328C5" w:rsidP="00306CE2">
            <w:pPr>
              <w:rPr>
                <w:rFonts w:cs="Arial"/>
                <w:b/>
                <w:sz w:val="20"/>
                <w:szCs w:val="20"/>
              </w:rPr>
            </w:pPr>
            <w:r>
              <w:rPr>
                <w:rFonts w:cs="Arial"/>
                <w:b/>
                <w:sz w:val="20"/>
                <w:szCs w:val="20"/>
              </w:rPr>
              <w:t>Date:</w:t>
            </w:r>
          </w:p>
        </w:tc>
        <w:tc>
          <w:tcPr>
            <w:tcW w:w="3804" w:type="dxa"/>
          </w:tcPr>
          <w:p w:rsidR="003328C5" w:rsidRPr="00EE4440" w:rsidRDefault="003328C5" w:rsidP="00306CE2">
            <w:pPr>
              <w:rPr>
                <w:rFonts w:cs="Arial"/>
                <w:b/>
                <w:sz w:val="20"/>
                <w:szCs w:val="20"/>
              </w:rPr>
            </w:pPr>
            <w:r>
              <w:rPr>
                <w:rFonts w:cs="Arial"/>
                <w:b/>
                <w:sz w:val="20"/>
                <w:szCs w:val="20"/>
              </w:rPr>
              <w:t>Time:                AM        PM</w:t>
            </w:r>
          </w:p>
        </w:tc>
      </w:tr>
      <w:tr w:rsidR="003328C5" w:rsidTr="0002253A">
        <w:trPr>
          <w:trHeight w:val="620"/>
        </w:trPr>
        <w:tc>
          <w:tcPr>
            <w:tcW w:w="10188" w:type="dxa"/>
            <w:gridSpan w:val="4"/>
          </w:tcPr>
          <w:p w:rsidR="003328C5" w:rsidRDefault="003328C5" w:rsidP="00306CE2">
            <w:pPr>
              <w:rPr>
                <w:rFonts w:cs="Arial"/>
                <w:b/>
                <w:sz w:val="20"/>
                <w:szCs w:val="20"/>
              </w:rPr>
            </w:pPr>
            <w:r>
              <w:rPr>
                <w:rFonts w:cs="Arial"/>
                <w:b/>
                <w:sz w:val="20"/>
                <w:szCs w:val="20"/>
              </w:rPr>
              <w:t>Destination:</w:t>
            </w:r>
          </w:p>
          <w:p w:rsidR="003328C5" w:rsidRPr="00EE4440" w:rsidRDefault="003328C5" w:rsidP="00306CE2">
            <w:pPr>
              <w:rPr>
                <w:rFonts w:cs="Arial"/>
                <w:b/>
                <w:sz w:val="20"/>
                <w:szCs w:val="20"/>
              </w:rPr>
            </w:pPr>
          </w:p>
        </w:tc>
      </w:tr>
    </w:tbl>
    <w:p w:rsidR="00865F86" w:rsidRDefault="00865F86">
      <w:pPr>
        <w:spacing w:before="0" w:after="0"/>
        <w:jc w:val="left"/>
      </w:pPr>
      <w:r>
        <w:br w:type="page"/>
      </w:r>
    </w:p>
    <w:p w:rsidR="00865F86" w:rsidRPr="00481355" w:rsidRDefault="00865F86" w:rsidP="00654C4A">
      <w:pPr>
        <w:pStyle w:val="Heading2"/>
      </w:pPr>
      <w:bookmarkStart w:id="105" w:name="_Toc489279908"/>
      <w:r>
        <w:rPr>
          <w:rStyle w:val="Strong"/>
          <w:b/>
          <w:color w:val="auto"/>
          <w:sz w:val="32"/>
          <w:szCs w:val="32"/>
        </w:rPr>
        <w:t xml:space="preserve">Appendix 6: </w:t>
      </w:r>
      <w:r w:rsidR="00427266">
        <w:rPr>
          <w:rStyle w:val="Strong"/>
          <w:b/>
          <w:color w:val="auto"/>
          <w:sz w:val="32"/>
          <w:szCs w:val="32"/>
        </w:rPr>
        <w:t>Evacuation and Relocation Forms</w:t>
      </w:r>
      <w:bookmarkEnd w:id="105"/>
    </w:p>
    <w:p w:rsidR="00865F86" w:rsidRDefault="00865F86" w:rsidP="00865F86">
      <w:pPr>
        <w:jc w:val="left"/>
        <w:rPr>
          <w:i/>
          <w:color w:val="FF0000"/>
        </w:rPr>
      </w:pPr>
      <w:r w:rsidRPr="008914B8">
        <w:rPr>
          <w:b/>
          <w:i/>
          <w:color w:val="FF0000"/>
        </w:rPr>
        <w:t>For Planners:</w:t>
      </w:r>
      <w:r>
        <w:rPr>
          <w:i/>
          <w:color w:val="FF0000"/>
        </w:rPr>
        <w:t xml:space="preserve"> </w:t>
      </w:r>
      <w:r w:rsidR="00443588" w:rsidRPr="001C44EE">
        <w:rPr>
          <w:i/>
          <w:color w:val="FF0000"/>
        </w:rPr>
        <w:t xml:space="preserve">These sample forms have been provided as examples of the type of information the </w:t>
      </w:r>
      <w:r w:rsidR="009266B0">
        <w:rPr>
          <w:i/>
          <w:color w:val="FF0000"/>
        </w:rPr>
        <w:t>CCC/FCC/SAP</w:t>
      </w:r>
      <w:r w:rsidR="00443588" w:rsidRPr="001C44EE">
        <w:rPr>
          <w:i/>
          <w:color w:val="FF0000"/>
        </w:rPr>
        <w:t xml:space="preserve"> may wish to share with families</w:t>
      </w:r>
      <w:r w:rsidR="001C44EE">
        <w:rPr>
          <w:i/>
          <w:color w:val="FF0000"/>
        </w:rPr>
        <w:t>/guardians</w:t>
      </w:r>
      <w:r w:rsidR="00443588" w:rsidRPr="001C44EE">
        <w:rPr>
          <w:i/>
          <w:color w:val="FF0000"/>
        </w:rPr>
        <w:t xml:space="preserve"> in the event of evacuation and relocation.</w:t>
      </w:r>
    </w:p>
    <w:p w:rsidR="00B51B70" w:rsidRDefault="00B51B70" w:rsidP="00B51B70">
      <w:pPr>
        <w:pStyle w:val="Default"/>
        <w:rPr>
          <w:rFonts w:ascii="Arial" w:hAnsi="Arial" w:cs="Arial"/>
          <w:b/>
          <w:sz w:val="28"/>
          <w:szCs w:val="28"/>
        </w:rPr>
      </w:pPr>
      <w:r>
        <w:rPr>
          <w:rFonts w:ascii="Arial" w:hAnsi="Arial" w:cs="Arial"/>
          <w:b/>
          <w:sz w:val="28"/>
          <w:szCs w:val="28"/>
        </w:rPr>
        <w:t xml:space="preserve">Off-Site Relocation </w:t>
      </w:r>
      <w:r w:rsidRPr="00BC40E7">
        <w:rPr>
          <w:rFonts w:ascii="Arial" w:hAnsi="Arial" w:cs="Arial"/>
          <w:b/>
          <w:sz w:val="28"/>
          <w:szCs w:val="28"/>
        </w:rPr>
        <w:t xml:space="preserve">Information for </w:t>
      </w:r>
      <w:r>
        <w:rPr>
          <w:rFonts w:ascii="Arial" w:hAnsi="Arial" w:cs="Arial"/>
          <w:b/>
          <w:sz w:val="28"/>
          <w:szCs w:val="28"/>
        </w:rPr>
        <w:t>Families</w:t>
      </w:r>
      <w:r w:rsidRPr="00BC40E7">
        <w:rPr>
          <w:rFonts w:ascii="Arial" w:hAnsi="Arial" w:cs="Arial"/>
          <w:b/>
          <w:sz w:val="28"/>
          <w:szCs w:val="28"/>
        </w:rPr>
        <w:t xml:space="preserve">/Guardians* </w:t>
      </w:r>
    </w:p>
    <w:p w:rsidR="00B51B70" w:rsidRPr="001E3A54" w:rsidRDefault="00B51B70" w:rsidP="00B51B70">
      <w:pPr>
        <w:pStyle w:val="Default"/>
        <w:rPr>
          <w:rFonts w:ascii="Arial" w:hAnsi="Arial" w:cs="Arial"/>
          <w:b/>
          <w:sz w:val="18"/>
          <w:szCs w:val="18"/>
        </w:rPr>
      </w:pPr>
    </w:p>
    <w:p w:rsidR="00B51B70" w:rsidRDefault="00B51B70" w:rsidP="00B51B70">
      <w:pPr>
        <w:pStyle w:val="Default"/>
        <w:rPr>
          <w:rFonts w:ascii="Arial" w:hAnsi="Arial" w:cs="Arial"/>
          <w:sz w:val="22"/>
          <w:szCs w:val="22"/>
        </w:rPr>
      </w:pPr>
      <w:r w:rsidRPr="00135F0A">
        <w:rPr>
          <w:rFonts w:ascii="Arial" w:hAnsi="Arial" w:cs="Arial"/>
          <w:bCs/>
          <w:sz w:val="22"/>
          <w:szCs w:val="22"/>
        </w:rPr>
        <w:t xml:space="preserve">Name of </w:t>
      </w:r>
      <w:r w:rsidR="009266B0">
        <w:rPr>
          <w:rFonts w:ascii="Arial" w:hAnsi="Arial" w:cs="Arial"/>
          <w:bCs/>
          <w:sz w:val="22"/>
          <w:szCs w:val="22"/>
        </w:rPr>
        <w:t>CCC/FCC/SAP</w:t>
      </w:r>
      <w:r w:rsidRPr="00135F0A">
        <w:rPr>
          <w:rFonts w:ascii="Arial" w:hAnsi="Arial" w:cs="Arial"/>
          <w:bCs/>
          <w:sz w:val="22"/>
          <w:szCs w:val="22"/>
        </w:rPr>
        <w:t>:</w:t>
      </w:r>
      <w:r w:rsidRPr="00BC40E7">
        <w:rPr>
          <w:rFonts w:ascii="Arial" w:hAnsi="Arial" w:cs="Arial"/>
          <w:b/>
          <w:bCs/>
          <w:sz w:val="22"/>
          <w:szCs w:val="22"/>
        </w:rPr>
        <w:t xml:space="preserve"> </w:t>
      </w:r>
      <w:r w:rsidRPr="00BC40E7">
        <w:rPr>
          <w:rFonts w:ascii="Arial" w:hAnsi="Arial" w:cs="Arial"/>
          <w:sz w:val="22"/>
          <w:szCs w:val="22"/>
        </w:rPr>
        <w:t>__________________________________</w:t>
      </w:r>
      <w:r w:rsidR="00135F0A">
        <w:rPr>
          <w:rFonts w:ascii="Arial" w:hAnsi="Arial" w:cs="Arial"/>
          <w:sz w:val="22"/>
          <w:szCs w:val="22"/>
        </w:rPr>
        <w:t>______________________</w:t>
      </w:r>
      <w:r w:rsidRPr="00BC40E7">
        <w:rPr>
          <w:rFonts w:ascii="Arial" w:hAnsi="Arial" w:cs="Arial"/>
          <w:sz w:val="22"/>
          <w:szCs w:val="22"/>
        </w:rPr>
        <w:t>_</w:t>
      </w:r>
      <w:r w:rsidR="001E3A54">
        <w:rPr>
          <w:rFonts w:ascii="Arial" w:hAnsi="Arial" w:cs="Arial"/>
          <w:sz w:val="22"/>
          <w:szCs w:val="22"/>
        </w:rPr>
        <w:t>______</w:t>
      </w:r>
      <w:r w:rsidRPr="00BC40E7">
        <w:rPr>
          <w:rFonts w:ascii="Arial" w:hAnsi="Arial" w:cs="Arial"/>
          <w:sz w:val="22"/>
          <w:szCs w:val="22"/>
        </w:rPr>
        <w:t xml:space="preserve"> </w:t>
      </w:r>
    </w:p>
    <w:p w:rsidR="00135F0A" w:rsidRPr="001E3A54" w:rsidRDefault="00135F0A" w:rsidP="00B51B70">
      <w:pPr>
        <w:pStyle w:val="Default"/>
        <w:rPr>
          <w:rFonts w:ascii="Arial" w:hAnsi="Arial" w:cs="Arial"/>
          <w:sz w:val="18"/>
          <w:szCs w:val="18"/>
        </w:rPr>
      </w:pPr>
    </w:p>
    <w:p w:rsidR="00B51B70" w:rsidRDefault="009266B0" w:rsidP="00B51B70">
      <w:pPr>
        <w:pStyle w:val="Default"/>
        <w:rPr>
          <w:rFonts w:ascii="Arial" w:hAnsi="Arial" w:cs="Arial"/>
          <w:sz w:val="22"/>
          <w:szCs w:val="22"/>
        </w:rPr>
      </w:pPr>
      <w:r>
        <w:rPr>
          <w:rFonts w:ascii="Arial" w:hAnsi="Arial" w:cs="Arial"/>
          <w:bCs/>
          <w:sz w:val="22"/>
          <w:szCs w:val="22"/>
        </w:rPr>
        <w:t>CCC/FCC/SAP</w:t>
      </w:r>
      <w:r w:rsidR="00135F0A" w:rsidRPr="00135F0A">
        <w:rPr>
          <w:rFonts w:ascii="Arial" w:hAnsi="Arial" w:cs="Arial"/>
          <w:bCs/>
          <w:sz w:val="22"/>
          <w:szCs w:val="22"/>
        </w:rPr>
        <w:t xml:space="preserve"> Street </w:t>
      </w:r>
      <w:r w:rsidR="00B51B70" w:rsidRPr="00135F0A">
        <w:rPr>
          <w:rFonts w:ascii="Arial" w:hAnsi="Arial" w:cs="Arial"/>
          <w:bCs/>
          <w:sz w:val="22"/>
          <w:szCs w:val="22"/>
        </w:rPr>
        <w:t>Address:</w:t>
      </w:r>
      <w:r w:rsidR="00B51B70" w:rsidRPr="00BC40E7">
        <w:rPr>
          <w:rFonts w:ascii="Arial" w:hAnsi="Arial" w:cs="Arial"/>
          <w:b/>
          <w:bCs/>
          <w:sz w:val="22"/>
          <w:szCs w:val="22"/>
        </w:rPr>
        <w:t xml:space="preserve"> </w:t>
      </w:r>
      <w:r w:rsidR="00B51B70" w:rsidRPr="00BC40E7">
        <w:rPr>
          <w:rFonts w:ascii="Arial" w:hAnsi="Arial" w:cs="Arial"/>
          <w:sz w:val="22"/>
          <w:szCs w:val="22"/>
        </w:rPr>
        <w:t>____________________________________</w:t>
      </w:r>
      <w:r w:rsidR="001E3A54">
        <w:rPr>
          <w:rFonts w:ascii="Arial" w:hAnsi="Arial" w:cs="Arial"/>
          <w:sz w:val="22"/>
          <w:szCs w:val="22"/>
        </w:rPr>
        <w:t>______________________</w:t>
      </w:r>
      <w:r w:rsidR="00135F0A">
        <w:rPr>
          <w:rFonts w:ascii="Arial" w:hAnsi="Arial" w:cs="Arial"/>
          <w:sz w:val="22"/>
          <w:szCs w:val="22"/>
        </w:rPr>
        <w:t xml:space="preserve"> </w:t>
      </w:r>
      <w:r w:rsidR="00B51B70" w:rsidRPr="00BC40E7">
        <w:rPr>
          <w:rFonts w:ascii="Arial" w:hAnsi="Arial" w:cs="Arial"/>
          <w:sz w:val="22"/>
          <w:szCs w:val="22"/>
        </w:rPr>
        <w:t xml:space="preserve"> </w:t>
      </w:r>
    </w:p>
    <w:p w:rsidR="00135F0A" w:rsidRPr="001E3A54" w:rsidRDefault="00135F0A" w:rsidP="00B51B70">
      <w:pPr>
        <w:pStyle w:val="Default"/>
        <w:rPr>
          <w:rFonts w:ascii="Arial" w:hAnsi="Arial" w:cs="Arial"/>
          <w:sz w:val="18"/>
          <w:szCs w:val="18"/>
        </w:rPr>
      </w:pPr>
    </w:p>
    <w:p w:rsidR="00B51B70" w:rsidRDefault="00135F0A" w:rsidP="00B51B70">
      <w:pPr>
        <w:pStyle w:val="Default"/>
        <w:rPr>
          <w:rFonts w:ascii="Arial" w:hAnsi="Arial" w:cs="Arial"/>
          <w:sz w:val="22"/>
          <w:szCs w:val="22"/>
        </w:rPr>
      </w:pPr>
      <w:r w:rsidRPr="00135F0A">
        <w:rPr>
          <w:rFonts w:ascii="Arial" w:hAnsi="Arial" w:cs="Arial"/>
          <w:bCs/>
          <w:sz w:val="22"/>
          <w:szCs w:val="22"/>
        </w:rPr>
        <w:t xml:space="preserve">Emergency Contact at </w:t>
      </w:r>
      <w:r w:rsidR="009266B0">
        <w:rPr>
          <w:rFonts w:ascii="Arial" w:hAnsi="Arial" w:cs="Arial"/>
          <w:bCs/>
          <w:sz w:val="22"/>
          <w:szCs w:val="22"/>
        </w:rPr>
        <w:t>CCC/FCC/SAP</w:t>
      </w:r>
      <w:r w:rsidR="00B51B70" w:rsidRPr="00135F0A">
        <w:rPr>
          <w:rFonts w:ascii="Arial" w:hAnsi="Arial" w:cs="Arial"/>
          <w:bCs/>
          <w:sz w:val="22"/>
          <w:szCs w:val="22"/>
        </w:rPr>
        <w:t>:</w:t>
      </w:r>
      <w:r w:rsidR="00B51B70" w:rsidRPr="00BC40E7">
        <w:rPr>
          <w:rFonts w:ascii="Arial" w:hAnsi="Arial" w:cs="Arial"/>
          <w:b/>
          <w:bCs/>
          <w:sz w:val="22"/>
          <w:szCs w:val="22"/>
        </w:rPr>
        <w:t xml:space="preserve"> </w:t>
      </w:r>
      <w:r w:rsidR="00B51B70" w:rsidRPr="00BC40E7">
        <w:rPr>
          <w:rFonts w:ascii="Arial" w:hAnsi="Arial" w:cs="Arial"/>
          <w:sz w:val="22"/>
          <w:szCs w:val="22"/>
        </w:rPr>
        <w:t>______________________________</w:t>
      </w:r>
      <w:r>
        <w:rPr>
          <w:rFonts w:ascii="Arial" w:hAnsi="Arial" w:cs="Arial"/>
          <w:sz w:val="22"/>
          <w:szCs w:val="22"/>
        </w:rPr>
        <w:t>_____________________</w:t>
      </w:r>
      <w:r w:rsidR="00B51B70" w:rsidRPr="00BC40E7">
        <w:rPr>
          <w:rFonts w:ascii="Arial" w:hAnsi="Arial" w:cs="Arial"/>
          <w:sz w:val="22"/>
          <w:szCs w:val="22"/>
        </w:rPr>
        <w:t xml:space="preserve">_ </w:t>
      </w:r>
    </w:p>
    <w:p w:rsidR="00135F0A" w:rsidRPr="001E3A54" w:rsidRDefault="00135F0A" w:rsidP="00B51B70">
      <w:pPr>
        <w:pStyle w:val="Default"/>
        <w:rPr>
          <w:rFonts w:ascii="Arial" w:hAnsi="Arial" w:cs="Arial"/>
          <w:sz w:val="18"/>
          <w:szCs w:val="18"/>
        </w:rPr>
      </w:pPr>
    </w:p>
    <w:p w:rsidR="00B51B70" w:rsidRDefault="00B51B70" w:rsidP="00B51B70">
      <w:pPr>
        <w:pStyle w:val="Default"/>
        <w:rPr>
          <w:rFonts w:ascii="Arial" w:hAnsi="Arial" w:cs="Arial"/>
          <w:sz w:val="22"/>
          <w:szCs w:val="22"/>
        </w:rPr>
      </w:pPr>
      <w:r w:rsidRPr="00135F0A">
        <w:rPr>
          <w:rFonts w:ascii="Arial" w:hAnsi="Arial" w:cs="Arial"/>
          <w:bCs/>
          <w:sz w:val="22"/>
          <w:szCs w:val="22"/>
        </w:rPr>
        <w:t xml:space="preserve">Phone </w:t>
      </w:r>
      <w:r w:rsidR="00135F0A" w:rsidRPr="00135F0A">
        <w:rPr>
          <w:rFonts w:ascii="Arial" w:hAnsi="Arial" w:cs="Arial"/>
          <w:bCs/>
          <w:sz w:val="22"/>
          <w:szCs w:val="22"/>
        </w:rPr>
        <w:t>Number(s) of Emergency Contact:</w:t>
      </w:r>
      <w:r w:rsidRPr="00BC40E7">
        <w:rPr>
          <w:rFonts w:ascii="Arial" w:hAnsi="Arial" w:cs="Arial"/>
          <w:b/>
          <w:bCs/>
          <w:sz w:val="22"/>
          <w:szCs w:val="22"/>
        </w:rPr>
        <w:t xml:space="preserve"> </w:t>
      </w:r>
      <w:r w:rsidRPr="00BC40E7">
        <w:rPr>
          <w:rFonts w:ascii="Arial" w:hAnsi="Arial" w:cs="Arial"/>
          <w:sz w:val="22"/>
          <w:szCs w:val="22"/>
        </w:rPr>
        <w:t>_______________</w:t>
      </w:r>
      <w:r w:rsidR="00135F0A">
        <w:rPr>
          <w:rFonts w:ascii="Arial" w:hAnsi="Arial" w:cs="Arial"/>
          <w:sz w:val="22"/>
          <w:szCs w:val="22"/>
        </w:rPr>
        <w:t>________________________________</w:t>
      </w:r>
      <w:r w:rsidR="001E3A54">
        <w:rPr>
          <w:rFonts w:ascii="Arial" w:hAnsi="Arial" w:cs="Arial"/>
          <w:sz w:val="22"/>
          <w:szCs w:val="22"/>
        </w:rPr>
        <w:t>___</w:t>
      </w:r>
    </w:p>
    <w:p w:rsidR="00135F0A" w:rsidRPr="001E3A54" w:rsidRDefault="00135F0A" w:rsidP="00B51B70">
      <w:pPr>
        <w:pStyle w:val="Default"/>
        <w:rPr>
          <w:rFonts w:ascii="Arial" w:hAnsi="Arial" w:cs="Arial"/>
          <w:sz w:val="18"/>
          <w:szCs w:val="18"/>
        </w:rPr>
      </w:pP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Cell Phone Number of Eme</w:t>
      </w:r>
      <w:r w:rsidR="00135F0A">
        <w:rPr>
          <w:rFonts w:ascii="Arial" w:hAnsi="Arial" w:cs="Arial"/>
          <w:bCs/>
          <w:sz w:val="22"/>
          <w:szCs w:val="22"/>
        </w:rPr>
        <w:t>rgency Contact:</w:t>
      </w:r>
      <w:r w:rsidRPr="00BC40E7">
        <w:rPr>
          <w:rFonts w:ascii="Arial" w:hAnsi="Arial" w:cs="Arial"/>
          <w:b/>
          <w:bCs/>
          <w:sz w:val="22"/>
          <w:szCs w:val="22"/>
        </w:rPr>
        <w:t xml:space="preserve"> </w:t>
      </w:r>
      <w:r w:rsidRPr="00BC40E7">
        <w:rPr>
          <w:rFonts w:ascii="Arial" w:hAnsi="Arial" w:cs="Arial"/>
          <w:sz w:val="22"/>
          <w:szCs w:val="22"/>
        </w:rPr>
        <w:t>_____________</w:t>
      </w:r>
      <w:r w:rsidR="00135F0A">
        <w:rPr>
          <w:rFonts w:ascii="Arial" w:hAnsi="Arial" w:cs="Arial"/>
          <w:sz w:val="22"/>
          <w:szCs w:val="22"/>
        </w:rPr>
        <w:t>_________________________________</w:t>
      </w:r>
      <w:r w:rsidR="001E3A54">
        <w:rPr>
          <w:rFonts w:ascii="Arial" w:hAnsi="Arial" w:cs="Arial"/>
          <w:sz w:val="22"/>
          <w:szCs w:val="22"/>
        </w:rPr>
        <w:t>__</w:t>
      </w:r>
    </w:p>
    <w:p w:rsidR="00B51B70" w:rsidRDefault="00B51B70" w:rsidP="00B51B70">
      <w:pPr>
        <w:pStyle w:val="Default"/>
        <w:rPr>
          <w:rFonts w:ascii="Arial" w:hAnsi="Arial" w:cs="Arial"/>
          <w:sz w:val="22"/>
          <w:szCs w:val="22"/>
        </w:rPr>
      </w:pPr>
      <w:r w:rsidRPr="00BC40E7">
        <w:rPr>
          <w:rFonts w:ascii="Arial" w:hAnsi="Arial" w:cs="Arial"/>
          <w:sz w:val="22"/>
          <w:szCs w:val="22"/>
        </w:rPr>
        <w:t xml:space="preserve">(Only use this number during emergencies; otherwise it is turned off) </w:t>
      </w:r>
    </w:p>
    <w:p w:rsidR="00135F0A" w:rsidRPr="00BC40E7" w:rsidRDefault="00135F0A" w:rsidP="00B51B70">
      <w:pPr>
        <w:pStyle w:val="Default"/>
        <w:rPr>
          <w:rFonts w:ascii="Arial" w:hAnsi="Arial" w:cs="Arial"/>
          <w:sz w:val="22"/>
          <w:szCs w:val="22"/>
        </w:rPr>
      </w:pP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In the event the center/home must be evacuated because of an emergency/disaster, the staff and children will leave the building and gather in the staging area at:</w:t>
      </w:r>
      <w:r w:rsidRPr="00BC40E7">
        <w:rPr>
          <w:rFonts w:ascii="Arial" w:hAnsi="Arial" w:cs="Arial"/>
          <w:b/>
          <w:bCs/>
          <w:sz w:val="22"/>
          <w:szCs w:val="22"/>
        </w:rPr>
        <w:t xml:space="preserve"> </w:t>
      </w:r>
      <w:r w:rsidRPr="00BC40E7">
        <w:rPr>
          <w:rFonts w:ascii="Arial" w:hAnsi="Arial" w:cs="Arial"/>
          <w:sz w:val="22"/>
          <w:szCs w:val="22"/>
        </w:rPr>
        <w:t>___________________________________________________</w:t>
      </w:r>
      <w:r w:rsidR="00135F0A">
        <w:rPr>
          <w:rFonts w:ascii="Arial" w:hAnsi="Arial" w:cs="Arial"/>
          <w:sz w:val="22"/>
          <w:szCs w:val="22"/>
        </w:rPr>
        <w:t>_______________________________</w:t>
      </w:r>
    </w:p>
    <w:p w:rsidR="00135F0A" w:rsidRDefault="00135F0A" w:rsidP="00B51B70">
      <w:pPr>
        <w:pStyle w:val="Default"/>
        <w:rPr>
          <w:rFonts w:ascii="Arial" w:hAnsi="Arial" w:cs="Arial"/>
          <w:b/>
          <w:bCs/>
          <w:sz w:val="22"/>
          <w:szCs w:val="22"/>
        </w:rPr>
      </w:pPr>
    </w:p>
    <w:p w:rsidR="00135F0A" w:rsidRPr="00135F0A" w:rsidRDefault="00B51B70" w:rsidP="00B51B70">
      <w:pPr>
        <w:pStyle w:val="Default"/>
        <w:rPr>
          <w:rFonts w:ascii="Arial" w:hAnsi="Arial" w:cs="Arial"/>
          <w:bCs/>
          <w:sz w:val="22"/>
          <w:szCs w:val="22"/>
        </w:rPr>
      </w:pPr>
      <w:r w:rsidRPr="00135F0A">
        <w:rPr>
          <w:rFonts w:ascii="Arial" w:hAnsi="Arial" w:cs="Arial"/>
          <w:bCs/>
          <w:sz w:val="22"/>
          <w:szCs w:val="22"/>
        </w:rPr>
        <w:t xml:space="preserve">In the event there is a need to evacuate the staging area because of an emergency/disaster within </w:t>
      </w:r>
    </w:p>
    <w:p w:rsidR="00B51B70" w:rsidRPr="00BC40E7" w:rsidRDefault="00B51B70" w:rsidP="00B51B70">
      <w:pPr>
        <w:pStyle w:val="Default"/>
        <w:rPr>
          <w:rFonts w:ascii="Arial" w:hAnsi="Arial" w:cs="Arial"/>
          <w:sz w:val="22"/>
          <w:szCs w:val="22"/>
        </w:rPr>
      </w:pPr>
      <w:proofErr w:type="gramStart"/>
      <w:r w:rsidRPr="00135F0A">
        <w:rPr>
          <w:rFonts w:ascii="Arial" w:hAnsi="Arial" w:cs="Arial"/>
          <w:bCs/>
          <w:sz w:val="22"/>
          <w:szCs w:val="22"/>
        </w:rPr>
        <w:t>that</w:t>
      </w:r>
      <w:proofErr w:type="gramEnd"/>
      <w:r w:rsidRPr="00135F0A">
        <w:rPr>
          <w:rFonts w:ascii="Arial" w:hAnsi="Arial" w:cs="Arial"/>
          <w:bCs/>
          <w:sz w:val="22"/>
          <w:szCs w:val="22"/>
        </w:rPr>
        <w:t xml:space="preserve"> area, the staff and children will be transported by</w:t>
      </w:r>
      <w:r w:rsidRPr="00BC40E7">
        <w:rPr>
          <w:rFonts w:ascii="Arial" w:hAnsi="Arial" w:cs="Arial"/>
          <w:b/>
          <w:bCs/>
          <w:sz w:val="22"/>
          <w:szCs w:val="22"/>
        </w:rPr>
        <w:t xml:space="preserve"> </w:t>
      </w:r>
      <w:r w:rsidRPr="00BC40E7">
        <w:rPr>
          <w:rFonts w:ascii="Arial" w:hAnsi="Arial" w:cs="Arial"/>
          <w:sz w:val="22"/>
          <w:szCs w:val="22"/>
        </w:rPr>
        <w:t>_____________________________________ ______________________</w:t>
      </w:r>
      <w:r w:rsidRPr="00135F0A">
        <w:rPr>
          <w:rFonts w:ascii="Arial" w:hAnsi="Arial" w:cs="Arial"/>
          <w:bCs/>
          <w:sz w:val="22"/>
          <w:szCs w:val="22"/>
        </w:rPr>
        <w:t>to the primary relocation site at</w:t>
      </w:r>
      <w:r w:rsidRPr="00BC40E7">
        <w:rPr>
          <w:rFonts w:ascii="Arial" w:hAnsi="Arial" w:cs="Arial"/>
          <w:b/>
          <w:bCs/>
          <w:sz w:val="22"/>
          <w:szCs w:val="22"/>
        </w:rPr>
        <w:t xml:space="preserve"> </w:t>
      </w:r>
      <w:r w:rsidRPr="00BC40E7">
        <w:rPr>
          <w:rFonts w:ascii="Arial" w:hAnsi="Arial" w:cs="Arial"/>
          <w:sz w:val="22"/>
          <w:szCs w:val="22"/>
        </w:rPr>
        <w:t>_________________________________ ___________________________________________________</w:t>
      </w:r>
      <w:r w:rsidR="00135F0A">
        <w:rPr>
          <w:rFonts w:ascii="Arial" w:hAnsi="Arial" w:cs="Arial"/>
          <w:sz w:val="22"/>
          <w:szCs w:val="22"/>
        </w:rPr>
        <w:t>_____________________________</w:t>
      </w: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Primary Relocation Site Contact Person:</w:t>
      </w:r>
      <w:r w:rsidRPr="00BC40E7">
        <w:rPr>
          <w:rFonts w:ascii="Arial" w:hAnsi="Arial" w:cs="Arial"/>
          <w:b/>
          <w:bCs/>
          <w:sz w:val="22"/>
          <w:szCs w:val="22"/>
        </w:rPr>
        <w:t xml:space="preserve"> </w:t>
      </w:r>
      <w:r w:rsidRPr="00BC40E7">
        <w:rPr>
          <w:rFonts w:ascii="Arial" w:hAnsi="Arial" w:cs="Arial"/>
          <w:sz w:val="22"/>
          <w:szCs w:val="22"/>
        </w:rPr>
        <w:t>_____________</w:t>
      </w:r>
      <w:r w:rsidR="00135F0A">
        <w:rPr>
          <w:rFonts w:ascii="Arial" w:hAnsi="Arial" w:cs="Arial"/>
          <w:sz w:val="22"/>
          <w:szCs w:val="22"/>
        </w:rPr>
        <w:t>___________________________________</w:t>
      </w: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Primary Relocation Site Street Address:</w:t>
      </w:r>
      <w:r w:rsidRPr="00BC40E7">
        <w:rPr>
          <w:rFonts w:ascii="Arial" w:hAnsi="Arial" w:cs="Arial"/>
          <w:b/>
          <w:bCs/>
          <w:sz w:val="22"/>
          <w:szCs w:val="22"/>
        </w:rPr>
        <w:t xml:space="preserve"> </w:t>
      </w:r>
      <w:r w:rsidRPr="00BC40E7">
        <w:rPr>
          <w:rFonts w:ascii="Arial" w:hAnsi="Arial" w:cs="Arial"/>
          <w:sz w:val="22"/>
          <w:szCs w:val="22"/>
        </w:rPr>
        <w:t>_____________________________________________</w:t>
      </w:r>
      <w:r w:rsidR="00135F0A">
        <w:rPr>
          <w:rFonts w:ascii="Arial" w:hAnsi="Arial" w:cs="Arial"/>
          <w:sz w:val="22"/>
          <w:szCs w:val="22"/>
        </w:rPr>
        <w:t>___</w:t>
      </w:r>
      <w:r w:rsidRPr="00BC40E7">
        <w:rPr>
          <w:rFonts w:ascii="Arial" w:hAnsi="Arial" w:cs="Arial"/>
          <w:sz w:val="22"/>
          <w:szCs w:val="22"/>
        </w:rPr>
        <w:t xml:space="preserve"> </w:t>
      </w:r>
    </w:p>
    <w:p w:rsidR="00B51B70" w:rsidRDefault="00B51B70" w:rsidP="00B51B70">
      <w:pPr>
        <w:pStyle w:val="Default"/>
        <w:rPr>
          <w:rFonts w:ascii="Arial" w:hAnsi="Arial" w:cs="Arial"/>
          <w:sz w:val="22"/>
          <w:szCs w:val="22"/>
        </w:rPr>
      </w:pPr>
      <w:r w:rsidRPr="00135F0A">
        <w:rPr>
          <w:rFonts w:ascii="Arial" w:hAnsi="Arial" w:cs="Arial"/>
          <w:bCs/>
          <w:sz w:val="22"/>
          <w:szCs w:val="22"/>
        </w:rPr>
        <w:t>Primary Relocation Site Phone Number:</w:t>
      </w:r>
      <w:r w:rsidRPr="00BC40E7">
        <w:rPr>
          <w:rFonts w:ascii="Arial" w:hAnsi="Arial" w:cs="Arial"/>
          <w:b/>
          <w:bCs/>
          <w:sz w:val="22"/>
          <w:szCs w:val="22"/>
        </w:rPr>
        <w:t xml:space="preserve"> </w:t>
      </w:r>
      <w:r w:rsidRPr="00BC40E7">
        <w:rPr>
          <w:rFonts w:ascii="Arial" w:hAnsi="Arial" w:cs="Arial"/>
          <w:sz w:val="22"/>
          <w:szCs w:val="22"/>
        </w:rPr>
        <w:t>____________________________________________</w:t>
      </w:r>
      <w:r w:rsidR="00135F0A">
        <w:rPr>
          <w:rFonts w:ascii="Arial" w:hAnsi="Arial" w:cs="Arial"/>
          <w:sz w:val="22"/>
          <w:szCs w:val="22"/>
        </w:rPr>
        <w:t>____</w:t>
      </w:r>
      <w:r w:rsidRPr="00BC40E7">
        <w:rPr>
          <w:rFonts w:ascii="Arial" w:hAnsi="Arial" w:cs="Arial"/>
          <w:sz w:val="22"/>
          <w:szCs w:val="22"/>
        </w:rPr>
        <w:t xml:space="preserve"> </w:t>
      </w:r>
    </w:p>
    <w:p w:rsidR="00135F0A" w:rsidRPr="001E3A54" w:rsidRDefault="00135F0A" w:rsidP="00B51B70">
      <w:pPr>
        <w:pStyle w:val="Default"/>
        <w:rPr>
          <w:rFonts w:ascii="Arial" w:hAnsi="Arial" w:cs="Arial"/>
          <w:sz w:val="18"/>
          <w:szCs w:val="18"/>
        </w:rPr>
      </w:pP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If in the event the primary relocation site is inaccessible, the alternate relocation site of</w:t>
      </w:r>
      <w:r w:rsidRPr="00BC40E7">
        <w:rPr>
          <w:rFonts w:ascii="Arial" w:hAnsi="Arial" w:cs="Arial"/>
          <w:b/>
          <w:bCs/>
          <w:sz w:val="22"/>
          <w:szCs w:val="22"/>
        </w:rPr>
        <w:t xml:space="preserve"> </w:t>
      </w:r>
      <w:r w:rsidR="00135F0A">
        <w:rPr>
          <w:rFonts w:ascii="Arial" w:hAnsi="Arial" w:cs="Arial"/>
          <w:sz w:val="22"/>
          <w:szCs w:val="22"/>
        </w:rPr>
        <w:t>__________________</w:t>
      </w:r>
      <w:r w:rsidRPr="00BC40E7">
        <w:rPr>
          <w:rFonts w:ascii="Arial" w:hAnsi="Arial" w:cs="Arial"/>
          <w:sz w:val="22"/>
          <w:szCs w:val="22"/>
        </w:rPr>
        <w:t xml:space="preserve">___________________________________________________ </w:t>
      </w:r>
      <w:r w:rsidRPr="00135F0A">
        <w:rPr>
          <w:rFonts w:ascii="Arial" w:hAnsi="Arial" w:cs="Arial"/>
          <w:bCs/>
          <w:sz w:val="22"/>
          <w:szCs w:val="22"/>
        </w:rPr>
        <w:t>will be used.</w:t>
      </w:r>
      <w:r w:rsidRPr="00BC40E7">
        <w:rPr>
          <w:rFonts w:ascii="Arial" w:hAnsi="Arial" w:cs="Arial"/>
          <w:b/>
          <w:bCs/>
          <w:sz w:val="22"/>
          <w:szCs w:val="22"/>
        </w:rPr>
        <w:t xml:space="preserve"> </w:t>
      </w: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Alternate Relocation Site Contact Person:</w:t>
      </w:r>
      <w:r w:rsidRPr="00BC40E7">
        <w:rPr>
          <w:rFonts w:ascii="Arial" w:hAnsi="Arial" w:cs="Arial"/>
          <w:b/>
          <w:bCs/>
          <w:sz w:val="22"/>
          <w:szCs w:val="22"/>
        </w:rPr>
        <w:t xml:space="preserve"> </w:t>
      </w:r>
      <w:r w:rsidRPr="00BC40E7">
        <w:rPr>
          <w:rFonts w:ascii="Arial" w:hAnsi="Arial" w:cs="Arial"/>
          <w:sz w:val="22"/>
          <w:szCs w:val="22"/>
        </w:rPr>
        <w:t xml:space="preserve">___________________________________________ </w:t>
      </w: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Alternate Relocation Site Street Address:</w:t>
      </w:r>
      <w:r w:rsidRPr="00BC40E7">
        <w:rPr>
          <w:rFonts w:ascii="Arial" w:hAnsi="Arial" w:cs="Arial"/>
          <w:b/>
          <w:bCs/>
          <w:sz w:val="22"/>
          <w:szCs w:val="22"/>
        </w:rPr>
        <w:t xml:space="preserve"> </w:t>
      </w:r>
      <w:r w:rsidRPr="00BC40E7">
        <w:rPr>
          <w:rFonts w:ascii="Arial" w:hAnsi="Arial" w:cs="Arial"/>
          <w:sz w:val="22"/>
          <w:szCs w:val="22"/>
        </w:rPr>
        <w:t xml:space="preserve">___________________________________________ </w:t>
      </w:r>
    </w:p>
    <w:p w:rsidR="00B51B70" w:rsidRDefault="00B51B70" w:rsidP="00B51B70">
      <w:pPr>
        <w:pStyle w:val="Default"/>
        <w:rPr>
          <w:rFonts w:ascii="Arial" w:hAnsi="Arial" w:cs="Arial"/>
          <w:sz w:val="22"/>
          <w:szCs w:val="22"/>
        </w:rPr>
      </w:pPr>
      <w:r w:rsidRPr="00135F0A">
        <w:rPr>
          <w:rFonts w:ascii="Arial" w:hAnsi="Arial" w:cs="Arial"/>
          <w:bCs/>
          <w:sz w:val="22"/>
          <w:szCs w:val="22"/>
        </w:rPr>
        <w:t>Alternate Relocation Site Phone Number:</w:t>
      </w:r>
      <w:r w:rsidRPr="00BC40E7">
        <w:rPr>
          <w:rFonts w:ascii="Arial" w:hAnsi="Arial" w:cs="Arial"/>
          <w:b/>
          <w:bCs/>
          <w:sz w:val="22"/>
          <w:szCs w:val="22"/>
        </w:rPr>
        <w:t xml:space="preserve"> </w:t>
      </w:r>
      <w:r w:rsidRPr="00BC40E7">
        <w:rPr>
          <w:rFonts w:ascii="Arial" w:hAnsi="Arial" w:cs="Arial"/>
          <w:sz w:val="22"/>
          <w:szCs w:val="22"/>
        </w:rPr>
        <w:t xml:space="preserve">___________________________________________ </w:t>
      </w:r>
    </w:p>
    <w:p w:rsidR="00135F0A" w:rsidRPr="001E3A54" w:rsidRDefault="00135F0A" w:rsidP="00B51B70">
      <w:pPr>
        <w:pStyle w:val="Default"/>
        <w:rPr>
          <w:rFonts w:ascii="Arial" w:hAnsi="Arial" w:cs="Arial"/>
          <w:sz w:val="18"/>
          <w:szCs w:val="18"/>
        </w:rPr>
      </w:pP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If necessary, children will be transported to this healthcare facility:</w:t>
      </w:r>
      <w:r w:rsidRPr="00BC40E7">
        <w:rPr>
          <w:rFonts w:ascii="Arial" w:hAnsi="Arial" w:cs="Arial"/>
          <w:b/>
          <w:bCs/>
          <w:sz w:val="22"/>
          <w:szCs w:val="22"/>
        </w:rPr>
        <w:t xml:space="preserve"> </w:t>
      </w:r>
      <w:r w:rsidRPr="00BC40E7">
        <w:rPr>
          <w:rFonts w:ascii="Arial" w:hAnsi="Arial" w:cs="Arial"/>
          <w:sz w:val="22"/>
          <w:szCs w:val="22"/>
        </w:rPr>
        <w:t xml:space="preserve">__________________________ </w:t>
      </w: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Healthcare Facility Street Address:</w:t>
      </w:r>
      <w:r w:rsidRPr="00BC40E7">
        <w:rPr>
          <w:rFonts w:ascii="Arial" w:hAnsi="Arial" w:cs="Arial"/>
          <w:b/>
          <w:bCs/>
          <w:sz w:val="22"/>
          <w:szCs w:val="22"/>
        </w:rPr>
        <w:t xml:space="preserve"> </w:t>
      </w:r>
      <w:r w:rsidRPr="00BC40E7">
        <w:rPr>
          <w:rFonts w:ascii="Arial" w:hAnsi="Arial" w:cs="Arial"/>
          <w:sz w:val="22"/>
          <w:szCs w:val="22"/>
        </w:rPr>
        <w:t xml:space="preserve">_________________________________________________ </w:t>
      </w:r>
    </w:p>
    <w:p w:rsidR="00B51B70" w:rsidRPr="00BC40E7" w:rsidRDefault="00B51B70" w:rsidP="00B51B70">
      <w:pPr>
        <w:pStyle w:val="Default"/>
        <w:rPr>
          <w:rFonts w:ascii="Arial" w:hAnsi="Arial" w:cs="Arial"/>
          <w:sz w:val="22"/>
          <w:szCs w:val="22"/>
        </w:rPr>
      </w:pPr>
      <w:r w:rsidRPr="00135F0A">
        <w:rPr>
          <w:rFonts w:ascii="Arial" w:hAnsi="Arial" w:cs="Arial"/>
          <w:bCs/>
          <w:sz w:val="22"/>
          <w:szCs w:val="22"/>
        </w:rPr>
        <w:t>Healthcare Facility Phone Number:</w:t>
      </w:r>
      <w:r w:rsidRPr="00BC40E7">
        <w:rPr>
          <w:rFonts w:ascii="Arial" w:hAnsi="Arial" w:cs="Arial"/>
          <w:b/>
          <w:bCs/>
          <w:sz w:val="22"/>
          <w:szCs w:val="22"/>
        </w:rPr>
        <w:t xml:space="preserve"> </w:t>
      </w:r>
      <w:r w:rsidRPr="00BC40E7">
        <w:rPr>
          <w:rFonts w:ascii="Arial" w:hAnsi="Arial" w:cs="Arial"/>
          <w:sz w:val="22"/>
          <w:szCs w:val="22"/>
        </w:rPr>
        <w:t xml:space="preserve">_________________________________________________ </w:t>
      </w:r>
    </w:p>
    <w:p w:rsidR="00135F0A" w:rsidRDefault="00B51B70" w:rsidP="00B51B70">
      <w:pPr>
        <w:pStyle w:val="Default"/>
        <w:rPr>
          <w:rFonts w:ascii="Arial" w:hAnsi="Arial" w:cs="Arial"/>
          <w:sz w:val="22"/>
          <w:szCs w:val="22"/>
        </w:rPr>
      </w:pPr>
      <w:r w:rsidRPr="00135F0A">
        <w:rPr>
          <w:rFonts w:ascii="Arial" w:hAnsi="Arial" w:cs="Arial"/>
          <w:bCs/>
          <w:sz w:val="22"/>
          <w:szCs w:val="22"/>
        </w:rPr>
        <w:t>Position/title of Contact at Healthcare Facility:</w:t>
      </w:r>
      <w:r w:rsidRPr="00BC40E7">
        <w:rPr>
          <w:rFonts w:ascii="Arial" w:hAnsi="Arial" w:cs="Arial"/>
          <w:b/>
          <w:bCs/>
          <w:sz w:val="22"/>
          <w:szCs w:val="22"/>
        </w:rPr>
        <w:t xml:space="preserve"> </w:t>
      </w:r>
      <w:r w:rsidRPr="00BC40E7">
        <w:rPr>
          <w:rFonts w:ascii="Arial" w:hAnsi="Arial" w:cs="Arial"/>
          <w:sz w:val="22"/>
          <w:szCs w:val="22"/>
        </w:rPr>
        <w:t>__________________________________</w:t>
      </w:r>
      <w:r w:rsidR="00135F0A">
        <w:rPr>
          <w:rFonts w:ascii="Arial" w:hAnsi="Arial" w:cs="Arial"/>
          <w:sz w:val="22"/>
          <w:szCs w:val="22"/>
        </w:rPr>
        <w:t>_______</w:t>
      </w:r>
    </w:p>
    <w:p w:rsidR="00B51B70" w:rsidRPr="00BC40E7" w:rsidRDefault="00B51B70" w:rsidP="00B51B70">
      <w:pPr>
        <w:pStyle w:val="Default"/>
        <w:rPr>
          <w:rFonts w:ascii="Arial" w:hAnsi="Arial" w:cs="Arial"/>
          <w:sz w:val="22"/>
          <w:szCs w:val="22"/>
        </w:rPr>
      </w:pPr>
      <w:r w:rsidRPr="00BC40E7">
        <w:rPr>
          <w:rFonts w:ascii="Arial" w:hAnsi="Arial" w:cs="Arial"/>
          <w:sz w:val="22"/>
          <w:szCs w:val="22"/>
        </w:rPr>
        <w:t xml:space="preserve"> </w:t>
      </w:r>
    </w:p>
    <w:p w:rsidR="00B51B70" w:rsidRPr="00BC40E7" w:rsidRDefault="00B51B70" w:rsidP="00B51B70">
      <w:pPr>
        <w:pStyle w:val="Default"/>
        <w:rPr>
          <w:rFonts w:ascii="Arial" w:hAnsi="Arial" w:cs="Arial"/>
          <w:sz w:val="22"/>
          <w:szCs w:val="22"/>
        </w:rPr>
      </w:pPr>
      <w:r w:rsidRPr="00BC40E7">
        <w:rPr>
          <w:rFonts w:ascii="Arial" w:hAnsi="Arial" w:cs="Arial"/>
          <w:b/>
          <w:bCs/>
          <w:sz w:val="22"/>
          <w:szCs w:val="22"/>
        </w:rPr>
        <w:t xml:space="preserve">Parent/Guardian’s signature for permission to treat medically in an emergency/disaster: </w:t>
      </w:r>
    </w:p>
    <w:p w:rsidR="00B51B70" w:rsidRDefault="00B51B70" w:rsidP="00B51B70">
      <w:pPr>
        <w:pStyle w:val="Default"/>
        <w:rPr>
          <w:rFonts w:ascii="Arial" w:hAnsi="Arial" w:cs="Arial"/>
          <w:sz w:val="22"/>
          <w:szCs w:val="22"/>
        </w:rPr>
      </w:pPr>
      <w:r w:rsidRPr="00BC40E7">
        <w:rPr>
          <w:rFonts w:ascii="Arial" w:hAnsi="Arial" w:cs="Arial"/>
          <w:sz w:val="22"/>
          <w:szCs w:val="22"/>
        </w:rPr>
        <w:t xml:space="preserve">____________________________________________________________ </w:t>
      </w:r>
      <w:r w:rsidRPr="00BC40E7">
        <w:rPr>
          <w:rFonts w:ascii="Arial" w:hAnsi="Arial" w:cs="Arial"/>
          <w:b/>
          <w:bCs/>
          <w:sz w:val="22"/>
          <w:szCs w:val="22"/>
        </w:rPr>
        <w:t xml:space="preserve">Date: </w:t>
      </w:r>
      <w:r w:rsidRPr="00BC40E7">
        <w:rPr>
          <w:rFonts w:ascii="Arial" w:hAnsi="Arial" w:cs="Arial"/>
          <w:sz w:val="22"/>
          <w:szCs w:val="22"/>
        </w:rPr>
        <w:t xml:space="preserve">__________________ </w:t>
      </w:r>
    </w:p>
    <w:p w:rsidR="00135F0A" w:rsidRPr="00BC40E7" w:rsidRDefault="00135F0A" w:rsidP="00B51B70">
      <w:pPr>
        <w:pStyle w:val="Default"/>
        <w:rPr>
          <w:rFonts w:ascii="Arial" w:hAnsi="Arial" w:cs="Arial"/>
          <w:sz w:val="22"/>
          <w:szCs w:val="22"/>
        </w:rPr>
      </w:pPr>
    </w:p>
    <w:p w:rsidR="00B51B70" w:rsidRDefault="00B51B70" w:rsidP="00B51B70">
      <w:pPr>
        <w:pStyle w:val="Default"/>
        <w:rPr>
          <w:rFonts w:ascii="Arial" w:hAnsi="Arial" w:cs="Arial"/>
          <w:sz w:val="22"/>
          <w:szCs w:val="22"/>
        </w:rPr>
      </w:pPr>
      <w:r w:rsidRPr="00BC40E7">
        <w:rPr>
          <w:rFonts w:ascii="Arial" w:hAnsi="Arial" w:cs="Arial"/>
          <w:b/>
          <w:bCs/>
          <w:sz w:val="22"/>
          <w:szCs w:val="22"/>
        </w:rPr>
        <w:t xml:space="preserve">Child/Children’s Name(s): </w:t>
      </w:r>
      <w:r w:rsidRPr="00BC40E7">
        <w:rPr>
          <w:rFonts w:ascii="Arial" w:hAnsi="Arial" w:cs="Arial"/>
          <w:sz w:val="22"/>
          <w:szCs w:val="22"/>
        </w:rPr>
        <w:t xml:space="preserve">_____________________________________________________________ </w:t>
      </w:r>
    </w:p>
    <w:p w:rsidR="00135F0A" w:rsidRPr="00BC40E7" w:rsidRDefault="00135F0A" w:rsidP="00B51B70">
      <w:pPr>
        <w:pStyle w:val="Default"/>
        <w:rPr>
          <w:rFonts w:ascii="Arial" w:hAnsi="Arial" w:cs="Arial"/>
          <w:sz w:val="22"/>
          <w:szCs w:val="22"/>
        </w:rPr>
      </w:pPr>
    </w:p>
    <w:p w:rsidR="00B51B70" w:rsidRPr="00BC40E7" w:rsidRDefault="00B51B70" w:rsidP="00B51B70">
      <w:pPr>
        <w:pStyle w:val="Default"/>
        <w:rPr>
          <w:rFonts w:ascii="Arial" w:hAnsi="Arial" w:cs="Arial"/>
          <w:sz w:val="22"/>
          <w:szCs w:val="22"/>
        </w:rPr>
      </w:pPr>
      <w:r w:rsidRPr="00BC40E7">
        <w:rPr>
          <w:rFonts w:ascii="Arial" w:hAnsi="Arial" w:cs="Arial"/>
          <w:sz w:val="22"/>
          <w:szCs w:val="22"/>
        </w:rPr>
        <w:t xml:space="preserve">American Red Cross Safe and Well Program: </w:t>
      </w:r>
      <w:hyperlink r:id="rId139" w:history="1">
        <w:r w:rsidR="00F5413B" w:rsidRPr="00005144">
          <w:rPr>
            <w:rStyle w:val="Hyperlink"/>
            <w:rFonts w:ascii="Arial" w:hAnsi="Arial" w:cs="Arial"/>
            <w:sz w:val="22"/>
            <w:szCs w:val="22"/>
          </w:rPr>
          <w:t>https://safeandwell.communityos.org/cms/index.php</w:t>
        </w:r>
      </w:hyperlink>
      <w:r w:rsidR="00F5413B">
        <w:rPr>
          <w:rFonts w:ascii="Arial" w:hAnsi="Arial" w:cs="Arial"/>
          <w:sz w:val="22"/>
          <w:szCs w:val="22"/>
        </w:rPr>
        <w:t xml:space="preserve"> </w:t>
      </w:r>
      <w:r w:rsidRPr="00BC40E7">
        <w:rPr>
          <w:rFonts w:ascii="Arial" w:hAnsi="Arial" w:cs="Arial"/>
          <w:sz w:val="22"/>
          <w:szCs w:val="22"/>
        </w:rPr>
        <w:t xml:space="preserve"> </w:t>
      </w:r>
    </w:p>
    <w:p w:rsidR="00B51B70" w:rsidRPr="00BC40E7" w:rsidRDefault="00B51B70" w:rsidP="00B51B70">
      <w:pPr>
        <w:rPr>
          <w:rFonts w:cs="Arial"/>
          <w:sz w:val="18"/>
          <w:szCs w:val="18"/>
        </w:rPr>
      </w:pPr>
      <w:r w:rsidRPr="00BC40E7">
        <w:rPr>
          <w:rFonts w:cs="Arial"/>
          <w:b/>
          <w:bCs/>
          <w:i/>
          <w:iCs/>
          <w:sz w:val="20"/>
          <w:szCs w:val="20"/>
        </w:rPr>
        <w:t xml:space="preserve">* This information is to be updated and shared with parents/guardians annually. </w:t>
      </w:r>
      <w:r w:rsidR="001C44EE">
        <w:rPr>
          <w:rFonts w:cs="Arial"/>
          <w:b/>
          <w:bCs/>
          <w:i/>
          <w:iCs/>
          <w:sz w:val="20"/>
          <w:szCs w:val="20"/>
        </w:rPr>
        <w:t>Families</w:t>
      </w:r>
      <w:r w:rsidRPr="00BC40E7">
        <w:rPr>
          <w:rFonts w:cs="Arial"/>
          <w:b/>
          <w:bCs/>
          <w:i/>
          <w:iCs/>
          <w:sz w:val="20"/>
          <w:szCs w:val="20"/>
        </w:rPr>
        <w:t>/guardians may review the complete emergency/disaster preparedness plan upon request.</w:t>
      </w:r>
    </w:p>
    <w:p w:rsidR="00E67BA9" w:rsidRDefault="00B51B70" w:rsidP="00E67BA9">
      <w:pPr>
        <w:rPr>
          <w:rFonts w:cs="Arial"/>
          <w:b/>
        </w:rPr>
      </w:pPr>
      <w:r w:rsidRPr="008B12B5">
        <w:rPr>
          <w:rFonts w:cs="Arial"/>
          <w:b/>
        </w:rPr>
        <w:t xml:space="preserve">Sample </w:t>
      </w:r>
      <w:r>
        <w:rPr>
          <w:rFonts w:cs="Arial"/>
          <w:b/>
        </w:rPr>
        <w:t>Evacuation/</w:t>
      </w:r>
      <w:r w:rsidRPr="008B12B5">
        <w:rPr>
          <w:rFonts w:cs="Arial"/>
          <w:b/>
        </w:rPr>
        <w:t>Relocation</w:t>
      </w:r>
      <w:r>
        <w:rPr>
          <w:rFonts w:cs="Arial"/>
          <w:b/>
        </w:rPr>
        <w:t xml:space="preserve"> </w:t>
      </w:r>
      <w:r w:rsidRPr="008B12B5">
        <w:rPr>
          <w:rFonts w:cs="Arial"/>
          <w:b/>
        </w:rPr>
        <w:t xml:space="preserve">Permission </w:t>
      </w:r>
      <w:r>
        <w:rPr>
          <w:rFonts w:cs="Arial"/>
          <w:b/>
        </w:rPr>
        <w:t>Form</w:t>
      </w:r>
    </w:p>
    <w:p w:rsidR="00E67BA9" w:rsidRPr="00E67BA9" w:rsidRDefault="00B51B70" w:rsidP="00E67BA9">
      <w:pPr>
        <w:rPr>
          <w:rFonts w:cs="Arial"/>
          <w:i/>
        </w:rPr>
      </w:pPr>
      <w:r w:rsidRPr="00E67BA9">
        <w:rPr>
          <w:rFonts w:cs="Arial"/>
          <w:i/>
          <w:color w:val="FF0000"/>
        </w:rPr>
        <w:t xml:space="preserve">For Planners: </w:t>
      </w:r>
      <w:r w:rsidR="00E67BA9" w:rsidRPr="00E67BA9">
        <w:rPr>
          <w:rFonts w:cs="Arial"/>
          <w:i/>
          <w:color w:val="FF0000"/>
        </w:rPr>
        <w:t>This is a sample permission slip. Check with your administration and/or legal counsel about parent permission requirements for your program.</w:t>
      </w:r>
    </w:p>
    <w:p w:rsidR="00B51B70" w:rsidRPr="008B12B5" w:rsidRDefault="00B51B70" w:rsidP="00B51B70">
      <w:pPr>
        <w:rPr>
          <w:rFonts w:cs="Arial"/>
        </w:rPr>
      </w:pPr>
      <w:r w:rsidRPr="008B12B5">
        <w:rPr>
          <w:rFonts w:cs="Arial"/>
          <w:color w:val="FF0000"/>
        </w:rPr>
        <w:t xml:space="preserve">(Insert </w:t>
      </w:r>
      <w:r w:rsidR="009266B0">
        <w:rPr>
          <w:rFonts w:cs="Arial"/>
          <w:color w:val="FF0000"/>
        </w:rPr>
        <w:t>CCC/FCC/SAP</w:t>
      </w:r>
      <w:r w:rsidRPr="008B12B5">
        <w:rPr>
          <w:rFonts w:cs="Arial"/>
          <w:color w:val="FF0000"/>
        </w:rPr>
        <w:t xml:space="preserve"> name)  </w:t>
      </w:r>
      <w:r>
        <w:rPr>
          <w:rFonts w:cs="Arial"/>
        </w:rPr>
        <w:t>__________________________________________________</w:t>
      </w:r>
    </w:p>
    <w:p w:rsidR="00B51B70" w:rsidRPr="008B12B5" w:rsidRDefault="00B51B70" w:rsidP="00B51B70">
      <w:pPr>
        <w:rPr>
          <w:rFonts w:cs="Arial"/>
        </w:rPr>
      </w:pPr>
      <w:r w:rsidRPr="008B12B5">
        <w:rPr>
          <w:rFonts w:cs="Arial"/>
        </w:rPr>
        <w:t>Address:</w:t>
      </w:r>
      <w:r>
        <w:rPr>
          <w:rFonts w:cs="Arial"/>
        </w:rPr>
        <w:t xml:space="preserve"> ________________________________________________________________</w:t>
      </w:r>
    </w:p>
    <w:p w:rsidR="00B51B70" w:rsidRPr="008B12B5" w:rsidRDefault="00B51B70" w:rsidP="00B51B70">
      <w:pPr>
        <w:rPr>
          <w:rFonts w:cs="Arial"/>
        </w:rPr>
      </w:pPr>
      <w:r w:rsidRPr="008B12B5">
        <w:rPr>
          <w:rFonts w:cs="Arial"/>
        </w:rPr>
        <w:t>Phone Number:</w:t>
      </w:r>
      <w:r>
        <w:rPr>
          <w:rFonts w:cs="Arial"/>
        </w:rPr>
        <w:t xml:space="preserve"> </w:t>
      </w:r>
      <w:r w:rsidRPr="008B12B5">
        <w:rPr>
          <w:rFonts w:cs="Arial"/>
        </w:rPr>
        <w:t>__</w:t>
      </w:r>
      <w:r>
        <w:rPr>
          <w:rFonts w:cs="Arial"/>
        </w:rPr>
        <w:t>_____________________</w:t>
      </w:r>
      <w:r w:rsidRPr="008B12B5">
        <w:rPr>
          <w:rFonts w:cs="Arial"/>
        </w:rPr>
        <w:t xml:space="preserve"> Cell Phone Number:</w:t>
      </w:r>
      <w:r>
        <w:rPr>
          <w:rFonts w:cs="Arial"/>
        </w:rPr>
        <w:t xml:space="preserve"> ___________________</w:t>
      </w:r>
    </w:p>
    <w:p w:rsidR="00B51B70" w:rsidRPr="008B12B5" w:rsidRDefault="00B51B70" w:rsidP="00B51B70">
      <w:pPr>
        <w:rPr>
          <w:rFonts w:cs="Arial"/>
        </w:rPr>
      </w:pPr>
      <w:r>
        <w:rPr>
          <w:rFonts w:cs="Arial"/>
        </w:rPr>
        <w:t xml:space="preserve">This permission form may be used in the event of an actual or practice drill of an emergency/disaster. </w:t>
      </w:r>
      <w:r w:rsidRPr="008B12B5">
        <w:rPr>
          <w:rFonts w:cs="Arial"/>
        </w:rPr>
        <w:t>This</w:t>
      </w:r>
      <w:r>
        <w:rPr>
          <w:rFonts w:cs="Arial"/>
        </w:rPr>
        <w:t xml:space="preserve"> </w:t>
      </w:r>
      <w:r w:rsidRPr="001C44EE">
        <w:rPr>
          <w:rFonts w:cs="Arial"/>
          <w:b/>
        </w:rPr>
        <w:t>Relocation/Evacuation Permission Form</w:t>
      </w:r>
      <w:r w:rsidRPr="008B12B5">
        <w:rPr>
          <w:rFonts w:cs="Arial"/>
        </w:rPr>
        <w:t xml:space="preserve"> provides a release stating that you as</w:t>
      </w:r>
      <w:r>
        <w:rPr>
          <w:rFonts w:cs="Arial"/>
        </w:rPr>
        <w:t xml:space="preserve"> the </w:t>
      </w:r>
      <w:r w:rsidR="00EE447D">
        <w:rPr>
          <w:rFonts w:cs="Arial"/>
        </w:rPr>
        <w:t>parent</w:t>
      </w:r>
      <w:r>
        <w:rPr>
          <w:rFonts w:cs="Arial"/>
        </w:rPr>
        <w:t xml:space="preserve">/guardian authorize </w:t>
      </w:r>
      <w:r w:rsidRPr="008B12B5">
        <w:rPr>
          <w:rFonts w:cs="Arial"/>
          <w:color w:val="FF0000"/>
        </w:rPr>
        <w:t xml:space="preserve">(Insert </w:t>
      </w:r>
      <w:r w:rsidR="009266B0">
        <w:rPr>
          <w:rFonts w:cs="Arial"/>
          <w:color w:val="FF0000"/>
        </w:rPr>
        <w:t>CCC/FCC/SAP</w:t>
      </w:r>
      <w:r w:rsidRPr="008B12B5">
        <w:rPr>
          <w:rFonts w:cs="Arial"/>
          <w:color w:val="FF0000"/>
        </w:rPr>
        <w:t xml:space="preserve"> name) </w:t>
      </w:r>
      <w:r w:rsidRPr="008B12B5">
        <w:rPr>
          <w:rFonts w:cs="Arial"/>
        </w:rPr>
        <w:t>to take your child off the child care site for the purpose of relocation and</w:t>
      </w:r>
      <w:r>
        <w:rPr>
          <w:rFonts w:cs="Arial"/>
        </w:rPr>
        <w:t xml:space="preserve">/or evacuation. </w:t>
      </w:r>
    </w:p>
    <w:p w:rsidR="00B51B70" w:rsidRPr="008B12B5" w:rsidRDefault="00B51B70" w:rsidP="00B51B70">
      <w:pPr>
        <w:rPr>
          <w:rFonts w:cs="Arial"/>
        </w:rPr>
      </w:pPr>
      <w:r>
        <w:rPr>
          <w:rFonts w:cs="Arial"/>
        </w:rPr>
        <w:t>A</w:t>
      </w:r>
      <w:r w:rsidRPr="008B12B5">
        <w:rPr>
          <w:rFonts w:cs="Arial"/>
        </w:rPr>
        <w:t xml:space="preserve"> relocation drill may require walking your child to primary and alternative relocation sit</w:t>
      </w:r>
      <w:r>
        <w:rPr>
          <w:rFonts w:cs="Arial"/>
        </w:rPr>
        <w:t xml:space="preserve">es. This permission slip covers </w:t>
      </w:r>
      <w:r w:rsidRPr="008B12B5">
        <w:rPr>
          <w:rFonts w:cs="Arial"/>
        </w:rPr>
        <w:t>your child’s participation in emergency relocation</w:t>
      </w:r>
      <w:r>
        <w:rPr>
          <w:rFonts w:cs="Arial"/>
        </w:rPr>
        <w:t>/evacuation</w:t>
      </w:r>
      <w:r w:rsidRPr="008B12B5">
        <w:rPr>
          <w:rFonts w:cs="Arial"/>
        </w:rPr>
        <w:t xml:space="preserve"> drills throughout the year. This will involve </w:t>
      </w:r>
      <w:r>
        <w:rPr>
          <w:rFonts w:cs="Arial"/>
        </w:rPr>
        <w:t xml:space="preserve">leaving the child care facility </w:t>
      </w:r>
      <w:r w:rsidRPr="008B12B5">
        <w:rPr>
          <w:rFonts w:cs="Arial"/>
        </w:rPr>
        <w:t>site with child care staff.</w:t>
      </w:r>
    </w:p>
    <w:p w:rsidR="00B51B70" w:rsidRPr="008B12B5" w:rsidRDefault="00B51B70" w:rsidP="00B51B70">
      <w:pPr>
        <w:rPr>
          <w:rFonts w:cs="Arial"/>
        </w:rPr>
      </w:pPr>
      <w:r w:rsidRPr="008B12B5">
        <w:rPr>
          <w:rFonts w:cs="Arial"/>
        </w:rPr>
        <w:t xml:space="preserve">You will be notified in advance when a relocation and/or </w:t>
      </w:r>
      <w:r>
        <w:rPr>
          <w:rFonts w:cs="Arial"/>
        </w:rPr>
        <w:t>evacuation</w:t>
      </w:r>
      <w:r w:rsidRPr="008B12B5">
        <w:rPr>
          <w:rFonts w:cs="Arial"/>
        </w:rPr>
        <w:t xml:space="preserve"> drill will take place and where to pick up your child.</w:t>
      </w:r>
    </w:p>
    <w:p w:rsidR="00B51B70" w:rsidRPr="008B12B5" w:rsidRDefault="00B51B70" w:rsidP="00B51B70">
      <w:pPr>
        <w:rPr>
          <w:rFonts w:cs="Arial"/>
        </w:rPr>
      </w:pPr>
      <w:r w:rsidRPr="008B12B5">
        <w:rPr>
          <w:rFonts w:cs="Arial"/>
        </w:rPr>
        <w:t>All possible care and safety will be provided for your child.</w:t>
      </w:r>
    </w:p>
    <w:p w:rsidR="00B51B70" w:rsidRPr="008B12B5" w:rsidRDefault="00B51B70" w:rsidP="00B51B70">
      <w:pPr>
        <w:rPr>
          <w:rFonts w:cs="Arial"/>
        </w:rPr>
      </w:pPr>
      <w:r w:rsidRPr="008B12B5">
        <w:rPr>
          <w:rFonts w:cs="Arial"/>
        </w:rPr>
        <w:t>Child Name:</w:t>
      </w:r>
      <w:r>
        <w:rPr>
          <w:rFonts w:cs="Arial"/>
        </w:rPr>
        <w:t xml:space="preserve"> __________________________________________________________________</w:t>
      </w:r>
    </w:p>
    <w:p w:rsidR="00B51B70" w:rsidRPr="008B12B5" w:rsidRDefault="00B51B70" w:rsidP="00B51B70">
      <w:pPr>
        <w:rPr>
          <w:rFonts w:cs="Arial"/>
        </w:rPr>
      </w:pPr>
      <w:r w:rsidRPr="008B12B5">
        <w:rPr>
          <w:rFonts w:cs="Arial"/>
        </w:rPr>
        <w:t>Parent/Guardian Name:</w:t>
      </w:r>
      <w:r>
        <w:rPr>
          <w:rFonts w:cs="Arial"/>
        </w:rPr>
        <w:t xml:space="preserve"> _________________________________________________________</w:t>
      </w:r>
    </w:p>
    <w:p w:rsidR="00B51B70" w:rsidRPr="008B12B5" w:rsidRDefault="00B51B70" w:rsidP="00B51B70">
      <w:pPr>
        <w:rPr>
          <w:rFonts w:cs="Arial"/>
        </w:rPr>
      </w:pPr>
      <w:r w:rsidRPr="008B12B5">
        <w:rPr>
          <w:rFonts w:cs="Arial"/>
        </w:rPr>
        <w:t>Parent/Guardian Signature:</w:t>
      </w:r>
      <w:r>
        <w:rPr>
          <w:rFonts w:cs="Arial"/>
        </w:rPr>
        <w:t xml:space="preserve"> ______________________________________________________</w:t>
      </w:r>
    </w:p>
    <w:p w:rsidR="00B51B70" w:rsidRPr="008B12B5" w:rsidRDefault="00B51B70" w:rsidP="00B51B70">
      <w:pPr>
        <w:rPr>
          <w:rFonts w:cs="Arial"/>
        </w:rPr>
      </w:pPr>
      <w:r w:rsidRPr="008B12B5">
        <w:rPr>
          <w:rFonts w:cs="Arial"/>
        </w:rPr>
        <w:t>Date:</w:t>
      </w:r>
      <w:r>
        <w:rPr>
          <w:rFonts w:cs="Arial"/>
        </w:rPr>
        <w:t xml:space="preserve"> _______________________________________________________________________</w:t>
      </w:r>
    </w:p>
    <w:p w:rsidR="00B51B70" w:rsidRPr="008B12B5" w:rsidRDefault="00B51B70" w:rsidP="00B51B70">
      <w:pPr>
        <w:rPr>
          <w:rFonts w:cs="Arial"/>
        </w:rPr>
      </w:pPr>
      <w:r w:rsidRPr="008B12B5">
        <w:rPr>
          <w:rFonts w:cs="Arial"/>
        </w:rPr>
        <w:t>Relocation Site Name (Primary):</w:t>
      </w:r>
      <w:r>
        <w:rPr>
          <w:rFonts w:cs="Arial"/>
        </w:rPr>
        <w:t xml:space="preserve"> __________________________________________________</w:t>
      </w:r>
    </w:p>
    <w:p w:rsidR="00B51B70" w:rsidRPr="008B12B5" w:rsidRDefault="00B51B70" w:rsidP="00B51B70">
      <w:pPr>
        <w:rPr>
          <w:rFonts w:cs="Arial"/>
        </w:rPr>
      </w:pPr>
      <w:r w:rsidRPr="008B12B5">
        <w:rPr>
          <w:rFonts w:cs="Arial"/>
        </w:rPr>
        <w:t>Relocation Site Address (Primary):</w:t>
      </w:r>
      <w:r>
        <w:rPr>
          <w:rFonts w:cs="Arial"/>
        </w:rPr>
        <w:t xml:space="preserve"> ________________________________________________</w:t>
      </w:r>
    </w:p>
    <w:p w:rsidR="00B51B70" w:rsidRPr="008B12B5" w:rsidRDefault="00B51B70" w:rsidP="00B51B70">
      <w:pPr>
        <w:rPr>
          <w:rFonts w:cs="Arial"/>
        </w:rPr>
      </w:pPr>
      <w:r w:rsidRPr="008B12B5">
        <w:rPr>
          <w:rFonts w:cs="Arial"/>
        </w:rPr>
        <w:t>Relocation Site Name (Secondary):</w:t>
      </w:r>
      <w:r>
        <w:rPr>
          <w:rFonts w:cs="Arial"/>
        </w:rPr>
        <w:t xml:space="preserve"> _______________________________________________</w:t>
      </w:r>
    </w:p>
    <w:p w:rsidR="00B51B70" w:rsidRPr="008B12B5" w:rsidRDefault="00B51B70" w:rsidP="00B51B70">
      <w:pPr>
        <w:rPr>
          <w:rFonts w:cs="Arial"/>
        </w:rPr>
      </w:pPr>
      <w:r w:rsidRPr="008B12B5">
        <w:rPr>
          <w:rFonts w:cs="Arial"/>
        </w:rPr>
        <w:t>Relocation Site Address (Secondary):</w:t>
      </w:r>
      <w:r>
        <w:rPr>
          <w:rFonts w:cs="Arial"/>
        </w:rPr>
        <w:t xml:space="preserve"> ______________________________________________</w:t>
      </w:r>
    </w:p>
    <w:p w:rsidR="00A34113" w:rsidRDefault="00A34113" w:rsidP="00B51B70">
      <w:pPr>
        <w:rPr>
          <w:rFonts w:cs="Arial"/>
          <w:sz w:val="18"/>
          <w:szCs w:val="18"/>
        </w:rPr>
      </w:pPr>
    </w:p>
    <w:p w:rsidR="00A34113" w:rsidRDefault="00A34113" w:rsidP="00B51B70">
      <w:pPr>
        <w:rPr>
          <w:rFonts w:cs="Arial"/>
          <w:sz w:val="18"/>
          <w:szCs w:val="18"/>
        </w:rPr>
      </w:pPr>
    </w:p>
    <w:p w:rsidR="003328C5" w:rsidRPr="001E3A54" w:rsidRDefault="00B51B70" w:rsidP="001E3A54">
      <w:pPr>
        <w:rPr>
          <w:rFonts w:cs="Arial"/>
          <w:sz w:val="18"/>
          <w:szCs w:val="18"/>
        </w:rPr>
      </w:pPr>
      <w:r w:rsidRPr="007F1BE3">
        <w:rPr>
          <w:rFonts w:cs="Arial"/>
          <w:sz w:val="18"/>
          <w:szCs w:val="18"/>
        </w:rPr>
        <w:t>Adapted from the Child Care Resource Center, Emergency Preparedness Toolkit for Child Care Programs, funded by Los Angeles County</w:t>
      </w:r>
      <w:r>
        <w:rPr>
          <w:rFonts w:cs="Arial"/>
          <w:sz w:val="18"/>
          <w:szCs w:val="18"/>
        </w:rPr>
        <w:t xml:space="preserve"> </w:t>
      </w:r>
      <w:r w:rsidRPr="007F1BE3">
        <w:rPr>
          <w:rFonts w:cs="Arial"/>
          <w:sz w:val="18"/>
          <w:szCs w:val="18"/>
        </w:rPr>
        <w:t>Department of Public Health and Save the Children Federation, Inc. Child Care Emergency Preparedness Training Manual (2010)</w:t>
      </w:r>
    </w:p>
    <w:p w:rsidR="008465B8" w:rsidRPr="00481355" w:rsidRDefault="008465B8" w:rsidP="008465B8">
      <w:pPr>
        <w:pStyle w:val="Heading2"/>
      </w:pPr>
      <w:bookmarkStart w:id="106" w:name="_Toc489279909"/>
      <w:r>
        <w:rPr>
          <w:rStyle w:val="Strong"/>
          <w:b/>
          <w:color w:val="auto"/>
          <w:sz w:val="32"/>
          <w:szCs w:val="32"/>
        </w:rPr>
        <w:t>Appendix 7: Emergency Supply Checklist</w:t>
      </w:r>
      <w:bookmarkEnd w:id="106"/>
    </w:p>
    <w:p w:rsidR="00865F86" w:rsidRDefault="00865F86" w:rsidP="00865F86">
      <w:pPr>
        <w:jc w:val="left"/>
        <w:rPr>
          <w:i/>
          <w:color w:val="FF0000"/>
        </w:rPr>
      </w:pPr>
      <w:r w:rsidRPr="008914B8">
        <w:rPr>
          <w:b/>
          <w:i/>
          <w:color w:val="FF0000"/>
        </w:rPr>
        <w:t>For Planners:</w:t>
      </w:r>
      <w:r w:rsidR="00C46EB3">
        <w:rPr>
          <w:i/>
          <w:color w:val="FF0000"/>
        </w:rPr>
        <w:t xml:space="preserve"> </w:t>
      </w:r>
      <w:r w:rsidR="00C46EB3" w:rsidRPr="001C44EE">
        <w:rPr>
          <w:i/>
          <w:color w:val="FF0000"/>
        </w:rPr>
        <w:t>This is a sample list of supplies that may be needed for a short</w:t>
      </w:r>
      <w:r w:rsidR="00811E9D">
        <w:rPr>
          <w:i/>
          <w:color w:val="FF0000"/>
        </w:rPr>
        <w:t>-</w:t>
      </w:r>
      <w:r w:rsidR="00C46EB3" w:rsidRPr="001C44EE">
        <w:rPr>
          <w:i/>
          <w:color w:val="FF0000"/>
        </w:rPr>
        <w:t>term emergency and a longer event.</w:t>
      </w:r>
      <w:r w:rsidR="00C46EB3">
        <w:rPr>
          <w:i/>
          <w:color w:val="FF0000"/>
        </w:rPr>
        <w:t xml:space="preserve">  </w:t>
      </w:r>
    </w:p>
    <w:tbl>
      <w:tblPr>
        <w:tblW w:w="10313" w:type="dxa"/>
        <w:tblInd w:w="105" w:type="dxa"/>
        <w:tblLayout w:type="fixed"/>
        <w:tblCellMar>
          <w:left w:w="0" w:type="dxa"/>
          <w:right w:w="0" w:type="dxa"/>
        </w:tblCellMar>
        <w:tblLook w:val="01E0" w:firstRow="1" w:lastRow="1" w:firstColumn="1" w:lastColumn="1" w:noHBand="0" w:noVBand="0"/>
      </w:tblPr>
      <w:tblGrid>
        <w:gridCol w:w="1881"/>
        <w:gridCol w:w="4140"/>
        <w:gridCol w:w="10"/>
        <w:gridCol w:w="4282"/>
      </w:tblGrid>
      <w:tr w:rsidR="00C52C3F" w:rsidTr="00CD788A">
        <w:trPr>
          <w:trHeight w:hRule="exact" w:val="332"/>
        </w:trPr>
        <w:tc>
          <w:tcPr>
            <w:tcW w:w="1881" w:type="dxa"/>
            <w:tcBorders>
              <w:top w:val="single" w:sz="5" w:space="0" w:color="5A75A8"/>
              <w:left w:val="single" w:sz="5" w:space="0" w:color="5A75A8"/>
              <w:bottom w:val="single" w:sz="5" w:space="0" w:color="5A75A8"/>
              <w:right w:val="single" w:sz="5" w:space="0" w:color="5A75A8"/>
            </w:tcBorders>
          </w:tcPr>
          <w:p w:rsidR="00C52C3F" w:rsidRDefault="00C52C3F" w:rsidP="00306CE2"/>
        </w:tc>
        <w:tc>
          <w:tcPr>
            <w:tcW w:w="4150" w:type="dxa"/>
            <w:gridSpan w:val="2"/>
            <w:tcBorders>
              <w:top w:val="single" w:sz="5" w:space="0" w:color="5A75A8"/>
              <w:left w:val="single" w:sz="5" w:space="0" w:color="5A75A8"/>
              <w:bottom w:val="single" w:sz="5" w:space="0" w:color="5A75A8"/>
              <w:right w:val="single" w:sz="5" w:space="0" w:color="5A75A8"/>
            </w:tcBorders>
            <w:shd w:val="clear" w:color="auto" w:fill="D9D9D9" w:themeFill="background1" w:themeFillShade="D9"/>
          </w:tcPr>
          <w:p w:rsidR="00C52C3F" w:rsidRDefault="00C52C3F" w:rsidP="00306CE2">
            <w:pPr>
              <w:pStyle w:val="TableParagraph"/>
              <w:spacing w:line="315" w:lineRule="exact"/>
              <w:ind w:left="306"/>
              <w:rPr>
                <w:rFonts w:ascii="Arial" w:eastAsia="Arial" w:hAnsi="Arial" w:cs="Arial"/>
                <w:sz w:val="28"/>
                <w:szCs w:val="28"/>
              </w:rPr>
            </w:pPr>
            <w:r>
              <w:rPr>
                <w:rFonts w:ascii="Arial"/>
                <w:b/>
                <w:sz w:val="28"/>
              </w:rPr>
              <w:t xml:space="preserve">Short </w:t>
            </w:r>
            <w:r>
              <w:rPr>
                <w:rFonts w:ascii="Arial"/>
                <w:b/>
                <w:spacing w:val="-6"/>
                <w:sz w:val="28"/>
              </w:rPr>
              <w:t>Term</w:t>
            </w:r>
            <w:r>
              <w:rPr>
                <w:rFonts w:ascii="Arial"/>
                <w:b/>
                <w:spacing w:val="-3"/>
                <w:sz w:val="28"/>
              </w:rPr>
              <w:t xml:space="preserve"> </w:t>
            </w:r>
            <w:r>
              <w:rPr>
                <w:rFonts w:ascii="Arial"/>
                <w:b/>
                <w:sz w:val="28"/>
              </w:rPr>
              <w:t>Emergency</w:t>
            </w:r>
          </w:p>
        </w:tc>
        <w:tc>
          <w:tcPr>
            <w:tcW w:w="4282" w:type="dxa"/>
            <w:tcBorders>
              <w:top w:val="single" w:sz="5" w:space="0" w:color="5A75A8"/>
              <w:left w:val="single" w:sz="5" w:space="0" w:color="5A75A8"/>
              <w:bottom w:val="single" w:sz="5" w:space="0" w:color="5A75A8"/>
              <w:right w:val="single" w:sz="5" w:space="0" w:color="5A75A8"/>
            </w:tcBorders>
            <w:shd w:val="clear" w:color="auto" w:fill="D9D9D9" w:themeFill="background1" w:themeFillShade="D9"/>
          </w:tcPr>
          <w:p w:rsidR="00C52C3F" w:rsidRDefault="00C52C3F" w:rsidP="00306CE2">
            <w:pPr>
              <w:pStyle w:val="TableParagraph"/>
              <w:spacing w:line="315" w:lineRule="exact"/>
              <w:ind w:left="811"/>
              <w:rPr>
                <w:rFonts w:ascii="Arial" w:eastAsia="Arial" w:hAnsi="Arial" w:cs="Arial"/>
                <w:sz w:val="28"/>
                <w:szCs w:val="28"/>
              </w:rPr>
            </w:pPr>
            <w:r>
              <w:rPr>
                <w:rFonts w:ascii="Arial"/>
                <w:b/>
                <w:sz w:val="28"/>
              </w:rPr>
              <w:t>72-Hour</w:t>
            </w:r>
            <w:r>
              <w:rPr>
                <w:rFonts w:ascii="Arial"/>
                <w:b/>
                <w:spacing w:val="-4"/>
                <w:sz w:val="28"/>
              </w:rPr>
              <w:t xml:space="preserve"> </w:t>
            </w:r>
            <w:r>
              <w:rPr>
                <w:rFonts w:ascii="Arial"/>
                <w:b/>
                <w:sz w:val="28"/>
              </w:rPr>
              <w:t>Emergency</w:t>
            </w:r>
          </w:p>
        </w:tc>
      </w:tr>
      <w:tr w:rsidR="00C52C3F" w:rsidTr="001C44EE">
        <w:trPr>
          <w:trHeight w:hRule="exact" w:val="759"/>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tcPr>
          <w:p w:rsidR="00C52C3F" w:rsidRDefault="00C52C3F" w:rsidP="00306CE2">
            <w:pPr>
              <w:pStyle w:val="TableParagraph"/>
              <w:spacing w:before="145"/>
              <w:ind w:left="287"/>
              <w:rPr>
                <w:rFonts w:ascii="Arial" w:eastAsia="Arial" w:hAnsi="Arial" w:cs="Arial"/>
              </w:rPr>
            </w:pPr>
            <w:r>
              <w:rPr>
                <w:rFonts w:ascii="Arial"/>
                <w:b/>
                <w:i/>
              </w:rPr>
              <w:t>8 Basic</w:t>
            </w:r>
            <w:r>
              <w:rPr>
                <w:rFonts w:ascii="Arial"/>
                <w:b/>
                <w:i/>
                <w:spacing w:val="-6"/>
              </w:rPr>
              <w:t xml:space="preserve"> </w:t>
            </w:r>
            <w:r>
              <w:rPr>
                <w:rFonts w:ascii="Arial"/>
                <w:b/>
                <w:i/>
              </w:rPr>
              <w:t>Supplies</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CD788A">
            <w:pPr>
              <w:pStyle w:val="TableParagraph"/>
              <w:spacing w:before="145"/>
              <w:ind w:left="704"/>
              <w:jc w:val="center"/>
              <w:rPr>
                <w:rFonts w:ascii="Arial" w:eastAsia="Arial" w:hAnsi="Arial" w:cs="Arial"/>
              </w:rPr>
            </w:pPr>
            <w:r>
              <w:rPr>
                <w:rFonts w:ascii="Arial"/>
                <w:b/>
              </w:rPr>
              <w:t>Ready-to-Go File</w:t>
            </w:r>
            <w:r w:rsidR="00296313">
              <w:rPr>
                <w:rFonts w:ascii="Arial"/>
                <w:b/>
              </w:rPr>
              <w:t>s</w:t>
            </w: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306CE2">
            <w:pPr>
              <w:pStyle w:val="TableParagraph"/>
              <w:spacing w:before="17"/>
              <w:ind w:left="1498" w:right="146" w:hanging="1352"/>
              <w:rPr>
                <w:rFonts w:ascii="Arial" w:eastAsia="Arial" w:hAnsi="Arial" w:cs="Arial"/>
              </w:rPr>
            </w:pPr>
            <w:r>
              <w:rPr>
                <w:rFonts w:ascii="Arial"/>
                <w:b/>
                <w:i/>
              </w:rPr>
              <w:t>Sturdy, waterproof, covered</w:t>
            </w:r>
            <w:r>
              <w:rPr>
                <w:rFonts w:ascii="Arial"/>
                <w:b/>
                <w:i/>
                <w:spacing w:val="-14"/>
              </w:rPr>
              <w:t xml:space="preserve"> </w:t>
            </w:r>
            <w:r>
              <w:rPr>
                <w:rFonts w:ascii="Arial"/>
                <w:b/>
                <w:i/>
              </w:rPr>
              <w:t>container with a</w:t>
            </w:r>
            <w:r>
              <w:rPr>
                <w:rFonts w:ascii="Arial"/>
                <w:b/>
                <w:i/>
                <w:spacing w:val="-4"/>
              </w:rPr>
              <w:t xml:space="preserve"> </w:t>
            </w:r>
            <w:r>
              <w:rPr>
                <w:rFonts w:ascii="Arial"/>
                <w:b/>
                <w:i/>
              </w:rPr>
              <w:t>cover</w:t>
            </w:r>
          </w:p>
        </w:tc>
      </w:tr>
      <w:tr w:rsidR="00C52C3F" w:rsidTr="001C44EE">
        <w:trPr>
          <w:trHeight w:hRule="exact" w:val="2874"/>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8" w:lineRule="exact"/>
              <w:ind w:left="104"/>
              <w:rPr>
                <w:rFonts w:ascii="Arial" w:eastAsia="Arial" w:hAnsi="Arial" w:cs="Arial"/>
                <w:b/>
              </w:rPr>
            </w:pPr>
            <w:r>
              <w:rPr>
                <w:rFonts w:ascii="Arial" w:eastAsia="Arial" w:hAnsi="Arial" w:cs="Arial"/>
                <w:b/>
              </w:rPr>
              <w:t>Important Papers</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Pr="005D043C" w:rsidRDefault="00C52C3F" w:rsidP="00636F13">
            <w:pPr>
              <w:pStyle w:val="TableParagraph"/>
              <w:numPr>
                <w:ilvl w:val="0"/>
                <w:numId w:val="40"/>
              </w:numPr>
              <w:tabs>
                <w:tab w:val="left" w:pos="302"/>
              </w:tabs>
              <w:ind w:right="268"/>
              <w:rPr>
                <w:rFonts w:ascii="Arial" w:eastAsia="Arial" w:hAnsi="Arial" w:cs="Arial"/>
              </w:rPr>
            </w:pPr>
            <w:r>
              <w:rPr>
                <w:rFonts w:ascii="Arial"/>
              </w:rPr>
              <w:t>Emergency information on</w:t>
            </w:r>
            <w:r>
              <w:rPr>
                <w:rFonts w:ascii="Arial"/>
                <w:spacing w:val="-10"/>
              </w:rPr>
              <w:t xml:space="preserve"> </w:t>
            </w:r>
            <w:r>
              <w:rPr>
                <w:rFonts w:ascii="Arial"/>
              </w:rPr>
              <w:t>each child in a small notebook, flash drive, binder, etc.</w:t>
            </w:r>
          </w:p>
          <w:p w:rsidR="00C52C3F" w:rsidRPr="00785570" w:rsidRDefault="00C52C3F" w:rsidP="00636F13">
            <w:pPr>
              <w:pStyle w:val="TableParagraph"/>
              <w:numPr>
                <w:ilvl w:val="0"/>
                <w:numId w:val="41"/>
              </w:numPr>
              <w:tabs>
                <w:tab w:val="left" w:pos="302"/>
              </w:tabs>
              <w:ind w:right="268"/>
              <w:rPr>
                <w:rFonts w:ascii="Arial" w:eastAsia="Arial" w:hAnsi="Arial" w:cs="Arial"/>
              </w:rPr>
            </w:pPr>
            <w:r>
              <w:rPr>
                <w:rFonts w:ascii="Arial"/>
                <w:spacing w:val="-1"/>
              </w:rPr>
              <w:t>C</w:t>
            </w:r>
            <w:r>
              <w:rPr>
                <w:rFonts w:ascii="Arial"/>
              </w:rPr>
              <w:t>hild Identification</w:t>
            </w:r>
            <w:r>
              <w:rPr>
                <w:rFonts w:ascii="Arial"/>
                <w:spacing w:val="-3"/>
              </w:rPr>
              <w:t xml:space="preserve"> </w:t>
            </w:r>
            <w:r>
              <w:rPr>
                <w:rFonts w:ascii="Arial"/>
              </w:rPr>
              <w:t>Cards</w:t>
            </w:r>
          </w:p>
          <w:p w:rsidR="00C52C3F" w:rsidRPr="00490730" w:rsidRDefault="00C52C3F" w:rsidP="00636F13">
            <w:pPr>
              <w:pStyle w:val="TableParagraph"/>
              <w:numPr>
                <w:ilvl w:val="0"/>
                <w:numId w:val="41"/>
              </w:numPr>
              <w:tabs>
                <w:tab w:val="left" w:pos="303"/>
              </w:tabs>
              <w:spacing w:line="248" w:lineRule="exact"/>
              <w:rPr>
                <w:rFonts w:ascii="Arial" w:eastAsia="Arial" w:hAnsi="Arial" w:cs="Arial"/>
              </w:rPr>
            </w:pPr>
            <w:r>
              <w:rPr>
                <w:rFonts w:ascii="Arial"/>
              </w:rPr>
              <w:t xml:space="preserve">Child Reunification </w:t>
            </w:r>
            <w:r>
              <w:rPr>
                <w:rFonts w:ascii="Arial"/>
              </w:rPr>
              <w:t>–</w:t>
            </w:r>
            <w:r>
              <w:rPr>
                <w:rFonts w:ascii="Arial"/>
              </w:rPr>
              <w:t xml:space="preserve"> Release Forms</w:t>
            </w:r>
          </w:p>
          <w:p w:rsidR="00C52C3F" w:rsidRDefault="00C52C3F" w:rsidP="00636F13">
            <w:pPr>
              <w:pStyle w:val="TableParagraph"/>
              <w:numPr>
                <w:ilvl w:val="0"/>
                <w:numId w:val="41"/>
              </w:numPr>
              <w:tabs>
                <w:tab w:val="left" w:pos="302"/>
              </w:tabs>
              <w:spacing w:before="1" w:line="252" w:lineRule="exact"/>
              <w:rPr>
                <w:rFonts w:ascii="Arial" w:eastAsia="Arial" w:hAnsi="Arial" w:cs="Arial"/>
              </w:rPr>
            </w:pPr>
            <w:r>
              <w:rPr>
                <w:rFonts w:ascii="Arial"/>
              </w:rPr>
              <w:t>Emergency plans and</w:t>
            </w:r>
            <w:r>
              <w:rPr>
                <w:rFonts w:ascii="Arial"/>
                <w:spacing w:val="-6"/>
              </w:rPr>
              <w:t xml:space="preserve"> contact </w:t>
            </w:r>
            <w:r>
              <w:rPr>
                <w:rFonts w:ascii="Arial"/>
              </w:rPr>
              <w:t>numbers</w:t>
            </w:r>
          </w:p>
          <w:p w:rsidR="00C52C3F" w:rsidRDefault="00C52C3F" w:rsidP="00636F13">
            <w:pPr>
              <w:pStyle w:val="TableParagraph"/>
              <w:numPr>
                <w:ilvl w:val="0"/>
                <w:numId w:val="41"/>
              </w:numPr>
              <w:tabs>
                <w:tab w:val="left" w:pos="302"/>
              </w:tabs>
              <w:spacing w:line="252" w:lineRule="exact"/>
              <w:rPr>
                <w:rFonts w:ascii="Arial" w:eastAsia="Arial" w:hAnsi="Arial" w:cs="Arial"/>
              </w:rPr>
            </w:pPr>
            <w:r>
              <w:rPr>
                <w:rFonts w:ascii="Arial"/>
              </w:rPr>
              <w:t>Medical</w:t>
            </w:r>
            <w:r>
              <w:rPr>
                <w:rFonts w:ascii="Arial"/>
                <w:spacing w:val="-2"/>
              </w:rPr>
              <w:t xml:space="preserve"> </w:t>
            </w:r>
            <w:r>
              <w:rPr>
                <w:rFonts w:ascii="Arial"/>
              </w:rPr>
              <w:t>Releases</w:t>
            </w:r>
          </w:p>
          <w:p w:rsidR="00C52C3F" w:rsidRPr="00490730" w:rsidRDefault="00C52C3F" w:rsidP="00636F13">
            <w:pPr>
              <w:pStyle w:val="TableParagraph"/>
              <w:numPr>
                <w:ilvl w:val="0"/>
                <w:numId w:val="41"/>
              </w:numPr>
              <w:tabs>
                <w:tab w:val="left" w:pos="302"/>
              </w:tabs>
              <w:ind w:right="279"/>
              <w:rPr>
                <w:rFonts w:ascii="Arial" w:eastAsia="Arial" w:hAnsi="Arial" w:cs="Arial"/>
              </w:rPr>
            </w:pPr>
            <w:r>
              <w:rPr>
                <w:rFonts w:ascii="Arial"/>
              </w:rPr>
              <w:t>Relocation site agreements</w:t>
            </w:r>
            <w:r>
              <w:rPr>
                <w:rFonts w:ascii="Arial"/>
                <w:spacing w:val="-9"/>
              </w:rPr>
              <w:t xml:space="preserve"> </w:t>
            </w:r>
            <w:r>
              <w:rPr>
                <w:rFonts w:ascii="Arial"/>
              </w:rPr>
              <w:t>and Maps</w:t>
            </w:r>
          </w:p>
          <w:p w:rsidR="00C52C3F" w:rsidRDefault="00C52C3F" w:rsidP="00306CE2">
            <w:pPr>
              <w:pStyle w:val="TableParagraph"/>
              <w:tabs>
                <w:tab w:val="left" w:pos="302"/>
              </w:tabs>
              <w:ind w:left="289" w:right="279"/>
              <w:rPr>
                <w:rFonts w:ascii="Arial" w:eastAsia="Arial" w:hAnsi="Arial" w:cs="Arial"/>
              </w:rPr>
            </w:pPr>
          </w:p>
        </w:tc>
        <w:tc>
          <w:tcPr>
            <w:tcW w:w="4282" w:type="dxa"/>
            <w:tcBorders>
              <w:top w:val="single" w:sz="5" w:space="0" w:color="5A75A8"/>
              <w:left w:val="single" w:sz="5" w:space="0" w:color="5A75A8"/>
              <w:bottom w:val="single" w:sz="5" w:space="0" w:color="5A75A8"/>
              <w:right w:val="single" w:sz="5" w:space="0" w:color="5A75A8"/>
            </w:tcBorders>
          </w:tcPr>
          <w:p w:rsidR="00C52C3F" w:rsidRPr="005D043C" w:rsidRDefault="00C52C3F" w:rsidP="00636F13">
            <w:pPr>
              <w:pStyle w:val="TableParagraph"/>
              <w:numPr>
                <w:ilvl w:val="0"/>
                <w:numId w:val="42"/>
              </w:numPr>
              <w:tabs>
                <w:tab w:val="left" w:pos="302"/>
              </w:tabs>
              <w:ind w:right="268"/>
              <w:rPr>
                <w:rFonts w:ascii="Arial" w:eastAsia="Arial" w:hAnsi="Arial" w:cs="Arial"/>
              </w:rPr>
            </w:pPr>
            <w:r>
              <w:rPr>
                <w:rFonts w:ascii="Arial"/>
              </w:rPr>
              <w:t>Emergency information on</w:t>
            </w:r>
            <w:r>
              <w:rPr>
                <w:rFonts w:ascii="Arial"/>
                <w:spacing w:val="-10"/>
              </w:rPr>
              <w:t xml:space="preserve"> </w:t>
            </w:r>
            <w:r>
              <w:rPr>
                <w:rFonts w:ascii="Arial"/>
              </w:rPr>
              <w:t>each child in a small notebook, flash drive, binder, etc.</w:t>
            </w:r>
          </w:p>
          <w:p w:rsidR="00C52C3F" w:rsidRPr="005E0F5F" w:rsidRDefault="00C52C3F" w:rsidP="00636F13">
            <w:pPr>
              <w:pStyle w:val="TableParagraph"/>
              <w:numPr>
                <w:ilvl w:val="0"/>
                <w:numId w:val="42"/>
              </w:numPr>
              <w:tabs>
                <w:tab w:val="left" w:pos="303"/>
              </w:tabs>
              <w:spacing w:line="248" w:lineRule="exact"/>
              <w:rPr>
                <w:rFonts w:ascii="Arial" w:eastAsia="Arial" w:hAnsi="Arial" w:cs="Arial"/>
              </w:rPr>
            </w:pPr>
            <w:r>
              <w:rPr>
                <w:rFonts w:ascii="Arial"/>
              </w:rPr>
              <w:t>Emergency Transportation</w:t>
            </w:r>
            <w:r>
              <w:rPr>
                <w:rFonts w:ascii="Arial"/>
                <w:spacing w:val="-7"/>
              </w:rPr>
              <w:t xml:space="preserve"> </w:t>
            </w:r>
            <w:r>
              <w:rPr>
                <w:rFonts w:ascii="Arial"/>
              </w:rPr>
              <w:t>Permission</w:t>
            </w:r>
          </w:p>
          <w:p w:rsidR="00C52C3F" w:rsidRPr="005E0F5F" w:rsidRDefault="00C52C3F" w:rsidP="00636F13">
            <w:pPr>
              <w:pStyle w:val="TableParagraph"/>
              <w:numPr>
                <w:ilvl w:val="0"/>
                <w:numId w:val="42"/>
              </w:numPr>
              <w:tabs>
                <w:tab w:val="left" w:pos="303"/>
              </w:tabs>
              <w:spacing w:line="248" w:lineRule="exact"/>
              <w:rPr>
                <w:rFonts w:ascii="Arial" w:eastAsia="Arial" w:hAnsi="Arial" w:cs="Arial"/>
              </w:rPr>
            </w:pPr>
            <w:r>
              <w:rPr>
                <w:rFonts w:ascii="Arial"/>
              </w:rPr>
              <w:t>Emergency Operations Plan including job action sheets</w:t>
            </w:r>
          </w:p>
          <w:p w:rsidR="00C52C3F" w:rsidRPr="00785570" w:rsidRDefault="00C52C3F" w:rsidP="00636F13">
            <w:pPr>
              <w:pStyle w:val="TableParagraph"/>
              <w:numPr>
                <w:ilvl w:val="0"/>
                <w:numId w:val="42"/>
              </w:numPr>
              <w:tabs>
                <w:tab w:val="left" w:pos="302"/>
              </w:tabs>
              <w:ind w:right="268"/>
              <w:rPr>
                <w:rFonts w:ascii="Arial" w:eastAsia="Arial" w:hAnsi="Arial" w:cs="Arial"/>
              </w:rPr>
            </w:pPr>
            <w:r>
              <w:rPr>
                <w:rFonts w:ascii="Arial"/>
                <w:spacing w:val="-1"/>
              </w:rPr>
              <w:t>C</w:t>
            </w:r>
            <w:r>
              <w:rPr>
                <w:rFonts w:ascii="Arial"/>
              </w:rPr>
              <w:t>hild Identification</w:t>
            </w:r>
            <w:r>
              <w:rPr>
                <w:rFonts w:ascii="Arial"/>
                <w:spacing w:val="-3"/>
              </w:rPr>
              <w:t xml:space="preserve"> </w:t>
            </w:r>
            <w:r>
              <w:rPr>
                <w:rFonts w:ascii="Arial"/>
              </w:rPr>
              <w:t>Cards</w:t>
            </w:r>
          </w:p>
          <w:p w:rsidR="00C52C3F" w:rsidRPr="00490730" w:rsidRDefault="00C52C3F" w:rsidP="00636F13">
            <w:pPr>
              <w:pStyle w:val="TableParagraph"/>
              <w:numPr>
                <w:ilvl w:val="0"/>
                <w:numId w:val="42"/>
              </w:numPr>
              <w:tabs>
                <w:tab w:val="left" w:pos="303"/>
              </w:tabs>
              <w:spacing w:line="248" w:lineRule="exact"/>
              <w:rPr>
                <w:rFonts w:ascii="Arial" w:eastAsia="Arial" w:hAnsi="Arial" w:cs="Arial"/>
              </w:rPr>
            </w:pPr>
            <w:r>
              <w:rPr>
                <w:rFonts w:ascii="Arial"/>
              </w:rPr>
              <w:t xml:space="preserve">Child Reunification </w:t>
            </w:r>
            <w:r>
              <w:rPr>
                <w:rFonts w:ascii="Arial"/>
              </w:rPr>
              <w:t>–</w:t>
            </w:r>
            <w:r>
              <w:rPr>
                <w:rFonts w:ascii="Arial"/>
              </w:rPr>
              <w:t xml:space="preserve"> Release Forms</w:t>
            </w:r>
          </w:p>
          <w:p w:rsidR="00C52C3F" w:rsidRDefault="00C52C3F" w:rsidP="0087484C">
            <w:pPr>
              <w:pStyle w:val="TableParagraph"/>
              <w:tabs>
                <w:tab w:val="left" w:pos="303"/>
              </w:tabs>
              <w:spacing w:line="248" w:lineRule="exact"/>
              <w:ind w:left="105"/>
              <w:rPr>
                <w:rFonts w:ascii="Arial" w:eastAsia="Arial" w:hAnsi="Arial" w:cs="Arial"/>
              </w:rPr>
            </w:pPr>
          </w:p>
        </w:tc>
      </w:tr>
      <w:tr w:rsidR="00C52C3F" w:rsidTr="001C44EE">
        <w:trPr>
          <w:trHeight w:hRule="exact" w:val="1155"/>
        </w:trPr>
        <w:tc>
          <w:tcPr>
            <w:tcW w:w="1881" w:type="dxa"/>
            <w:tcBorders>
              <w:top w:val="single" w:sz="5" w:space="0" w:color="5A75A8"/>
              <w:left w:val="single" w:sz="5" w:space="0" w:color="5A75A8"/>
              <w:bottom w:val="single" w:sz="5" w:space="0" w:color="5A75A8"/>
              <w:right w:val="single" w:sz="5" w:space="0" w:color="5A75A8"/>
            </w:tcBorders>
            <w:vAlign w:val="center"/>
          </w:tcPr>
          <w:p w:rsidR="00C52C3F" w:rsidRDefault="00C52C3F" w:rsidP="00306CE2">
            <w:pPr>
              <w:pStyle w:val="TableParagraph"/>
              <w:tabs>
                <w:tab w:val="left" w:pos="303"/>
              </w:tabs>
              <w:spacing w:line="248" w:lineRule="exact"/>
              <w:ind w:left="106"/>
              <w:rPr>
                <w:rFonts w:ascii="Arial"/>
              </w:rPr>
            </w:pPr>
          </w:p>
        </w:tc>
        <w:tc>
          <w:tcPr>
            <w:tcW w:w="4140"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Default="00C52C3F" w:rsidP="00306CE2">
            <w:pPr>
              <w:pStyle w:val="TableParagraph"/>
              <w:tabs>
                <w:tab w:val="left" w:pos="303"/>
              </w:tabs>
              <w:spacing w:line="248" w:lineRule="exact"/>
              <w:ind w:left="106"/>
              <w:jc w:val="center"/>
              <w:rPr>
                <w:rFonts w:ascii="Arial"/>
              </w:rPr>
            </w:pPr>
            <w:r>
              <w:rPr>
                <w:rFonts w:ascii="Arial"/>
                <w:b/>
              </w:rPr>
              <w:t>Read-to-Go Kit</w:t>
            </w:r>
            <w:r w:rsidR="00296313">
              <w:rPr>
                <w:rFonts w:ascii="Arial"/>
                <w:b/>
              </w:rPr>
              <w:t>s</w:t>
            </w:r>
          </w:p>
        </w:tc>
        <w:tc>
          <w:tcPr>
            <w:tcW w:w="4292" w:type="dxa"/>
            <w:gridSpan w:val="2"/>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Default="00C52C3F" w:rsidP="00306CE2">
            <w:pPr>
              <w:pStyle w:val="TableParagraph"/>
              <w:tabs>
                <w:tab w:val="left" w:pos="303"/>
              </w:tabs>
              <w:spacing w:line="248" w:lineRule="exact"/>
              <w:ind w:left="106"/>
              <w:jc w:val="center"/>
              <w:rPr>
                <w:rFonts w:ascii="Arial"/>
              </w:rPr>
            </w:pPr>
            <w:r>
              <w:rPr>
                <w:rFonts w:ascii="Arial"/>
                <w:b/>
                <w:i/>
              </w:rPr>
              <w:t>Sturdy, waterproof, covered</w:t>
            </w:r>
            <w:r>
              <w:rPr>
                <w:rFonts w:ascii="Arial"/>
                <w:b/>
                <w:i/>
                <w:spacing w:val="-14"/>
              </w:rPr>
              <w:t xml:space="preserve"> </w:t>
            </w:r>
            <w:r>
              <w:rPr>
                <w:rFonts w:ascii="Arial"/>
                <w:b/>
                <w:i/>
              </w:rPr>
              <w:t>container with a</w:t>
            </w:r>
            <w:r>
              <w:rPr>
                <w:rFonts w:ascii="Arial"/>
                <w:b/>
                <w:i/>
                <w:spacing w:val="-4"/>
              </w:rPr>
              <w:t xml:space="preserve"> </w:t>
            </w:r>
            <w:r>
              <w:rPr>
                <w:rFonts w:ascii="Arial"/>
                <w:b/>
                <w:i/>
              </w:rPr>
              <w:t>cover</w:t>
            </w:r>
          </w:p>
        </w:tc>
      </w:tr>
      <w:tr w:rsidR="00C52C3F" w:rsidTr="001C44EE">
        <w:trPr>
          <w:trHeight w:hRule="exact" w:val="624"/>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8" w:lineRule="exact"/>
              <w:ind w:left="104"/>
              <w:rPr>
                <w:rFonts w:ascii="Arial" w:eastAsia="Arial" w:hAnsi="Arial" w:cs="Arial"/>
                <w:b/>
              </w:rPr>
            </w:pPr>
            <w:r w:rsidRPr="00A84609">
              <w:rPr>
                <w:rFonts w:ascii="Arial"/>
                <w:b/>
              </w:rPr>
              <w:t>Water</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4"/>
              </w:numPr>
              <w:spacing w:line="242" w:lineRule="auto"/>
              <w:ind w:right="171"/>
              <w:rPr>
                <w:rFonts w:ascii="Arial" w:eastAsia="Arial" w:hAnsi="Arial" w:cs="Arial"/>
              </w:rPr>
            </w:pPr>
            <w:r>
              <w:rPr>
                <w:rFonts w:ascii="Arial" w:eastAsia="Arial" w:hAnsi="Arial" w:cs="Arial"/>
              </w:rPr>
              <w:t>One gallon of water for every</w:t>
            </w:r>
            <w:r>
              <w:rPr>
                <w:rFonts w:ascii="Arial" w:eastAsia="Arial" w:hAnsi="Arial" w:cs="Arial"/>
                <w:spacing w:val="-9"/>
              </w:rPr>
              <w:t xml:space="preserve"> </w:t>
            </w:r>
            <w:r>
              <w:rPr>
                <w:rFonts w:ascii="Arial" w:eastAsia="Arial" w:hAnsi="Arial" w:cs="Arial"/>
              </w:rPr>
              <w:t>four children/staff</w:t>
            </w: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4"/>
              </w:numPr>
              <w:spacing w:line="242" w:lineRule="auto"/>
              <w:ind w:right="200"/>
              <w:rPr>
                <w:rFonts w:ascii="Arial" w:eastAsia="Arial" w:hAnsi="Arial" w:cs="Arial"/>
              </w:rPr>
            </w:pPr>
            <w:r>
              <w:rPr>
                <w:rFonts w:ascii="Arial" w:eastAsia="Arial" w:hAnsi="Arial" w:cs="Arial"/>
              </w:rPr>
              <w:t>½ gallon of water per child and 1</w:t>
            </w:r>
            <w:r>
              <w:rPr>
                <w:rFonts w:ascii="Arial" w:eastAsia="Arial" w:hAnsi="Arial" w:cs="Arial"/>
                <w:spacing w:val="-9"/>
              </w:rPr>
              <w:t xml:space="preserve"> </w:t>
            </w:r>
            <w:r>
              <w:rPr>
                <w:rFonts w:ascii="Arial" w:eastAsia="Arial" w:hAnsi="Arial" w:cs="Arial"/>
              </w:rPr>
              <w:t>gallon per</w:t>
            </w:r>
            <w:r>
              <w:rPr>
                <w:rFonts w:ascii="Arial" w:eastAsia="Arial" w:hAnsi="Arial" w:cs="Arial"/>
                <w:spacing w:val="-6"/>
              </w:rPr>
              <w:t xml:space="preserve"> </w:t>
            </w:r>
            <w:r>
              <w:rPr>
                <w:rFonts w:ascii="Arial" w:eastAsia="Arial" w:hAnsi="Arial" w:cs="Arial"/>
              </w:rPr>
              <w:t>adult/day x 3 days</w:t>
            </w:r>
          </w:p>
        </w:tc>
      </w:tr>
      <w:tr w:rsidR="00C52C3F" w:rsidTr="001C44EE">
        <w:trPr>
          <w:trHeight w:hRule="exact" w:val="1902"/>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8" w:lineRule="exact"/>
              <w:ind w:left="104"/>
              <w:rPr>
                <w:rFonts w:ascii="Arial" w:eastAsia="Arial" w:hAnsi="Arial" w:cs="Arial"/>
                <w:b/>
              </w:rPr>
            </w:pPr>
            <w:r w:rsidRPr="00A84609">
              <w:rPr>
                <w:rFonts w:ascii="Arial"/>
                <w:b/>
              </w:rPr>
              <w:t>Food</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3"/>
              </w:numPr>
              <w:tabs>
                <w:tab w:val="left" w:pos="302"/>
              </w:tabs>
              <w:spacing w:line="242" w:lineRule="auto"/>
              <w:ind w:right="278"/>
              <w:rPr>
                <w:rFonts w:ascii="Arial" w:eastAsia="Arial" w:hAnsi="Arial" w:cs="Arial"/>
              </w:rPr>
            </w:pPr>
            <w:r>
              <w:rPr>
                <w:rFonts w:ascii="Arial"/>
              </w:rPr>
              <w:t>Non-perishable food items</w:t>
            </w:r>
            <w:r>
              <w:rPr>
                <w:rFonts w:ascii="Arial"/>
                <w:spacing w:val="-12"/>
              </w:rPr>
              <w:t xml:space="preserve"> </w:t>
            </w:r>
            <w:r>
              <w:rPr>
                <w:rFonts w:ascii="Arial"/>
              </w:rPr>
              <w:t>such as granola bars and</w:t>
            </w:r>
            <w:r>
              <w:rPr>
                <w:rFonts w:ascii="Arial"/>
                <w:spacing w:val="-8"/>
              </w:rPr>
              <w:t xml:space="preserve"> </w:t>
            </w:r>
            <w:r>
              <w:rPr>
                <w:rFonts w:ascii="Arial"/>
              </w:rPr>
              <w:t>crackers</w:t>
            </w:r>
          </w:p>
          <w:p w:rsidR="00C52C3F" w:rsidRPr="00490730" w:rsidRDefault="00C52C3F" w:rsidP="00636F13">
            <w:pPr>
              <w:pStyle w:val="TableParagraph"/>
              <w:numPr>
                <w:ilvl w:val="0"/>
                <w:numId w:val="43"/>
              </w:numPr>
              <w:tabs>
                <w:tab w:val="left" w:pos="302"/>
              </w:tabs>
              <w:spacing w:line="250" w:lineRule="exact"/>
              <w:rPr>
                <w:rFonts w:ascii="Arial" w:eastAsia="Arial" w:hAnsi="Arial" w:cs="Arial"/>
              </w:rPr>
            </w:pPr>
            <w:r>
              <w:rPr>
                <w:rFonts w:ascii="Arial"/>
              </w:rPr>
              <w:t>Special food/formula for</w:t>
            </w:r>
            <w:r>
              <w:rPr>
                <w:rFonts w:ascii="Arial"/>
                <w:spacing w:val="-4"/>
              </w:rPr>
              <w:t xml:space="preserve"> </w:t>
            </w:r>
            <w:r>
              <w:rPr>
                <w:rFonts w:ascii="Arial"/>
              </w:rPr>
              <w:t>infants</w:t>
            </w:r>
          </w:p>
          <w:p w:rsidR="00C52C3F" w:rsidRPr="00490730" w:rsidRDefault="00C52C3F" w:rsidP="00636F13">
            <w:pPr>
              <w:pStyle w:val="TableParagraph"/>
              <w:numPr>
                <w:ilvl w:val="0"/>
                <w:numId w:val="43"/>
              </w:numPr>
              <w:tabs>
                <w:tab w:val="left" w:pos="302"/>
              </w:tabs>
              <w:spacing w:before="1"/>
              <w:rPr>
                <w:rFonts w:ascii="Arial" w:eastAsia="Arial" w:hAnsi="Arial" w:cs="Arial"/>
              </w:rPr>
            </w:pPr>
            <w:r>
              <w:rPr>
                <w:rFonts w:ascii="Arial"/>
              </w:rPr>
              <w:t xml:space="preserve">Bottles for infants </w:t>
            </w:r>
          </w:p>
          <w:p w:rsidR="00C52C3F" w:rsidRPr="00490730" w:rsidRDefault="00C52C3F" w:rsidP="00636F13">
            <w:pPr>
              <w:pStyle w:val="TableParagraph"/>
              <w:numPr>
                <w:ilvl w:val="0"/>
                <w:numId w:val="43"/>
              </w:numPr>
              <w:tabs>
                <w:tab w:val="left" w:pos="302"/>
              </w:tabs>
              <w:spacing w:before="1"/>
              <w:rPr>
                <w:rFonts w:ascii="Arial" w:eastAsia="Arial" w:hAnsi="Arial" w:cs="Arial"/>
              </w:rPr>
            </w:pPr>
            <w:r>
              <w:rPr>
                <w:rFonts w:ascii="Arial"/>
              </w:rPr>
              <w:t>Disposable</w:t>
            </w:r>
            <w:r>
              <w:rPr>
                <w:rFonts w:ascii="Arial"/>
                <w:spacing w:val="-1"/>
              </w:rPr>
              <w:t xml:space="preserve"> </w:t>
            </w:r>
            <w:r>
              <w:rPr>
                <w:rFonts w:ascii="Arial"/>
              </w:rPr>
              <w:t>cups</w:t>
            </w:r>
          </w:p>
          <w:p w:rsidR="00C52C3F" w:rsidRPr="005E0F5F" w:rsidRDefault="00C52C3F" w:rsidP="00636F13">
            <w:pPr>
              <w:pStyle w:val="TableParagraph"/>
              <w:numPr>
                <w:ilvl w:val="0"/>
                <w:numId w:val="43"/>
              </w:numPr>
              <w:tabs>
                <w:tab w:val="left" w:pos="302"/>
              </w:tabs>
              <w:spacing w:before="1"/>
              <w:rPr>
                <w:rFonts w:ascii="Arial" w:eastAsia="Arial" w:hAnsi="Arial" w:cs="Arial"/>
              </w:rPr>
            </w:pPr>
            <w:r>
              <w:rPr>
                <w:rFonts w:ascii="Arial"/>
              </w:rPr>
              <w:t>Food for children with special dietary needs</w:t>
            </w:r>
          </w:p>
          <w:p w:rsidR="00C52C3F" w:rsidRPr="00490730" w:rsidRDefault="00C52C3F" w:rsidP="00306CE2">
            <w:pPr>
              <w:pStyle w:val="TableParagraph"/>
              <w:tabs>
                <w:tab w:val="left" w:pos="302"/>
              </w:tabs>
              <w:spacing w:before="1"/>
              <w:ind w:left="301"/>
              <w:rPr>
                <w:rFonts w:ascii="Arial" w:eastAsia="Arial" w:hAnsi="Arial" w:cs="Arial"/>
              </w:rPr>
            </w:pPr>
          </w:p>
          <w:p w:rsidR="00C52C3F" w:rsidRDefault="00C52C3F" w:rsidP="00306CE2">
            <w:pPr>
              <w:pStyle w:val="TableParagraph"/>
              <w:tabs>
                <w:tab w:val="left" w:pos="302"/>
              </w:tabs>
              <w:spacing w:before="1"/>
              <w:ind w:left="301"/>
              <w:rPr>
                <w:rFonts w:ascii="Arial" w:eastAsia="Arial" w:hAnsi="Arial" w:cs="Arial"/>
              </w:rPr>
            </w:pP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5"/>
              </w:numPr>
              <w:tabs>
                <w:tab w:val="left" w:pos="303"/>
              </w:tabs>
              <w:spacing w:line="242" w:lineRule="auto"/>
              <w:ind w:right="576"/>
              <w:rPr>
                <w:rFonts w:ascii="Arial" w:eastAsia="Arial" w:hAnsi="Arial" w:cs="Arial"/>
              </w:rPr>
            </w:pPr>
            <w:r>
              <w:rPr>
                <w:rFonts w:ascii="Arial"/>
              </w:rPr>
              <w:t>Non-perishable food items such</w:t>
            </w:r>
            <w:r>
              <w:rPr>
                <w:rFonts w:ascii="Arial"/>
                <w:spacing w:val="-13"/>
              </w:rPr>
              <w:t xml:space="preserve"> </w:t>
            </w:r>
            <w:r>
              <w:rPr>
                <w:rFonts w:ascii="Arial"/>
              </w:rPr>
              <w:t>as</w:t>
            </w:r>
            <w:r>
              <w:rPr>
                <w:rFonts w:ascii="Arial"/>
                <w:spacing w:val="-1"/>
              </w:rPr>
              <w:t xml:space="preserve"> </w:t>
            </w:r>
            <w:r>
              <w:rPr>
                <w:rFonts w:ascii="Arial"/>
              </w:rPr>
              <w:t>canned fruit, meat, and pasta</w:t>
            </w:r>
          </w:p>
          <w:p w:rsidR="00C52C3F" w:rsidRDefault="00C52C3F" w:rsidP="00636F13">
            <w:pPr>
              <w:pStyle w:val="TableParagraph"/>
              <w:numPr>
                <w:ilvl w:val="0"/>
                <w:numId w:val="45"/>
              </w:numPr>
              <w:tabs>
                <w:tab w:val="left" w:pos="303"/>
              </w:tabs>
              <w:spacing w:line="250" w:lineRule="exact"/>
              <w:rPr>
                <w:rFonts w:ascii="Arial" w:eastAsia="Arial" w:hAnsi="Arial" w:cs="Arial"/>
              </w:rPr>
            </w:pPr>
            <w:r>
              <w:rPr>
                <w:rFonts w:ascii="Arial"/>
              </w:rPr>
              <w:t>Appropriate eating</w:t>
            </w:r>
            <w:r>
              <w:rPr>
                <w:rFonts w:ascii="Arial"/>
                <w:spacing w:val="-3"/>
              </w:rPr>
              <w:t xml:space="preserve"> </w:t>
            </w:r>
            <w:r>
              <w:rPr>
                <w:rFonts w:ascii="Arial"/>
              </w:rPr>
              <w:t>utensils</w:t>
            </w:r>
          </w:p>
          <w:p w:rsidR="00C52C3F" w:rsidRDefault="00C52C3F" w:rsidP="00636F13">
            <w:pPr>
              <w:pStyle w:val="TableParagraph"/>
              <w:numPr>
                <w:ilvl w:val="0"/>
                <w:numId w:val="45"/>
              </w:numPr>
              <w:tabs>
                <w:tab w:val="left" w:pos="303"/>
              </w:tabs>
              <w:spacing w:before="1" w:line="252" w:lineRule="exact"/>
              <w:rPr>
                <w:rFonts w:ascii="Arial" w:eastAsia="Arial" w:hAnsi="Arial" w:cs="Arial"/>
              </w:rPr>
            </w:pPr>
            <w:r>
              <w:rPr>
                <w:rFonts w:ascii="Arial"/>
              </w:rPr>
              <w:t>Special food/formula for</w:t>
            </w:r>
            <w:r>
              <w:rPr>
                <w:rFonts w:ascii="Arial"/>
                <w:spacing w:val="-7"/>
              </w:rPr>
              <w:t xml:space="preserve"> </w:t>
            </w:r>
            <w:r>
              <w:rPr>
                <w:rFonts w:ascii="Arial"/>
              </w:rPr>
              <w:t>infants</w:t>
            </w:r>
          </w:p>
          <w:p w:rsidR="00C52C3F" w:rsidRPr="00490730" w:rsidRDefault="00C52C3F" w:rsidP="00636F13">
            <w:pPr>
              <w:pStyle w:val="TableParagraph"/>
              <w:numPr>
                <w:ilvl w:val="0"/>
                <w:numId w:val="45"/>
              </w:numPr>
              <w:tabs>
                <w:tab w:val="left" w:pos="303"/>
              </w:tabs>
              <w:spacing w:line="252" w:lineRule="exact"/>
              <w:rPr>
                <w:rFonts w:ascii="Arial" w:eastAsia="Arial" w:hAnsi="Arial" w:cs="Arial"/>
              </w:rPr>
            </w:pPr>
            <w:r>
              <w:rPr>
                <w:rFonts w:ascii="Arial"/>
              </w:rPr>
              <w:t>Disposable cups</w:t>
            </w:r>
          </w:p>
          <w:p w:rsidR="00C52C3F" w:rsidRPr="00490730" w:rsidRDefault="00C52C3F" w:rsidP="00636F13">
            <w:pPr>
              <w:pStyle w:val="TableParagraph"/>
              <w:numPr>
                <w:ilvl w:val="0"/>
                <w:numId w:val="45"/>
              </w:numPr>
              <w:tabs>
                <w:tab w:val="left" w:pos="303"/>
              </w:tabs>
              <w:spacing w:line="252" w:lineRule="exact"/>
              <w:rPr>
                <w:rFonts w:ascii="Arial" w:eastAsia="Arial" w:hAnsi="Arial" w:cs="Arial"/>
              </w:rPr>
            </w:pPr>
            <w:r>
              <w:rPr>
                <w:rFonts w:ascii="Arial"/>
              </w:rPr>
              <w:t>Bottles for infants</w:t>
            </w:r>
          </w:p>
          <w:p w:rsidR="00C52C3F" w:rsidRPr="00490730" w:rsidRDefault="00C52C3F" w:rsidP="00636F13">
            <w:pPr>
              <w:pStyle w:val="TableParagraph"/>
              <w:numPr>
                <w:ilvl w:val="0"/>
                <w:numId w:val="45"/>
              </w:numPr>
              <w:tabs>
                <w:tab w:val="left" w:pos="303"/>
              </w:tabs>
              <w:spacing w:line="252" w:lineRule="exact"/>
              <w:rPr>
                <w:rFonts w:ascii="Arial" w:eastAsia="Arial" w:hAnsi="Arial" w:cs="Arial"/>
              </w:rPr>
            </w:pPr>
            <w:r>
              <w:rPr>
                <w:rFonts w:ascii="Arial"/>
              </w:rPr>
              <w:t>Non-electric can</w:t>
            </w:r>
            <w:r>
              <w:rPr>
                <w:rFonts w:ascii="Arial"/>
                <w:spacing w:val="-3"/>
              </w:rPr>
              <w:t xml:space="preserve"> </w:t>
            </w:r>
            <w:r>
              <w:rPr>
                <w:rFonts w:ascii="Arial"/>
              </w:rPr>
              <w:t>opener</w:t>
            </w:r>
          </w:p>
        </w:tc>
      </w:tr>
      <w:tr w:rsidR="00C52C3F" w:rsidTr="001C44EE">
        <w:trPr>
          <w:trHeight w:hRule="exact" w:val="855"/>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9" w:lineRule="exact"/>
              <w:ind w:left="104"/>
              <w:rPr>
                <w:rFonts w:ascii="Arial" w:eastAsia="Arial" w:hAnsi="Arial" w:cs="Arial"/>
                <w:b/>
              </w:rPr>
            </w:pPr>
            <w:r w:rsidRPr="00A84609">
              <w:rPr>
                <w:rFonts w:ascii="Arial"/>
                <w:b/>
              </w:rPr>
              <w:t>Clothing&amp;</w:t>
            </w:r>
            <w:r w:rsidRPr="00A84609">
              <w:rPr>
                <w:rFonts w:ascii="Arial"/>
                <w:b/>
                <w:spacing w:val="-11"/>
              </w:rPr>
              <w:t xml:space="preserve"> </w:t>
            </w:r>
            <w:r w:rsidRPr="00A84609">
              <w:rPr>
                <w:rFonts w:ascii="Arial"/>
                <w:b/>
              </w:rPr>
              <w:t>Bedding</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6"/>
              </w:numPr>
              <w:tabs>
                <w:tab w:val="left" w:pos="302"/>
              </w:tabs>
              <w:spacing w:line="249" w:lineRule="exact"/>
              <w:rPr>
                <w:rFonts w:ascii="Arial" w:eastAsia="Arial" w:hAnsi="Arial" w:cs="Arial"/>
              </w:rPr>
            </w:pPr>
            <w:r>
              <w:rPr>
                <w:rFonts w:ascii="Arial"/>
              </w:rPr>
              <w:t>Aluminum safety</w:t>
            </w:r>
            <w:r>
              <w:rPr>
                <w:rFonts w:ascii="Arial"/>
                <w:spacing w:val="-1"/>
              </w:rPr>
              <w:t xml:space="preserve"> </w:t>
            </w:r>
            <w:r>
              <w:rPr>
                <w:rFonts w:ascii="Arial"/>
              </w:rPr>
              <w:t>blankets</w:t>
            </w:r>
          </w:p>
          <w:p w:rsidR="00C52C3F" w:rsidRPr="00A84609" w:rsidRDefault="00C52C3F" w:rsidP="00636F13">
            <w:pPr>
              <w:pStyle w:val="TableParagraph"/>
              <w:numPr>
                <w:ilvl w:val="0"/>
                <w:numId w:val="46"/>
              </w:numPr>
              <w:tabs>
                <w:tab w:val="left" w:pos="302"/>
              </w:tabs>
              <w:spacing w:before="1"/>
              <w:rPr>
                <w:rFonts w:ascii="Arial" w:eastAsia="Arial" w:hAnsi="Arial" w:cs="Arial"/>
              </w:rPr>
            </w:pPr>
            <w:r>
              <w:rPr>
                <w:rFonts w:ascii="Arial"/>
              </w:rPr>
              <w:t>Pair of work</w:t>
            </w:r>
            <w:r>
              <w:rPr>
                <w:rFonts w:ascii="Arial"/>
                <w:spacing w:val="-1"/>
              </w:rPr>
              <w:t xml:space="preserve"> </w:t>
            </w:r>
            <w:r>
              <w:rPr>
                <w:rFonts w:ascii="Arial"/>
              </w:rPr>
              <w:t>gloves</w:t>
            </w:r>
          </w:p>
          <w:p w:rsidR="00C52C3F" w:rsidRDefault="00C52C3F" w:rsidP="00636F13">
            <w:pPr>
              <w:pStyle w:val="TableParagraph"/>
              <w:numPr>
                <w:ilvl w:val="0"/>
                <w:numId w:val="46"/>
              </w:numPr>
              <w:tabs>
                <w:tab w:val="left" w:pos="302"/>
              </w:tabs>
              <w:spacing w:before="1"/>
              <w:rPr>
                <w:rFonts w:ascii="Arial" w:eastAsia="Arial" w:hAnsi="Arial" w:cs="Arial"/>
              </w:rPr>
            </w:pPr>
            <w:r>
              <w:rPr>
                <w:rFonts w:ascii="Arial"/>
              </w:rPr>
              <w:t>Small blankets</w:t>
            </w: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8"/>
              </w:numPr>
              <w:tabs>
                <w:tab w:val="left" w:pos="303"/>
              </w:tabs>
              <w:spacing w:line="242" w:lineRule="auto"/>
              <w:ind w:right="1020"/>
              <w:rPr>
                <w:rFonts w:ascii="Arial" w:eastAsia="Arial" w:hAnsi="Arial" w:cs="Arial"/>
              </w:rPr>
            </w:pPr>
            <w:r>
              <w:rPr>
                <w:rFonts w:ascii="Arial"/>
              </w:rPr>
              <w:t>Change of clothes per</w:t>
            </w:r>
            <w:r>
              <w:rPr>
                <w:rFonts w:ascii="Arial"/>
                <w:spacing w:val="-8"/>
              </w:rPr>
              <w:t xml:space="preserve"> </w:t>
            </w:r>
            <w:r>
              <w:rPr>
                <w:rFonts w:ascii="Arial"/>
              </w:rPr>
              <w:t>person, especially</w:t>
            </w:r>
            <w:r>
              <w:rPr>
                <w:rFonts w:ascii="Arial"/>
                <w:spacing w:val="-3"/>
              </w:rPr>
              <w:t xml:space="preserve"> </w:t>
            </w:r>
            <w:r>
              <w:rPr>
                <w:rFonts w:ascii="Arial"/>
              </w:rPr>
              <w:t>socks</w:t>
            </w:r>
          </w:p>
          <w:p w:rsidR="00C52C3F" w:rsidRDefault="00C52C3F" w:rsidP="00636F13">
            <w:pPr>
              <w:pStyle w:val="TableParagraph"/>
              <w:numPr>
                <w:ilvl w:val="0"/>
                <w:numId w:val="48"/>
              </w:numPr>
              <w:tabs>
                <w:tab w:val="left" w:pos="303"/>
              </w:tabs>
              <w:spacing w:line="250" w:lineRule="exact"/>
              <w:rPr>
                <w:rFonts w:ascii="Arial" w:eastAsia="Arial" w:hAnsi="Arial" w:cs="Arial"/>
              </w:rPr>
            </w:pPr>
            <w:r>
              <w:rPr>
                <w:rFonts w:ascii="Arial"/>
              </w:rPr>
              <w:t>Extra</w:t>
            </w:r>
            <w:r>
              <w:rPr>
                <w:rFonts w:ascii="Arial"/>
                <w:spacing w:val="-3"/>
              </w:rPr>
              <w:t xml:space="preserve"> </w:t>
            </w:r>
            <w:r>
              <w:rPr>
                <w:rFonts w:ascii="Arial"/>
              </w:rPr>
              <w:t>bedding/blankets</w:t>
            </w:r>
          </w:p>
        </w:tc>
      </w:tr>
      <w:tr w:rsidR="00C52C3F" w:rsidTr="001C44EE">
        <w:trPr>
          <w:trHeight w:hRule="exact" w:val="939"/>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9" w:lineRule="exact"/>
              <w:ind w:left="104"/>
              <w:rPr>
                <w:rFonts w:ascii="Arial" w:eastAsia="Arial" w:hAnsi="Arial" w:cs="Arial"/>
                <w:b/>
              </w:rPr>
            </w:pPr>
            <w:r w:rsidRPr="00A84609">
              <w:rPr>
                <w:rFonts w:ascii="Arial"/>
                <w:b/>
              </w:rPr>
              <w:t>First</w:t>
            </w:r>
            <w:r w:rsidRPr="00A84609">
              <w:rPr>
                <w:rFonts w:ascii="Arial"/>
                <w:b/>
                <w:spacing w:val="-1"/>
              </w:rPr>
              <w:t xml:space="preserve"> </w:t>
            </w:r>
            <w:r w:rsidRPr="00A84609">
              <w:rPr>
                <w:rFonts w:ascii="Arial"/>
                <w:b/>
              </w:rPr>
              <w:t>Aid</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7"/>
              </w:numPr>
              <w:tabs>
                <w:tab w:val="left" w:pos="302"/>
              </w:tabs>
              <w:spacing w:line="249" w:lineRule="exact"/>
              <w:rPr>
                <w:rFonts w:ascii="Arial" w:eastAsia="Arial" w:hAnsi="Arial" w:cs="Arial"/>
              </w:rPr>
            </w:pPr>
            <w:r>
              <w:rPr>
                <w:rFonts w:ascii="Arial"/>
              </w:rPr>
              <w:t>Small First Aid</w:t>
            </w:r>
            <w:r>
              <w:rPr>
                <w:rFonts w:ascii="Arial"/>
                <w:spacing w:val="-4"/>
              </w:rPr>
              <w:t xml:space="preserve"> </w:t>
            </w:r>
            <w:r>
              <w:rPr>
                <w:rFonts w:ascii="Arial"/>
              </w:rPr>
              <w:t>kit</w:t>
            </w:r>
          </w:p>
          <w:p w:rsidR="00C52C3F" w:rsidRDefault="00C52C3F" w:rsidP="00636F13">
            <w:pPr>
              <w:pStyle w:val="TableParagraph"/>
              <w:numPr>
                <w:ilvl w:val="0"/>
                <w:numId w:val="47"/>
              </w:numPr>
              <w:tabs>
                <w:tab w:val="left" w:pos="302"/>
              </w:tabs>
              <w:spacing w:before="1"/>
              <w:rPr>
                <w:rFonts w:ascii="Arial" w:eastAsia="Arial" w:hAnsi="Arial" w:cs="Arial"/>
              </w:rPr>
            </w:pPr>
            <w:r>
              <w:rPr>
                <w:rFonts w:ascii="Arial"/>
              </w:rPr>
              <w:t>Medications, medical equipment and supplies, and copies of prescriptions</w:t>
            </w: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49"/>
              </w:numPr>
              <w:tabs>
                <w:tab w:val="left" w:pos="303"/>
              </w:tabs>
              <w:spacing w:line="249" w:lineRule="exact"/>
              <w:rPr>
                <w:rFonts w:ascii="Arial" w:eastAsia="Arial" w:hAnsi="Arial" w:cs="Arial"/>
              </w:rPr>
            </w:pPr>
            <w:r>
              <w:rPr>
                <w:rFonts w:ascii="Arial"/>
              </w:rPr>
              <w:t>Large First Aid</w:t>
            </w:r>
            <w:r>
              <w:rPr>
                <w:rFonts w:ascii="Arial"/>
                <w:spacing w:val="-4"/>
              </w:rPr>
              <w:t xml:space="preserve"> </w:t>
            </w:r>
            <w:r>
              <w:rPr>
                <w:rFonts w:ascii="Arial"/>
              </w:rPr>
              <w:t>kit</w:t>
            </w:r>
          </w:p>
          <w:p w:rsidR="00C52C3F" w:rsidRDefault="00C52C3F" w:rsidP="00636F13">
            <w:pPr>
              <w:pStyle w:val="TableParagraph"/>
              <w:numPr>
                <w:ilvl w:val="0"/>
                <w:numId w:val="49"/>
              </w:numPr>
              <w:tabs>
                <w:tab w:val="left" w:pos="303"/>
              </w:tabs>
              <w:spacing w:before="1"/>
              <w:rPr>
                <w:rFonts w:ascii="Arial" w:eastAsia="Arial" w:hAnsi="Arial" w:cs="Arial"/>
              </w:rPr>
            </w:pPr>
            <w:r>
              <w:rPr>
                <w:rFonts w:ascii="Arial"/>
              </w:rPr>
              <w:t>Medications, medical equipment and supplies, and copies of prescriptions</w:t>
            </w:r>
          </w:p>
        </w:tc>
      </w:tr>
      <w:tr w:rsidR="00C52C3F" w:rsidTr="001C44EE">
        <w:trPr>
          <w:trHeight w:hRule="exact" w:val="2370"/>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8" w:lineRule="exact"/>
              <w:ind w:left="104"/>
              <w:rPr>
                <w:rFonts w:ascii="Arial" w:eastAsia="Arial" w:hAnsi="Arial" w:cs="Arial"/>
                <w:b/>
              </w:rPr>
            </w:pPr>
            <w:r w:rsidRPr="00A84609">
              <w:rPr>
                <w:rFonts w:ascii="Arial"/>
                <w:b/>
              </w:rPr>
              <w:t>Sanitation</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50"/>
              </w:numPr>
              <w:tabs>
                <w:tab w:val="left" w:pos="302"/>
              </w:tabs>
              <w:spacing w:line="248" w:lineRule="exact"/>
              <w:rPr>
                <w:rFonts w:ascii="Arial" w:eastAsia="Arial" w:hAnsi="Arial" w:cs="Arial"/>
              </w:rPr>
            </w:pPr>
            <w:r>
              <w:rPr>
                <w:rFonts w:ascii="Arial"/>
              </w:rPr>
              <w:t>Diapers, wipes, and diaper rash ointment</w:t>
            </w:r>
          </w:p>
          <w:p w:rsidR="00C52C3F" w:rsidRDefault="00C52C3F" w:rsidP="00636F13">
            <w:pPr>
              <w:pStyle w:val="TableParagraph"/>
              <w:numPr>
                <w:ilvl w:val="0"/>
                <w:numId w:val="50"/>
              </w:numPr>
              <w:tabs>
                <w:tab w:val="left" w:pos="300"/>
              </w:tabs>
              <w:spacing w:before="1" w:line="252" w:lineRule="exact"/>
              <w:rPr>
                <w:rFonts w:ascii="Arial" w:eastAsia="Arial" w:hAnsi="Arial" w:cs="Arial"/>
              </w:rPr>
            </w:pPr>
            <w:r>
              <w:rPr>
                <w:rFonts w:ascii="Arial"/>
              </w:rPr>
              <w:t>Toilet</w:t>
            </w:r>
            <w:r>
              <w:rPr>
                <w:rFonts w:ascii="Arial"/>
                <w:spacing w:val="-2"/>
              </w:rPr>
              <w:t xml:space="preserve"> </w:t>
            </w:r>
            <w:r>
              <w:rPr>
                <w:rFonts w:ascii="Arial"/>
              </w:rPr>
              <w:t>paper</w:t>
            </w:r>
          </w:p>
          <w:p w:rsidR="00C52C3F" w:rsidRPr="005E0F5F" w:rsidRDefault="00C52C3F" w:rsidP="00636F13">
            <w:pPr>
              <w:pStyle w:val="TableParagraph"/>
              <w:numPr>
                <w:ilvl w:val="0"/>
                <w:numId w:val="50"/>
              </w:numPr>
              <w:tabs>
                <w:tab w:val="left" w:pos="302"/>
              </w:tabs>
              <w:spacing w:line="252" w:lineRule="exact"/>
              <w:rPr>
                <w:rFonts w:ascii="Arial" w:eastAsia="Arial" w:hAnsi="Arial" w:cs="Arial"/>
              </w:rPr>
            </w:pPr>
            <w:r>
              <w:rPr>
                <w:rFonts w:ascii="Arial"/>
              </w:rPr>
              <w:t>Hand</w:t>
            </w:r>
            <w:r>
              <w:rPr>
                <w:rFonts w:ascii="Arial"/>
                <w:spacing w:val="-3"/>
              </w:rPr>
              <w:t xml:space="preserve"> </w:t>
            </w:r>
            <w:r>
              <w:rPr>
                <w:rFonts w:ascii="Arial"/>
              </w:rPr>
              <w:t>sanitizer</w:t>
            </w:r>
          </w:p>
          <w:p w:rsidR="00C52C3F" w:rsidRPr="00A84609" w:rsidRDefault="00C52C3F" w:rsidP="00636F13">
            <w:pPr>
              <w:pStyle w:val="TableParagraph"/>
              <w:numPr>
                <w:ilvl w:val="0"/>
                <w:numId w:val="50"/>
              </w:numPr>
              <w:tabs>
                <w:tab w:val="left" w:pos="302"/>
              </w:tabs>
              <w:spacing w:line="252" w:lineRule="exact"/>
              <w:rPr>
                <w:rFonts w:ascii="Arial" w:eastAsia="Arial" w:hAnsi="Arial" w:cs="Arial"/>
              </w:rPr>
            </w:pPr>
            <w:r>
              <w:rPr>
                <w:rFonts w:ascii="Arial"/>
              </w:rPr>
              <w:t>Disinfectant wipes</w:t>
            </w:r>
          </w:p>
          <w:p w:rsidR="00C52C3F" w:rsidRPr="00A84609" w:rsidRDefault="00C52C3F" w:rsidP="00636F13">
            <w:pPr>
              <w:pStyle w:val="TableParagraph"/>
              <w:numPr>
                <w:ilvl w:val="0"/>
                <w:numId w:val="50"/>
              </w:numPr>
              <w:tabs>
                <w:tab w:val="left" w:pos="302"/>
              </w:tabs>
              <w:spacing w:line="252" w:lineRule="exact"/>
              <w:rPr>
                <w:rFonts w:ascii="Arial" w:eastAsia="Arial" w:hAnsi="Arial" w:cs="Arial"/>
              </w:rPr>
            </w:pPr>
            <w:r>
              <w:rPr>
                <w:rFonts w:ascii="Arial"/>
              </w:rPr>
              <w:t>Tissues</w:t>
            </w:r>
          </w:p>
          <w:p w:rsidR="00C52C3F" w:rsidRDefault="00C52C3F" w:rsidP="00636F13">
            <w:pPr>
              <w:pStyle w:val="TableParagraph"/>
              <w:numPr>
                <w:ilvl w:val="0"/>
                <w:numId w:val="50"/>
              </w:numPr>
              <w:tabs>
                <w:tab w:val="left" w:pos="302"/>
              </w:tabs>
              <w:spacing w:line="252" w:lineRule="exact"/>
              <w:rPr>
                <w:rFonts w:ascii="Arial" w:eastAsia="Arial" w:hAnsi="Arial" w:cs="Arial"/>
              </w:rPr>
            </w:pPr>
            <w:r>
              <w:rPr>
                <w:rFonts w:ascii="Arial"/>
              </w:rPr>
              <w:t>Disposable gloves</w:t>
            </w: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50"/>
              </w:numPr>
              <w:tabs>
                <w:tab w:val="left" w:pos="303"/>
              </w:tabs>
              <w:spacing w:line="248" w:lineRule="exact"/>
              <w:rPr>
                <w:rFonts w:ascii="Arial" w:eastAsia="Arial" w:hAnsi="Arial" w:cs="Arial"/>
              </w:rPr>
            </w:pPr>
            <w:r>
              <w:rPr>
                <w:rFonts w:ascii="Arial"/>
              </w:rPr>
              <w:t>Additional diapers,</w:t>
            </w:r>
            <w:r>
              <w:rPr>
                <w:rFonts w:ascii="Arial"/>
                <w:spacing w:val="-5"/>
              </w:rPr>
              <w:t xml:space="preserve"> </w:t>
            </w:r>
            <w:r>
              <w:rPr>
                <w:rFonts w:ascii="Arial"/>
              </w:rPr>
              <w:t>wipes, and diaper rash ointment</w:t>
            </w:r>
          </w:p>
          <w:p w:rsidR="00C52C3F" w:rsidRDefault="00C52C3F" w:rsidP="00636F13">
            <w:pPr>
              <w:pStyle w:val="TableParagraph"/>
              <w:numPr>
                <w:ilvl w:val="0"/>
                <w:numId w:val="50"/>
              </w:numPr>
              <w:tabs>
                <w:tab w:val="left" w:pos="303"/>
              </w:tabs>
              <w:spacing w:before="1"/>
              <w:ind w:right="272"/>
              <w:rPr>
                <w:rFonts w:ascii="Arial" w:eastAsia="Arial" w:hAnsi="Arial" w:cs="Arial"/>
              </w:rPr>
            </w:pPr>
            <w:r>
              <w:rPr>
                <w:rFonts w:ascii="Arial"/>
              </w:rPr>
              <w:t>Additional toilet paper and</w:t>
            </w:r>
            <w:r>
              <w:rPr>
                <w:rFonts w:ascii="Arial"/>
                <w:spacing w:val="-11"/>
              </w:rPr>
              <w:t xml:space="preserve"> </w:t>
            </w:r>
            <w:r>
              <w:rPr>
                <w:rFonts w:ascii="Arial"/>
              </w:rPr>
              <w:t>emergency toilet facilities, if</w:t>
            </w:r>
            <w:r>
              <w:rPr>
                <w:rFonts w:ascii="Arial"/>
                <w:spacing w:val="-1"/>
              </w:rPr>
              <w:t xml:space="preserve"> </w:t>
            </w:r>
            <w:r>
              <w:rPr>
                <w:rFonts w:ascii="Arial"/>
              </w:rPr>
              <w:t>possible</w:t>
            </w:r>
          </w:p>
          <w:p w:rsidR="00C52C3F" w:rsidRDefault="00C52C3F" w:rsidP="00636F13">
            <w:pPr>
              <w:pStyle w:val="TableParagraph"/>
              <w:numPr>
                <w:ilvl w:val="0"/>
                <w:numId w:val="50"/>
              </w:numPr>
              <w:tabs>
                <w:tab w:val="left" w:pos="303"/>
              </w:tabs>
              <w:spacing w:before="1" w:line="252" w:lineRule="exact"/>
              <w:rPr>
                <w:rFonts w:ascii="Arial" w:eastAsia="Arial" w:hAnsi="Arial" w:cs="Arial"/>
              </w:rPr>
            </w:pPr>
            <w:r>
              <w:rPr>
                <w:rFonts w:ascii="Arial"/>
              </w:rPr>
              <w:t>Hand</w:t>
            </w:r>
            <w:r>
              <w:rPr>
                <w:rFonts w:ascii="Arial"/>
                <w:spacing w:val="-2"/>
              </w:rPr>
              <w:t xml:space="preserve"> </w:t>
            </w:r>
            <w:r>
              <w:rPr>
                <w:rFonts w:ascii="Arial"/>
              </w:rPr>
              <w:t>soap</w:t>
            </w:r>
          </w:p>
          <w:p w:rsidR="00C52C3F" w:rsidRDefault="00C52C3F" w:rsidP="00636F13">
            <w:pPr>
              <w:pStyle w:val="TableParagraph"/>
              <w:numPr>
                <w:ilvl w:val="0"/>
                <w:numId w:val="50"/>
              </w:numPr>
              <w:tabs>
                <w:tab w:val="left" w:pos="303"/>
              </w:tabs>
              <w:spacing w:line="252" w:lineRule="exact"/>
              <w:rPr>
                <w:rFonts w:ascii="Arial" w:eastAsia="Arial" w:hAnsi="Arial" w:cs="Arial"/>
              </w:rPr>
            </w:pPr>
            <w:r>
              <w:rPr>
                <w:rFonts w:ascii="Arial"/>
              </w:rPr>
              <w:t>Paper</w:t>
            </w:r>
            <w:r>
              <w:rPr>
                <w:rFonts w:ascii="Arial"/>
                <w:spacing w:val="-2"/>
              </w:rPr>
              <w:t xml:space="preserve"> </w:t>
            </w:r>
            <w:r>
              <w:rPr>
                <w:rFonts w:ascii="Arial"/>
              </w:rPr>
              <w:t>towels</w:t>
            </w:r>
          </w:p>
          <w:p w:rsidR="00C52C3F" w:rsidRDefault="00C52C3F" w:rsidP="00636F13">
            <w:pPr>
              <w:pStyle w:val="TableParagraph"/>
              <w:numPr>
                <w:ilvl w:val="0"/>
                <w:numId w:val="50"/>
              </w:numPr>
              <w:tabs>
                <w:tab w:val="left" w:pos="303"/>
              </w:tabs>
              <w:spacing w:line="252" w:lineRule="exact"/>
              <w:rPr>
                <w:rFonts w:ascii="Arial" w:eastAsia="Arial" w:hAnsi="Arial" w:cs="Arial"/>
              </w:rPr>
            </w:pPr>
            <w:r>
              <w:rPr>
                <w:rFonts w:ascii="Arial"/>
              </w:rPr>
              <w:t>Plastic bags (varied</w:t>
            </w:r>
            <w:r>
              <w:rPr>
                <w:rFonts w:ascii="Arial"/>
                <w:spacing w:val="-5"/>
              </w:rPr>
              <w:t xml:space="preserve"> </w:t>
            </w:r>
            <w:r>
              <w:rPr>
                <w:rFonts w:ascii="Arial"/>
              </w:rPr>
              <w:t>sizes)</w:t>
            </w:r>
          </w:p>
          <w:p w:rsidR="00C52C3F" w:rsidRPr="00A84609" w:rsidRDefault="00C52C3F" w:rsidP="00636F13">
            <w:pPr>
              <w:pStyle w:val="TableParagraph"/>
              <w:numPr>
                <w:ilvl w:val="0"/>
                <w:numId w:val="50"/>
              </w:numPr>
              <w:tabs>
                <w:tab w:val="left" w:pos="303"/>
              </w:tabs>
              <w:spacing w:before="1"/>
              <w:rPr>
                <w:rFonts w:ascii="Arial" w:eastAsia="Arial" w:hAnsi="Arial" w:cs="Arial"/>
              </w:rPr>
            </w:pPr>
            <w:r>
              <w:rPr>
                <w:rFonts w:ascii="Arial"/>
              </w:rPr>
              <w:t>Sanitary napkins</w:t>
            </w:r>
          </w:p>
          <w:p w:rsidR="00C52C3F" w:rsidRDefault="00C52C3F" w:rsidP="00636F13">
            <w:pPr>
              <w:pStyle w:val="TableParagraph"/>
              <w:numPr>
                <w:ilvl w:val="0"/>
                <w:numId w:val="50"/>
              </w:numPr>
              <w:tabs>
                <w:tab w:val="left" w:pos="303"/>
              </w:tabs>
              <w:spacing w:before="1"/>
              <w:rPr>
                <w:rFonts w:ascii="Arial" w:eastAsia="Arial" w:hAnsi="Arial" w:cs="Arial"/>
              </w:rPr>
            </w:pPr>
            <w:r>
              <w:rPr>
                <w:rFonts w:ascii="Arial"/>
              </w:rPr>
              <w:t>Additional disposable gloves</w:t>
            </w:r>
          </w:p>
        </w:tc>
      </w:tr>
      <w:tr w:rsidR="00C52C3F" w:rsidTr="001C44EE">
        <w:trPr>
          <w:trHeight w:hRule="exact" w:val="2604"/>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50" w:lineRule="exact"/>
              <w:ind w:left="104"/>
              <w:rPr>
                <w:rFonts w:ascii="Arial" w:eastAsia="Arial" w:hAnsi="Arial" w:cs="Arial"/>
                <w:b/>
              </w:rPr>
            </w:pPr>
            <w:r w:rsidRPr="00A84609">
              <w:rPr>
                <w:rFonts w:ascii="Arial"/>
                <w:b/>
              </w:rPr>
              <w:t>Comfort and</w:t>
            </w:r>
            <w:r w:rsidRPr="00A84609">
              <w:rPr>
                <w:rFonts w:ascii="Arial"/>
                <w:b/>
                <w:spacing w:val="-9"/>
              </w:rPr>
              <w:t xml:space="preserve"> </w:t>
            </w:r>
            <w:r w:rsidRPr="00A84609">
              <w:rPr>
                <w:rFonts w:ascii="Arial"/>
                <w:b/>
              </w:rPr>
              <w:t>Safety</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51"/>
              </w:numPr>
              <w:tabs>
                <w:tab w:val="left" w:pos="302"/>
              </w:tabs>
              <w:spacing w:line="242" w:lineRule="auto"/>
              <w:ind w:right="145"/>
              <w:rPr>
                <w:rFonts w:ascii="Arial" w:eastAsia="Arial" w:hAnsi="Arial" w:cs="Arial"/>
              </w:rPr>
            </w:pPr>
            <w:r>
              <w:rPr>
                <w:rFonts w:ascii="Arial"/>
              </w:rPr>
              <w:t>At least one age appropriate</w:t>
            </w:r>
            <w:r>
              <w:rPr>
                <w:rFonts w:ascii="Arial"/>
                <w:spacing w:val="-8"/>
              </w:rPr>
              <w:t xml:space="preserve"> </w:t>
            </w:r>
            <w:r>
              <w:rPr>
                <w:rFonts w:ascii="Arial"/>
              </w:rPr>
              <w:t>play activity</w:t>
            </w:r>
          </w:p>
          <w:p w:rsidR="00C52C3F" w:rsidRDefault="00C52C3F" w:rsidP="00636F13">
            <w:pPr>
              <w:pStyle w:val="TableParagraph"/>
              <w:numPr>
                <w:ilvl w:val="0"/>
                <w:numId w:val="51"/>
              </w:numPr>
              <w:tabs>
                <w:tab w:val="left" w:pos="302"/>
              </w:tabs>
              <w:spacing w:line="250" w:lineRule="exact"/>
              <w:rPr>
                <w:rFonts w:ascii="Arial" w:eastAsia="Arial" w:hAnsi="Arial" w:cs="Arial"/>
              </w:rPr>
            </w:pPr>
            <w:r>
              <w:rPr>
                <w:rFonts w:ascii="Arial"/>
              </w:rPr>
              <w:t>Flashlight with batteries</w:t>
            </w:r>
          </w:p>
          <w:p w:rsidR="00C52C3F" w:rsidRDefault="00C52C3F" w:rsidP="00636F13">
            <w:pPr>
              <w:pStyle w:val="TableParagraph"/>
              <w:numPr>
                <w:ilvl w:val="0"/>
                <w:numId w:val="51"/>
              </w:numPr>
              <w:tabs>
                <w:tab w:val="left" w:pos="302"/>
              </w:tabs>
              <w:spacing w:before="1" w:line="253" w:lineRule="exact"/>
              <w:rPr>
                <w:rFonts w:ascii="Arial" w:eastAsia="Arial" w:hAnsi="Arial" w:cs="Arial"/>
              </w:rPr>
            </w:pPr>
            <w:r>
              <w:rPr>
                <w:rFonts w:ascii="Arial"/>
              </w:rPr>
              <w:t>Pencils/pens</w:t>
            </w:r>
          </w:p>
          <w:p w:rsidR="00C52C3F" w:rsidRPr="00490730" w:rsidRDefault="00C52C3F" w:rsidP="00636F13">
            <w:pPr>
              <w:pStyle w:val="TableParagraph"/>
              <w:numPr>
                <w:ilvl w:val="0"/>
                <w:numId w:val="51"/>
              </w:numPr>
              <w:tabs>
                <w:tab w:val="left" w:pos="302"/>
              </w:tabs>
              <w:rPr>
                <w:rFonts w:ascii="Arial" w:eastAsia="Arial" w:hAnsi="Arial" w:cs="Arial"/>
              </w:rPr>
            </w:pPr>
            <w:r>
              <w:rPr>
                <w:rFonts w:ascii="Arial"/>
              </w:rPr>
              <w:t>Blank paper or</w:t>
            </w:r>
            <w:r>
              <w:rPr>
                <w:rFonts w:ascii="Arial"/>
                <w:spacing w:val="2"/>
              </w:rPr>
              <w:t xml:space="preserve"> </w:t>
            </w:r>
            <w:r>
              <w:rPr>
                <w:rFonts w:ascii="Arial"/>
              </w:rPr>
              <w:t>notebook</w:t>
            </w:r>
          </w:p>
          <w:p w:rsidR="00C52C3F" w:rsidRPr="00A84609" w:rsidRDefault="00C52C3F" w:rsidP="00306CE2">
            <w:pPr>
              <w:pStyle w:val="TableParagraph"/>
              <w:tabs>
                <w:tab w:val="left" w:pos="302"/>
              </w:tabs>
              <w:ind w:left="301"/>
              <w:rPr>
                <w:rFonts w:ascii="Arial" w:eastAsia="Arial" w:hAnsi="Arial" w:cs="Arial"/>
              </w:rPr>
            </w:pP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51"/>
              </w:numPr>
              <w:tabs>
                <w:tab w:val="left" w:pos="303"/>
              </w:tabs>
              <w:spacing w:line="242" w:lineRule="auto"/>
              <w:ind w:right="254"/>
              <w:rPr>
                <w:rFonts w:ascii="Arial" w:eastAsia="Arial" w:hAnsi="Arial" w:cs="Arial"/>
              </w:rPr>
            </w:pPr>
            <w:r>
              <w:rPr>
                <w:rFonts w:ascii="Arial"/>
              </w:rPr>
              <w:t>Several age appropriate play</w:t>
            </w:r>
            <w:r>
              <w:rPr>
                <w:rFonts w:ascii="Arial"/>
                <w:spacing w:val="-14"/>
              </w:rPr>
              <w:t xml:space="preserve"> </w:t>
            </w:r>
            <w:r>
              <w:rPr>
                <w:rFonts w:ascii="Arial"/>
              </w:rPr>
              <w:t>activities to</w:t>
            </w:r>
            <w:r>
              <w:rPr>
                <w:rFonts w:ascii="Arial"/>
                <w:spacing w:val="-3"/>
              </w:rPr>
              <w:t xml:space="preserve"> </w:t>
            </w:r>
            <w:r>
              <w:rPr>
                <w:rFonts w:ascii="Arial"/>
              </w:rPr>
              <w:t>rotate</w:t>
            </w:r>
          </w:p>
          <w:p w:rsidR="00C52C3F" w:rsidRDefault="00C52C3F" w:rsidP="00636F13">
            <w:pPr>
              <w:pStyle w:val="TableParagraph"/>
              <w:numPr>
                <w:ilvl w:val="0"/>
                <w:numId w:val="51"/>
              </w:numPr>
              <w:tabs>
                <w:tab w:val="left" w:pos="303"/>
              </w:tabs>
              <w:spacing w:line="250" w:lineRule="exact"/>
              <w:rPr>
                <w:rFonts w:ascii="Arial" w:eastAsia="Arial" w:hAnsi="Arial" w:cs="Arial"/>
              </w:rPr>
            </w:pPr>
            <w:r>
              <w:rPr>
                <w:rFonts w:ascii="Arial"/>
              </w:rPr>
              <w:t>Extra</w:t>
            </w:r>
            <w:r>
              <w:rPr>
                <w:rFonts w:ascii="Arial"/>
                <w:spacing w:val="-4"/>
              </w:rPr>
              <w:t xml:space="preserve"> </w:t>
            </w:r>
            <w:r>
              <w:rPr>
                <w:rFonts w:ascii="Arial"/>
              </w:rPr>
              <w:t>keys</w:t>
            </w:r>
          </w:p>
          <w:p w:rsidR="00C52C3F" w:rsidRDefault="00C52C3F" w:rsidP="00636F13">
            <w:pPr>
              <w:pStyle w:val="TableParagraph"/>
              <w:numPr>
                <w:ilvl w:val="0"/>
                <w:numId w:val="51"/>
              </w:numPr>
              <w:tabs>
                <w:tab w:val="left" w:pos="303"/>
              </w:tabs>
              <w:spacing w:before="1" w:line="253" w:lineRule="exact"/>
              <w:rPr>
                <w:rFonts w:ascii="Arial" w:eastAsia="Arial" w:hAnsi="Arial" w:cs="Arial"/>
              </w:rPr>
            </w:pPr>
            <w:r>
              <w:rPr>
                <w:rFonts w:ascii="Arial"/>
              </w:rPr>
              <w:t>Matches and</w:t>
            </w:r>
            <w:r>
              <w:rPr>
                <w:rFonts w:ascii="Arial"/>
                <w:spacing w:val="-3"/>
              </w:rPr>
              <w:t xml:space="preserve"> </w:t>
            </w:r>
            <w:r>
              <w:rPr>
                <w:rFonts w:ascii="Arial"/>
              </w:rPr>
              <w:t>candles</w:t>
            </w:r>
          </w:p>
          <w:p w:rsidR="00C52C3F" w:rsidRDefault="00C52C3F" w:rsidP="00636F13">
            <w:pPr>
              <w:pStyle w:val="TableParagraph"/>
              <w:numPr>
                <w:ilvl w:val="0"/>
                <w:numId w:val="51"/>
              </w:numPr>
              <w:tabs>
                <w:tab w:val="left" w:pos="303"/>
              </w:tabs>
              <w:ind w:right="628"/>
              <w:rPr>
                <w:rFonts w:ascii="Arial" w:eastAsia="Arial" w:hAnsi="Arial" w:cs="Arial"/>
              </w:rPr>
            </w:pPr>
            <w:r>
              <w:rPr>
                <w:rFonts w:ascii="Arial"/>
              </w:rPr>
              <w:t>Duct tape and plastic sheeting/tarp</w:t>
            </w:r>
            <w:r>
              <w:rPr>
                <w:rFonts w:ascii="Arial"/>
                <w:spacing w:val="-8"/>
              </w:rPr>
              <w:t xml:space="preserve"> </w:t>
            </w:r>
            <w:r>
              <w:rPr>
                <w:rFonts w:ascii="Arial"/>
              </w:rPr>
              <w:t>(for sheltering-in-place)</w:t>
            </w:r>
          </w:p>
          <w:p w:rsidR="00C52C3F" w:rsidRPr="00490730" w:rsidRDefault="00C52C3F" w:rsidP="00636F13">
            <w:pPr>
              <w:pStyle w:val="TableParagraph"/>
              <w:numPr>
                <w:ilvl w:val="0"/>
                <w:numId w:val="51"/>
              </w:numPr>
              <w:tabs>
                <w:tab w:val="left" w:pos="303"/>
              </w:tabs>
              <w:spacing w:before="1"/>
              <w:rPr>
                <w:rFonts w:ascii="Arial" w:eastAsia="Arial" w:hAnsi="Arial" w:cs="Arial"/>
              </w:rPr>
            </w:pPr>
            <w:r>
              <w:rPr>
                <w:rFonts w:ascii="Arial"/>
              </w:rPr>
              <w:t>Utility</w:t>
            </w:r>
            <w:r>
              <w:rPr>
                <w:rFonts w:ascii="Arial"/>
                <w:spacing w:val="-5"/>
              </w:rPr>
              <w:t xml:space="preserve"> </w:t>
            </w:r>
            <w:r>
              <w:rPr>
                <w:rFonts w:ascii="Arial"/>
              </w:rPr>
              <w:t>knife/scissors</w:t>
            </w:r>
          </w:p>
          <w:p w:rsidR="00C52C3F" w:rsidRPr="00490730" w:rsidRDefault="00C52C3F" w:rsidP="00636F13">
            <w:pPr>
              <w:pStyle w:val="TableParagraph"/>
              <w:numPr>
                <w:ilvl w:val="0"/>
                <w:numId w:val="51"/>
              </w:numPr>
              <w:tabs>
                <w:tab w:val="left" w:pos="303"/>
              </w:tabs>
              <w:spacing w:before="1"/>
              <w:rPr>
                <w:rFonts w:ascii="Arial" w:eastAsia="Arial" w:hAnsi="Arial" w:cs="Arial"/>
              </w:rPr>
            </w:pPr>
            <w:r>
              <w:rPr>
                <w:rFonts w:ascii="Arial"/>
              </w:rPr>
              <w:t>Extra batteries for hearing aids, assistive communication devices</w:t>
            </w:r>
          </w:p>
          <w:p w:rsidR="00C52C3F" w:rsidRDefault="00C52C3F" w:rsidP="00306CE2">
            <w:pPr>
              <w:pStyle w:val="TableParagraph"/>
              <w:tabs>
                <w:tab w:val="left" w:pos="303"/>
              </w:tabs>
              <w:spacing w:before="1"/>
              <w:ind w:left="302"/>
              <w:rPr>
                <w:rFonts w:ascii="Arial" w:eastAsia="Arial" w:hAnsi="Arial" w:cs="Arial"/>
              </w:rPr>
            </w:pPr>
          </w:p>
        </w:tc>
      </w:tr>
      <w:tr w:rsidR="00C52C3F" w:rsidTr="00CD788A">
        <w:trPr>
          <w:trHeight w:hRule="exact" w:val="1078"/>
        </w:trPr>
        <w:tc>
          <w:tcPr>
            <w:tcW w:w="1881" w:type="dxa"/>
            <w:tcBorders>
              <w:top w:val="single" w:sz="5" w:space="0" w:color="5A75A8"/>
              <w:left w:val="single" w:sz="5" w:space="0" w:color="5A75A8"/>
              <w:bottom w:val="single" w:sz="5" w:space="0" w:color="5A75A8"/>
              <w:right w:val="single" w:sz="5" w:space="0" w:color="5A75A8"/>
            </w:tcBorders>
            <w:shd w:val="clear" w:color="auto" w:fill="F2F2F2" w:themeFill="background1" w:themeFillShade="F2"/>
            <w:vAlign w:val="center"/>
          </w:tcPr>
          <w:p w:rsidR="00C52C3F" w:rsidRPr="00A84609" w:rsidRDefault="00C52C3F" w:rsidP="00306CE2">
            <w:pPr>
              <w:pStyle w:val="TableParagraph"/>
              <w:spacing w:line="249" w:lineRule="exact"/>
              <w:ind w:left="104"/>
              <w:rPr>
                <w:rFonts w:ascii="Arial" w:eastAsia="Arial" w:hAnsi="Arial" w:cs="Arial"/>
                <w:b/>
              </w:rPr>
            </w:pPr>
            <w:r w:rsidRPr="00A84609">
              <w:rPr>
                <w:rFonts w:ascii="Arial"/>
                <w:b/>
              </w:rPr>
              <w:t>Communication</w:t>
            </w:r>
          </w:p>
        </w:tc>
        <w:tc>
          <w:tcPr>
            <w:tcW w:w="4150" w:type="dxa"/>
            <w:gridSpan w:val="2"/>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52"/>
              </w:numPr>
              <w:tabs>
                <w:tab w:val="left" w:pos="295"/>
              </w:tabs>
              <w:spacing w:line="249" w:lineRule="exact"/>
              <w:rPr>
                <w:rFonts w:ascii="Arial" w:eastAsia="Arial" w:hAnsi="Arial" w:cs="Arial"/>
              </w:rPr>
            </w:pPr>
            <w:r>
              <w:rPr>
                <w:rFonts w:ascii="Arial"/>
              </w:rPr>
              <w:t>Weather radio and extra</w:t>
            </w:r>
            <w:r>
              <w:rPr>
                <w:rFonts w:ascii="Arial"/>
                <w:spacing w:val="-2"/>
              </w:rPr>
              <w:t xml:space="preserve"> </w:t>
            </w:r>
            <w:r>
              <w:rPr>
                <w:rFonts w:ascii="Arial"/>
              </w:rPr>
              <w:t>batteries</w:t>
            </w:r>
          </w:p>
          <w:p w:rsidR="00C52C3F" w:rsidRPr="005E0F5F" w:rsidRDefault="00CD788A" w:rsidP="00636F13">
            <w:pPr>
              <w:pStyle w:val="TableParagraph"/>
              <w:numPr>
                <w:ilvl w:val="0"/>
                <w:numId w:val="52"/>
              </w:numPr>
              <w:tabs>
                <w:tab w:val="left" w:pos="302"/>
              </w:tabs>
              <w:spacing w:before="1"/>
              <w:ind w:right="528"/>
              <w:rPr>
                <w:rFonts w:ascii="Arial" w:eastAsia="Arial" w:hAnsi="Arial" w:cs="Arial"/>
              </w:rPr>
            </w:pPr>
            <w:r>
              <w:rPr>
                <w:rFonts w:ascii="Arial"/>
              </w:rPr>
              <w:t>Charged</w:t>
            </w:r>
            <w:r w:rsidR="00C52C3F">
              <w:rPr>
                <w:rFonts w:ascii="Arial"/>
              </w:rPr>
              <w:t xml:space="preserve"> cell phone</w:t>
            </w:r>
            <w:r>
              <w:rPr>
                <w:rFonts w:ascii="Arial"/>
              </w:rPr>
              <w:t>(s) and chargers</w:t>
            </w:r>
            <w:r w:rsidR="00C52C3F">
              <w:rPr>
                <w:rFonts w:ascii="Arial"/>
              </w:rPr>
              <w:t xml:space="preserve"> </w:t>
            </w:r>
          </w:p>
          <w:p w:rsidR="00C52C3F" w:rsidRDefault="00C52C3F" w:rsidP="00636F13">
            <w:pPr>
              <w:pStyle w:val="TableParagraph"/>
              <w:numPr>
                <w:ilvl w:val="0"/>
                <w:numId w:val="52"/>
              </w:numPr>
              <w:tabs>
                <w:tab w:val="left" w:pos="302"/>
              </w:tabs>
              <w:spacing w:before="1"/>
              <w:ind w:right="528"/>
              <w:rPr>
                <w:rFonts w:ascii="Arial" w:eastAsia="Arial" w:hAnsi="Arial" w:cs="Arial"/>
              </w:rPr>
            </w:pPr>
            <w:r>
              <w:rPr>
                <w:rFonts w:ascii="Arial" w:eastAsia="Arial" w:hAnsi="Arial" w:cs="Arial"/>
              </w:rPr>
              <w:t>Whistles</w:t>
            </w:r>
          </w:p>
        </w:tc>
        <w:tc>
          <w:tcPr>
            <w:tcW w:w="4282" w:type="dxa"/>
            <w:tcBorders>
              <w:top w:val="single" w:sz="5" w:space="0" w:color="5A75A8"/>
              <w:left w:val="single" w:sz="5" w:space="0" w:color="5A75A8"/>
              <w:bottom w:val="single" w:sz="5" w:space="0" w:color="5A75A8"/>
              <w:right w:val="single" w:sz="5" w:space="0" w:color="5A75A8"/>
            </w:tcBorders>
          </w:tcPr>
          <w:p w:rsidR="00C52C3F" w:rsidRDefault="00C52C3F" w:rsidP="00636F13">
            <w:pPr>
              <w:pStyle w:val="TableParagraph"/>
              <w:numPr>
                <w:ilvl w:val="0"/>
                <w:numId w:val="53"/>
              </w:numPr>
              <w:tabs>
                <w:tab w:val="left" w:pos="296"/>
              </w:tabs>
              <w:spacing w:line="249" w:lineRule="exact"/>
              <w:rPr>
                <w:rFonts w:ascii="Arial" w:eastAsia="Arial" w:hAnsi="Arial" w:cs="Arial"/>
              </w:rPr>
            </w:pPr>
            <w:r>
              <w:rPr>
                <w:rFonts w:ascii="Arial"/>
              </w:rPr>
              <w:t>Walkie-talkie and extra batteries</w:t>
            </w:r>
          </w:p>
          <w:p w:rsidR="00C52C3F" w:rsidRDefault="00C52C3F" w:rsidP="00636F13">
            <w:pPr>
              <w:pStyle w:val="TableParagraph"/>
              <w:numPr>
                <w:ilvl w:val="0"/>
                <w:numId w:val="53"/>
              </w:numPr>
              <w:tabs>
                <w:tab w:val="left" w:pos="303"/>
              </w:tabs>
              <w:spacing w:before="1" w:line="252" w:lineRule="exact"/>
              <w:rPr>
                <w:rFonts w:ascii="Arial" w:eastAsia="Arial" w:hAnsi="Arial" w:cs="Arial"/>
              </w:rPr>
            </w:pPr>
            <w:r>
              <w:rPr>
                <w:rFonts w:ascii="Arial"/>
              </w:rPr>
              <w:t>Cell</w:t>
            </w:r>
            <w:r>
              <w:rPr>
                <w:rFonts w:ascii="Arial"/>
                <w:spacing w:val="-1"/>
              </w:rPr>
              <w:t xml:space="preserve"> </w:t>
            </w:r>
            <w:r>
              <w:rPr>
                <w:rFonts w:ascii="Arial"/>
              </w:rPr>
              <w:t>phone</w:t>
            </w:r>
          </w:p>
          <w:p w:rsidR="00C52C3F" w:rsidRDefault="00C52C3F" w:rsidP="00636F13">
            <w:pPr>
              <w:pStyle w:val="TableParagraph"/>
              <w:numPr>
                <w:ilvl w:val="0"/>
                <w:numId w:val="53"/>
              </w:numPr>
              <w:tabs>
                <w:tab w:val="left" w:pos="303"/>
              </w:tabs>
              <w:spacing w:line="252" w:lineRule="exact"/>
              <w:rPr>
                <w:rFonts w:ascii="Arial" w:eastAsia="Arial" w:hAnsi="Arial" w:cs="Arial"/>
              </w:rPr>
            </w:pPr>
            <w:r>
              <w:rPr>
                <w:rFonts w:ascii="Arial"/>
              </w:rPr>
              <w:t>Signal/flare</w:t>
            </w:r>
          </w:p>
        </w:tc>
      </w:tr>
    </w:tbl>
    <w:p w:rsidR="00C52C3F" w:rsidRPr="005E0F5F" w:rsidRDefault="00C52C3F" w:rsidP="00C52C3F">
      <w:pPr>
        <w:rPr>
          <w:rFonts w:cs="Arial"/>
          <w:b/>
          <w:sz w:val="16"/>
          <w:szCs w:val="16"/>
        </w:rPr>
      </w:pPr>
      <w:r w:rsidRPr="005E0F5F">
        <w:rPr>
          <w:rFonts w:cs="Arial"/>
          <w:b/>
          <w:sz w:val="16"/>
          <w:szCs w:val="16"/>
        </w:rPr>
        <w:t xml:space="preserve">     </w:t>
      </w:r>
    </w:p>
    <w:p w:rsidR="00C52C3F" w:rsidRPr="0087484C" w:rsidRDefault="00C52C3F" w:rsidP="00E5119F">
      <w:r w:rsidRPr="0087484C">
        <w:t xml:space="preserve">Decide which supplies are priorities. Consider requesting donations from families and community. </w:t>
      </w:r>
      <w:r w:rsidRPr="00E5119F">
        <w:rPr>
          <w:b/>
        </w:rPr>
        <w:t>Date the supplies and keep an inventory</w:t>
      </w:r>
      <w:r w:rsidRPr="0087484C">
        <w:t>.</w:t>
      </w:r>
    </w:p>
    <w:p w:rsidR="00C52C3F" w:rsidRPr="0087484C" w:rsidRDefault="00C52C3F" w:rsidP="00E5119F">
      <w:r w:rsidRPr="00E5119F">
        <w:rPr>
          <w:b/>
        </w:rPr>
        <w:t>Yearly or every six months</w:t>
      </w:r>
      <w:r w:rsidRPr="0087484C">
        <w:t>: Rotate your food, water</w:t>
      </w:r>
      <w:r w:rsidR="00811E9D">
        <w:t>,</w:t>
      </w:r>
      <w:r w:rsidRPr="0087484C">
        <w:t xml:space="preserve"> and medical supplies in your daily operations before expiration dates. Update important papers; check sizes of clothing.</w:t>
      </w:r>
    </w:p>
    <w:p w:rsidR="00865F86" w:rsidRDefault="00865F86">
      <w:pPr>
        <w:spacing w:before="0" w:after="0"/>
        <w:jc w:val="left"/>
      </w:pPr>
      <w:r>
        <w:br w:type="page"/>
      </w:r>
    </w:p>
    <w:p w:rsidR="00865F86" w:rsidRPr="00481355" w:rsidRDefault="00865F86" w:rsidP="00654C4A">
      <w:pPr>
        <w:pStyle w:val="Heading2"/>
      </w:pPr>
      <w:bookmarkStart w:id="107" w:name="_Toc489279910"/>
      <w:r>
        <w:rPr>
          <w:rStyle w:val="Strong"/>
          <w:b/>
          <w:color w:val="auto"/>
          <w:sz w:val="32"/>
          <w:szCs w:val="32"/>
        </w:rPr>
        <w:t xml:space="preserve">Appendix 8: </w:t>
      </w:r>
      <w:r w:rsidR="00427266">
        <w:rPr>
          <w:rStyle w:val="Strong"/>
          <w:b/>
          <w:color w:val="auto"/>
          <w:sz w:val="32"/>
          <w:szCs w:val="32"/>
        </w:rPr>
        <w:t>Emergency Information form for Children with Special</w:t>
      </w:r>
      <w:r w:rsidR="0087484C">
        <w:rPr>
          <w:rStyle w:val="Strong"/>
          <w:b/>
          <w:color w:val="auto"/>
          <w:sz w:val="32"/>
          <w:szCs w:val="32"/>
        </w:rPr>
        <w:t xml:space="preserve"> [Health Care]</w:t>
      </w:r>
      <w:r w:rsidR="00427266">
        <w:rPr>
          <w:rStyle w:val="Strong"/>
          <w:b/>
          <w:color w:val="auto"/>
          <w:sz w:val="32"/>
          <w:szCs w:val="32"/>
        </w:rPr>
        <w:t xml:space="preserve"> Needs</w:t>
      </w:r>
      <w:bookmarkEnd w:id="107"/>
    </w:p>
    <w:p w:rsidR="0099630B" w:rsidRDefault="00865F86" w:rsidP="000471E5">
      <w:pPr>
        <w:jc w:val="left"/>
        <w:rPr>
          <w:i/>
          <w:color w:val="FF0000"/>
        </w:rPr>
      </w:pPr>
      <w:r w:rsidRPr="008914B8">
        <w:rPr>
          <w:b/>
          <w:i/>
          <w:color w:val="FF0000"/>
        </w:rPr>
        <w:t>For Planners:</w:t>
      </w:r>
      <w:r w:rsidR="00C46EB3">
        <w:rPr>
          <w:i/>
          <w:color w:val="FF0000"/>
        </w:rPr>
        <w:t xml:space="preserve"> </w:t>
      </w:r>
      <w:r w:rsidR="00C46EB3" w:rsidRPr="0087484C">
        <w:rPr>
          <w:i/>
          <w:color w:val="FF0000"/>
        </w:rPr>
        <w:t xml:space="preserve">This form should be completed for each child that has been identified as having special </w:t>
      </w:r>
      <w:r w:rsidR="00EE447D">
        <w:rPr>
          <w:i/>
          <w:color w:val="FF0000"/>
        </w:rPr>
        <w:t xml:space="preserve">health care </w:t>
      </w:r>
      <w:r w:rsidR="00C46EB3" w:rsidRPr="0087484C">
        <w:rPr>
          <w:i/>
          <w:color w:val="FF0000"/>
        </w:rPr>
        <w:t>needs.  It should be updated at least annually or when a change in the child’s care plan has been identified.</w:t>
      </w:r>
      <w:r w:rsidR="00611E31">
        <w:rPr>
          <w:noProof/>
        </w:rPr>
        <w:drawing>
          <wp:inline distT="0" distB="0" distL="0" distR="0" wp14:anchorId="49082583" wp14:editId="5893ECA7">
            <wp:extent cx="6522720" cy="570557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58098" t="16738" r="2150" b="14894"/>
                    <a:stretch/>
                  </pic:blipFill>
                  <pic:spPr bwMode="auto">
                    <a:xfrm>
                      <a:off x="0" y="0"/>
                      <a:ext cx="6544949" cy="5725023"/>
                    </a:xfrm>
                    <a:prstGeom prst="rect">
                      <a:avLst/>
                    </a:prstGeom>
                    <a:ln>
                      <a:noFill/>
                    </a:ln>
                    <a:extLst>
                      <a:ext uri="{53640926-AAD7-44D8-BBD7-CCE9431645EC}">
                        <a14:shadowObscured xmlns:a14="http://schemas.microsoft.com/office/drawing/2010/main"/>
                      </a:ext>
                    </a:extLst>
                  </pic:spPr>
                </pic:pic>
              </a:graphicData>
            </a:graphic>
          </wp:inline>
        </w:drawing>
      </w:r>
    </w:p>
    <w:p w:rsidR="0099630B" w:rsidRDefault="0099630B" w:rsidP="000471E5">
      <w:pPr>
        <w:jc w:val="left"/>
      </w:pPr>
      <w:r>
        <w:t xml:space="preserve">To access the form online click: </w:t>
      </w:r>
      <w:hyperlink r:id="rId141" w:history="1">
        <w:r w:rsidRPr="00C35EA4">
          <w:rPr>
            <w:rStyle w:val="Hyperlink"/>
          </w:rPr>
          <w:t>https://www.acep.org/Clinical---Practice-Management/Emergency-Information-Form-for-Children-With-Special-Health-Care-Needs/</w:t>
        </w:r>
      </w:hyperlink>
    </w:p>
    <w:p w:rsidR="0099630B" w:rsidRDefault="000471E5">
      <w:pPr>
        <w:spacing w:before="0" w:after="0"/>
        <w:jc w:val="left"/>
        <w:rPr>
          <w:noProof/>
        </w:rPr>
      </w:pPr>
      <w:r>
        <w:rPr>
          <w:noProof/>
        </w:rPr>
        <w:drawing>
          <wp:inline distT="0" distB="0" distL="0" distR="0" wp14:anchorId="3DEAA93F" wp14:editId="6E6BA2E9">
            <wp:extent cx="6515100" cy="774674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srcRect l="58446" t="23121" r="3010" b="5958"/>
                    <a:stretch/>
                  </pic:blipFill>
                  <pic:spPr bwMode="auto">
                    <a:xfrm>
                      <a:off x="0" y="0"/>
                      <a:ext cx="6528885" cy="7763132"/>
                    </a:xfrm>
                    <a:prstGeom prst="rect">
                      <a:avLst/>
                    </a:prstGeom>
                    <a:ln>
                      <a:noFill/>
                    </a:ln>
                    <a:extLst>
                      <a:ext uri="{53640926-AAD7-44D8-BBD7-CCE9431645EC}">
                        <a14:shadowObscured xmlns:a14="http://schemas.microsoft.com/office/drawing/2010/main"/>
                      </a:ext>
                    </a:extLst>
                  </pic:spPr>
                </pic:pic>
              </a:graphicData>
            </a:graphic>
          </wp:inline>
        </w:drawing>
      </w:r>
    </w:p>
    <w:p w:rsidR="008465B8" w:rsidRPr="00481355" w:rsidRDefault="008465B8" w:rsidP="008465B8">
      <w:pPr>
        <w:pStyle w:val="Heading2"/>
      </w:pPr>
      <w:bookmarkStart w:id="108" w:name="_Toc489279911"/>
      <w:r>
        <w:rPr>
          <w:rStyle w:val="Strong"/>
          <w:b/>
          <w:color w:val="auto"/>
          <w:sz w:val="32"/>
          <w:szCs w:val="32"/>
        </w:rPr>
        <w:t>Emergency Checklist for Children &amp; Staff with Disabilities and/or Access or Functional Needs</w:t>
      </w:r>
      <w:bookmarkEnd w:id="108"/>
    </w:p>
    <w:p w:rsidR="00C52C3F" w:rsidRDefault="00C52C3F" w:rsidP="00C52C3F">
      <w:pPr>
        <w:spacing w:after="0"/>
        <w:rPr>
          <w:b/>
        </w:rPr>
      </w:pPr>
      <w:r w:rsidRPr="0087484C">
        <w:rPr>
          <w:b/>
          <w:bdr w:val="single" w:sz="12" w:space="0" w:color="auto"/>
        </w:rPr>
        <w:t>Medications</w:t>
      </w:r>
    </w:p>
    <w:p w:rsidR="00C52C3F" w:rsidRPr="003A4105" w:rsidRDefault="00C52C3F" w:rsidP="00C52C3F">
      <w:pPr>
        <w:spacing w:after="0"/>
        <w:rPr>
          <w:b/>
        </w:rPr>
      </w:pPr>
      <w:r w:rsidRPr="003A4105">
        <w:rPr>
          <w:sz w:val="32"/>
          <w:szCs w:val="32"/>
        </w:rPr>
        <w:t>□</w:t>
      </w:r>
      <w:r>
        <w:rPr>
          <w:sz w:val="28"/>
          <w:szCs w:val="28"/>
        </w:rPr>
        <w:t xml:space="preserve"> </w:t>
      </w:r>
      <w:r w:rsidRPr="003A4105">
        <w:rPr>
          <w:b/>
        </w:rPr>
        <w:t>Supplies</w:t>
      </w:r>
      <w:r>
        <w:t xml:space="preserve">: </w:t>
      </w:r>
      <w:r w:rsidR="00821F49">
        <w:t>At least a</w:t>
      </w:r>
      <w:r>
        <w:t xml:space="preserve"> three day supply of medications for each child and staff who needs medication.</w:t>
      </w:r>
    </w:p>
    <w:p w:rsidR="00C52C3F" w:rsidRDefault="00C52C3F" w:rsidP="00C52C3F">
      <w:pPr>
        <w:spacing w:after="0"/>
      </w:pPr>
      <w:r w:rsidRPr="003A4105">
        <w:rPr>
          <w:sz w:val="32"/>
          <w:szCs w:val="32"/>
        </w:rPr>
        <w:t>□</w:t>
      </w:r>
      <w:r>
        <w:rPr>
          <w:sz w:val="32"/>
          <w:szCs w:val="32"/>
        </w:rPr>
        <w:t xml:space="preserve"> </w:t>
      </w:r>
      <w:r w:rsidRPr="003A4105">
        <w:rPr>
          <w:b/>
        </w:rPr>
        <w:t>Storage</w:t>
      </w:r>
      <w:r>
        <w:t>: Medications are not expired and stored at the proper temperature that can be maintained during evacuation or transport (for example, a cooler with a cold pack for refrigerated medications).</w:t>
      </w:r>
    </w:p>
    <w:p w:rsidR="00C52C3F" w:rsidRDefault="00C52C3F" w:rsidP="00C52C3F">
      <w:pPr>
        <w:spacing w:after="0"/>
      </w:pPr>
      <w:r w:rsidRPr="003A4105">
        <w:rPr>
          <w:sz w:val="32"/>
          <w:szCs w:val="32"/>
        </w:rPr>
        <w:t>□</w:t>
      </w:r>
      <w:r>
        <w:rPr>
          <w:sz w:val="32"/>
          <w:szCs w:val="32"/>
        </w:rPr>
        <w:t xml:space="preserve"> </w:t>
      </w:r>
      <w:r w:rsidRPr="003A4105">
        <w:rPr>
          <w:b/>
        </w:rPr>
        <w:t>Training:</w:t>
      </w:r>
      <w:r>
        <w:t xml:space="preserve"> </w:t>
      </w:r>
      <w:r w:rsidR="009C4E2A">
        <w:t>D</w:t>
      </w:r>
      <w:r>
        <w:t>esignated staff member</w:t>
      </w:r>
      <w:r w:rsidR="009C4E2A">
        <w:t>(s)</w:t>
      </w:r>
      <w:r>
        <w:t xml:space="preserve"> assigned and trained to handle medications during evacuation and transport.</w:t>
      </w:r>
    </w:p>
    <w:p w:rsidR="00C52C3F" w:rsidRPr="003A4105" w:rsidRDefault="00C52C3F" w:rsidP="00C52C3F">
      <w:pPr>
        <w:spacing w:after="0"/>
        <w:rPr>
          <w:b/>
        </w:rPr>
      </w:pPr>
      <w:r w:rsidRPr="0087484C">
        <w:rPr>
          <w:b/>
          <w:bdr w:val="single" w:sz="12" w:space="0" w:color="auto"/>
        </w:rPr>
        <w:t>Evacuation and Transfer of Non-Ambulatory Children</w:t>
      </w:r>
    </w:p>
    <w:p w:rsidR="00C52C3F" w:rsidRDefault="00C52C3F" w:rsidP="00C52C3F">
      <w:pPr>
        <w:spacing w:after="0"/>
      </w:pPr>
      <w:r w:rsidRPr="003A4105">
        <w:rPr>
          <w:sz w:val="32"/>
          <w:szCs w:val="32"/>
        </w:rPr>
        <w:t>□</w:t>
      </w:r>
      <w:r>
        <w:rPr>
          <w:sz w:val="32"/>
          <w:szCs w:val="32"/>
        </w:rPr>
        <w:t xml:space="preserve"> </w:t>
      </w:r>
      <w:r w:rsidRPr="003A4105">
        <w:rPr>
          <w:b/>
        </w:rPr>
        <w:t>Wheeled Equipment:</w:t>
      </w:r>
      <w:r>
        <w:t xml:space="preserve"> Equipment is available for evacuating non-ambulatory children (for example, evacuation cribs, wagons, strollers with multiple seats).</w:t>
      </w:r>
    </w:p>
    <w:p w:rsidR="00C52C3F" w:rsidRDefault="00C52C3F" w:rsidP="00C52C3F">
      <w:pPr>
        <w:spacing w:after="0"/>
      </w:pPr>
      <w:r w:rsidRPr="003A4105">
        <w:rPr>
          <w:sz w:val="32"/>
          <w:szCs w:val="32"/>
        </w:rPr>
        <w:t>□</w:t>
      </w:r>
      <w:r>
        <w:rPr>
          <w:sz w:val="32"/>
          <w:szCs w:val="32"/>
        </w:rPr>
        <w:t xml:space="preserve"> </w:t>
      </w:r>
      <w:r w:rsidRPr="003A4105">
        <w:rPr>
          <w:b/>
        </w:rPr>
        <w:t>Wheelchairs:</w:t>
      </w:r>
      <w:r>
        <w:t xml:space="preserve"> </w:t>
      </w:r>
      <w:r w:rsidR="00821F49">
        <w:t>A</w:t>
      </w:r>
      <w:r w:rsidR="009C4E2A">
        <w:t xml:space="preserve"> sufficient amount of</w:t>
      </w:r>
      <w:r>
        <w:t xml:space="preserve"> </w:t>
      </w:r>
      <w:r w:rsidR="009C4E2A">
        <w:t xml:space="preserve">stair or evacuation </w:t>
      </w:r>
      <w:r>
        <w:t>chair</w:t>
      </w:r>
      <w:r w:rsidR="009C4E2A">
        <w:t xml:space="preserve">s, especially if there are two or more floors in </w:t>
      </w:r>
      <w:r w:rsidR="009266B0">
        <w:t>CCC/FCC/SAP</w:t>
      </w:r>
      <w:r>
        <w:t xml:space="preserve">. If a child uses a power wheelchair, a lightweight manual chair </w:t>
      </w:r>
      <w:r w:rsidR="009C4E2A">
        <w:t xml:space="preserve">should be </w:t>
      </w:r>
      <w:r>
        <w:t>available as a backup.</w:t>
      </w:r>
    </w:p>
    <w:p w:rsidR="00C52C3F" w:rsidRDefault="00C52C3F" w:rsidP="00C52C3F">
      <w:pPr>
        <w:spacing w:after="0"/>
      </w:pPr>
      <w:r w:rsidRPr="003A4105">
        <w:rPr>
          <w:sz w:val="32"/>
          <w:szCs w:val="32"/>
        </w:rPr>
        <w:t>□</w:t>
      </w:r>
      <w:r>
        <w:rPr>
          <w:sz w:val="32"/>
          <w:szCs w:val="32"/>
        </w:rPr>
        <w:t xml:space="preserve"> </w:t>
      </w:r>
      <w:r w:rsidRPr="003A4105">
        <w:rPr>
          <w:b/>
        </w:rPr>
        <w:t>Training:</w:t>
      </w:r>
      <w:r>
        <w:t xml:space="preserve"> All staff trained in the evacuation procedures according to the physical, developmental, and emotional needs of non-ambulatory children.</w:t>
      </w:r>
    </w:p>
    <w:p w:rsidR="00C52C3F" w:rsidRPr="003A4105" w:rsidRDefault="00C52C3F" w:rsidP="00C52C3F">
      <w:pPr>
        <w:spacing w:after="0"/>
        <w:rPr>
          <w:b/>
        </w:rPr>
      </w:pPr>
      <w:r w:rsidRPr="0087484C">
        <w:rPr>
          <w:b/>
          <w:bdr w:val="single" w:sz="12" w:space="0" w:color="auto"/>
        </w:rPr>
        <w:t>Emergency Identification</w:t>
      </w:r>
    </w:p>
    <w:p w:rsidR="00C52C3F" w:rsidRDefault="00C52C3F" w:rsidP="00C52C3F">
      <w:pPr>
        <w:spacing w:after="0"/>
      </w:pPr>
      <w:r w:rsidRPr="003A4105">
        <w:rPr>
          <w:sz w:val="32"/>
          <w:szCs w:val="32"/>
        </w:rPr>
        <w:t>□</w:t>
      </w:r>
      <w:r>
        <w:rPr>
          <w:sz w:val="32"/>
          <w:szCs w:val="32"/>
        </w:rPr>
        <w:t xml:space="preserve"> </w:t>
      </w:r>
      <w:r w:rsidRPr="003A4105">
        <w:rPr>
          <w:b/>
        </w:rPr>
        <w:t>Child</w:t>
      </w:r>
      <w:r>
        <w:rPr>
          <w:b/>
        </w:rPr>
        <w:t xml:space="preserve"> &amp; Staff</w:t>
      </w:r>
      <w:r w:rsidRPr="003A4105">
        <w:rPr>
          <w:b/>
        </w:rPr>
        <w:t xml:space="preserve"> Emergency Information Forms:</w:t>
      </w:r>
      <w:r>
        <w:t xml:space="preserve"> Each child</w:t>
      </w:r>
      <w:r>
        <w:rPr>
          <w:rFonts w:ascii="Calibri" w:hAnsi="Calibri" w:cs="Calibri"/>
        </w:rPr>
        <w:t>’</w:t>
      </w:r>
      <w:r>
        <w:t>s and staff’s emergency information is up-to-date with name, allergies, medications, emergency contacts.</w:t>
      </w:r>
    </w:p>
    <w:p w:rsidR="00C52C3F" w:rsidRDefault="00C52C3F" w:rsidP="00C52C3F">
      <w:pPr>
        <w:spacing w:after="0"/>
      </w:pPr>
      <w:r w:rsidRPr="003A4105">
        <w:rPr>
          <w:sz w:val="32"/>
          <w:szCs w:val="32"/>
        </w:rPr>
        <w:t>□</w:t>
      </w:r>
      <w:r>
        <w:rPr>
          <w:sz w:val="32"/>
          <w:szCs w:val="32"/>
        </w:rPr>
        <w:t xml:space="preserve"> </w:t>
      </w:r>
      <w:r w:rsidRPr="003A4105">
        <w:rPr>
          <w:b/>
        </w:rPr>
        <w:t>Emergency Name Tags:</w:t>
      </w:r>
      <w:r>
        <w:t xml:space="preserve"> Each child has an up-to-date emergency name tag with name and </w:t>
      </w:r>
      <w:r w:rsidR="00821F49">
        <w:t xml:space="preserve">assistive </w:t>
      </w:r>
      <w:r>
        <w:t>communication needs.</w:t>
      </w:r>
    </w:p>
    <w:p w:rsidR="00C52C3F" w:rsidRDefault="00C52C3F" w:rsidP="00C52C3F">
      <w:pPr>
        <w:spacing w:after="0"/>
      </w:pPr>
      <w:r w:rsidRPr="003A4105">
        <w:rPr>
          <w:sz w:val="32"/>
          <w:szCs w:val="32"/>
        </w:rPr>
        <w:t>□</w:t>
      </w:r>
      <w:r>
        <w:rPr>
          <w:sz w:val="32"/>
          <w:szCs w:val="32"/>
        </w:rPr>
        <w:t xml:space="preserve"> </w:t>
      </w:r>
      <w:r w:rsidRPr="003A4105">
        <w:rPr>
          <w:b/>
        </w:rPr>
        <w:t>Medic Alert Bracelets:</w:t>
      </w:r>
      <w:r>
        <w:t xml:space="preserve"> Children and staff with medic alert bracelets wear them at all times.</w:t>
      </w:r>
    </w:p>
    <w:p w:rsidR="00C52C3F" w:rsidRPr="003A4105" w:rsidRDefault="00C52C3F" w:rsidP="00C52C3F">
      <w:pPr>
        <w:spacing w:after="0"/>
        <w:rPr>
          <w:b/>
        </w:rPr>
      </w:pPr>
      <w:r w:rsidRPr="0087484C">
        <w:rPr>
          <w:b/>
          <w:bdr w:val="single" w:sz="12" w:space="0" w:color="auto"/>
        </w:rPr>
        <w:t>Equipment &amp; Supplies</w:t>
      </w:r>
    </w:p>
    <w:p w:rsidR="00C52C3F" w:rsidRDefault="00C52C3F" w:rsidP="00C52C3F">
      <w:pPr>
        <w:spacing w:after="0"/>
      </w:pPr>
      <w:r w:rsidRPr="003A4105">
        <w:rPr>
          <w:sz w:val="32"/>
          <w:szCs w:val="32"/>
        </w:rPr>
        <w:t>□</w:t>
      </w:r>
      <w:r>
        <w:rPr>
          <w:sz w:val="32"/>
          <w:szCs w:val="32"/>
        </w:rPr>
        <w:t xml:space="preserve"> </w:t>
      </w:r>
      <w:r w:rsidRPr="00267CF0">
        <w:rPr>
          <w:b/>
        </w:rPr>
        <w:t>Expiration Dates:</w:t>
      </w:r>
      <w:r>
        <w:t xml:space="preserve"> Expiration dates on medical</w:t>
      </w:r>
      <w:r w:rsidR="00821F49">
        <w:t xml:space="preserve"> and non-medical</w:t>
      </w:r>
      <w:r>
        <w:t xml:space="preserve"> supplies are checked regularly.</w:t>
      </w:r>
    </w:p>
    <w:p w:rsidR="00821F49" w:rsidRDefault="00C52C3F" w:rsidP="00821F49">
      <w:pPr>
        <w:spacing w:after="0"/>
      </w:pPr>
      <w:r w:rsidRPr="003A4105">
        <w:rPr>
          <w:sz w:val="32"/>
          <w:szCs w:val="32"/>
        </w:rPr>
        <w:t>□</w:t>
      </w:r>
      <w:r w:rsidR="00967AAF">
        <w:rPr>
          <w:sz w:val="32"/>
          <w:szCs w:val="32"/>
        </w:rPr>
        <w:t xml:space="preserve"> </w:t>
      </w:r>
      <w:r w:rsidRPr="00267CF0">
        <w:rPr>
          <w:b/>
        </w:rPr>
        <w:t>Assistive Devices:</w:t>
      </w:r>
      <w:r>
        <w:t xml:space="preserve"> Devices are labeled with the child’s name and contact information.</w:t>
      </w:r>
    </w:p>
    <w:p w:rsidR="00C52C3F" w:rsidRDefault="00C52C3F" w:rsidP="00821F49">
      <w:pPr>
        <w:spacing w:after="0"/>
      </w:pPr>
      <w:r w:rsidRPr="003A4105">
        <w:rPr>
          <w:sz w:val="32"/>
          <w:szCs w:val="32"/>
        </w:rPr>
        <w:t>□</w:t>
      </w:r>
      <w:r w:rsidR="00967AAF">
        <w:rPr>
          <w:sz w:val="32"/>
          <w:szCs w:val="32"/>
        </w:rPr>
        <w:t xml:space="preserve"> </w:t>
      </w:r>
      <w:r w:rsidRPr="00267CF0">
        <w:rPr>
          <w:b/>
        </w:rPr>
        <w:t>Social and Emotional Needs:</w:t>
      </w:r>
      <w:r>
        <w:t xml:space="preserve"> </w:t>
      </w:r>
      <w:r w:rsidR="00821F49">
        <w:t>Available pre-identified e</w:t>
      </w:r>
      <w:r>
        <w:t>quipment</w:t>
      </w:r>
      <w:r w:rsidR="00821F49">
        <w:t>/supplies</w:t>
      </w:r>
      <w:r>
        <w:t xml:space="preserve"> </w:t>
      </w:r>
      <w:r w:rsidR="00821F49">
        <w:t xml:space="preserve">that </w:t>
      </w:r>
      <w:r>
        <w:t>decrease visual or auditory stimulation</w:t>
      </w:r>
      <w:r w:rsidR="00A34113">
        <w:t xml:space="preserve"> (for example, pop-up tents, headphones, etc.)</w:t>
      </w:r>
      <w:r>
        <w:t xml:space="preserve"> for children who have difficulty with unfamiliar or chaotic environments.</w:t>
      </w:r>
    </w:p>
    <w:p w:rsidR="00BF6E60" w:rsidRDefault="00865F86" w:rsidP="00654C4A">
      <w:pPr>
        <w:pStyle w:val="Heading2"/>
      </w:pPr>
      <w:bookmarkStart w:id="109" w:name="_Toc489279912"/>
      <w:r>
        <w:rPr>
          <w:rStyle w:val="Strong"/>
          <w:b/>
          <w:color w:val="auto"/>
          <w:sz w:val="32"/>
          <w:szCs w:val="32"/>
        </w:rPr>
        <w:t xml:space="preserve">Appendix 9: </w:t>
      </w:r>
      <w:r w:rsidR="00427266">
        <w:rPr>
          <w:rStyle w:val="Strong"/>
          <w:b/>
          <w:color w:val="auto"/>
          <w:sz w:val="32"/>
          <w:szCs w:val="32"/>
        </w:rPr>
        <w:t>Emergency Procedure</w:t>
      </w:r>
      <w:r w:rsidR="00135F0A">
        <w:rPr>
          <w:rStyle w:val="Strong"/>
          <w:b/>
          <w:color w:val="auto"/>
          <w:sz w:val="32"/>
          <w:szCs w:val="32"/>
        </w:rPr>
        <w:t>s</w:t>
      </w:r>
      <w:r w:rsidR="00427266">
        <w:rPr>
          <w:rStyle w:val="Strong"/>
          <w:b/>
          <w:color w:val="auto"/>
          <w:sz w:val="32"/>
          <w:szCs w:val="32"/>
        </w:rPr>
        <w:t xml:space="preserve"> Poster</w:t>
      </w:r>
      <w:bookmarkEnd w:id="1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0"/>
      </w:tblGrid>
      <w:tr w:rsidR="00C930C9" w:rsidRPr="00C930C9" w:rsidTr="00340A41">
        <w:trPr>
          <w:trHeight w:val="300"/>
        </w:trPr>
        <w:tc>
          <w:tcPr>
            <w:tcW w:w="10350" w:type="dxa"/>
            <w:shd w:val="clear" w:color="auto" w:fill="auto"/>
            <w:vAlign w:val="center"/>
          </w:tcPr>
          <w:p w:rsidR="00C930C9" w:rsidRPr="00C930C9" w:rsidRDefault="00C930C9" w:rsidP="00C930C9">
            <w:pPr>
              <w:widowControl w:val="0"/>
              <w:spacing w:before="0" w:after="0"/>
              <w:jc w:val="center"/>
              <w:rPr>
                <w:rFonts w:cs="Arial"/>
                <w:b/>
                <w:i/>
                <w:color w:val="000000"/>
                <w:kern w:val="28"/>
                <w:sz w:val="26"/>
                <w:szCs w:val="26"/>
                <w:lang w:val="en"/>
              </w:rPr>
            </w:pPr>
            <w:r w:rsidRPr="00C930C9">
              <w:rPr>
                <w:rFonts w:cs="Arial"/>
                <w:b/>
                <w:i/>
                <w:color w:val="000000"/>
                <w:kern w:val="28"/>
                <w:sz w:val="26"/>
                <w:szCs w:val="26"/>
                <w:lang w:val="en"/>
              </w:rPr>
              <w:t>In Case of Emergency, call 911                   Poison Control - 1-</w:t>
            </w:r>
            <w:r w:rsidRPr="00C930C9">
              <w:rPr>
                <w:rFonts w:cs="Arial"/>
                <w:b/>
                <w:bCs/>
                <w:i/>
                <w:color w:val="000000"/>
                <w:kern w:val="28"/>
                <w:sz w:val="26"/>
                <w:szCs w:val="26"/>
                <w:lang w:val="en"/>
              </w:rPr>
              <w:t>800-222-1222</w:t>
            </w:r>
          </w:p>
        </w:tc>
      </w:tr>
      <w:tr w:rsidR="00C930C9" w:rsidRPr="00C930C9" w:rsidTr="00340A41">
        <w:trPr>
          <w:trHeight w:val="309"/>
        </w:trPr>
        <w:tc>
          <w:tcPr>
            <w:tcW w:w="10350" w:type="dxa"/>
            <w:shd w:val="clear" w:color="auto" w:fill="CCFFFF"/>
            <w:vAlign w:val="center"/>
          </w:tcPr>
          <w:p w:rsidR="00C930C9" w:rsidRPr="00C930C9" w:rsidRDefault="00C930C9" w:rsidP="00C930C9">
            <w:pPr>
              <w:widowControl w:val="0"/>
              <w:spacing w:before="0" w:after="0"/>
              <w:jc w:val="center"/>
              <w:rPr>
                <w:rFonts w:cs="Arial"/>
                <w:b/>
                <w:i/>
                <w:color w:val="000000"/>
                <w:kern w:val="28"/>
                <w:lang w:val="en"/>
              </w:rPr>
            </w:pPr>
            <w:r w:rsidRPr="00C930C9">
              <w:rPr>
                <w:rFonts w:cs="Arial"/>
                <w:b/>
                <w:i/>
                <w:color w:val="000000"/>
                <w:kern w:val="28"/>
                <w:lang w:val="en"/>
              </w:rPr>
              <w:t>Drop, Cover, and Hold</w:t>
            </w:r>
          </w:p>
        </w:tc>
      </w:tr>
      <w:tr w:rsidR="00C930C9" w:rsidRPr="00C930C9" w:rsidTr="00340A41">
        <w:trPr>
          <w:trHeight w:val="2541"/>
        </w:trPr>
        <w:tc>
          <w:tcPr>
            <w:tcW w:w="10350" w:type="dxa"/>
            <w:shd w:val="clear" w:color="auto" w:fill="auto"/>
          </w:tcPr>
          <w:p w:rsidR="00FB72DF" w:rsidRDefault="00FB72DF" w:rsidP="00C930C9">
            <w:pPr>
              <w:spacing w:before="0" w:after="0"/>
              <w:jc w:val="left"/>
              <w:rPr>
                <w:rFonts w:cs="Arial"/>
                <w:b/>
                <w:bCs/>
                <w:i/>
                <w:iCs/>
                <w:color w:val="000000"/>
                <w:kern w:val="28"/>
                <w:sz w:val="20"/>
                <w:szCs w:val="20"/>
                <w:lang w:val="en"/>
              </w:rPr>
            </w:pPr>
          </w:p>
          <w:p w:rsidR="00C930C9" w:rsidRPr="00FB72DF" w:rsidRDefault="00C930C9" w:rsidP="00C930C9">
            <w:pPr>
              <w:spacing w:before="0" w:after="0"/>
              <w:jc w:val="left"/>
              <w:rPr>
                <w:rFonts w:cs="Arial"/>
                <w:color w:val="000000"/>
                <w:kern w:val="28"/>
                <w:sz w:val="20"/>
                <w:szCs w:val="20"/>
                <w:lang w:val="en"/>
              </w:rPr>
            </w:pPr>
            <w:r w:rsidRPr="00FB72DF">
              <w:rPr>
                <w:rFonts w:cs="Arial"/>
                <w:b/>
                <w:bCs/>
                <w:i/>
                <w:iCs/>
                <w:color w:val="000000"/>
                <w:kern w:val="28"/>
                <w:sz w:val="20"/>
                <w:szCs w:val="20"/>
                <w:lang w:val="en"/>
              </w:rPr>
              <w:t xml:space="preserve">Drop, Cover, and Hold </w:t>
            </w:r>
            <w:r w:rsidRPr="00FB72DF">
              <w:rPr>
                <w:rFonts w:cs="Arial"/>
                <w:color w:val="000000"/>
                <w:kern w:val="28"/>
                <w:sz w:val="20"/>
                <w:szCs w:val="20"/>
                <w:lang w:val="en"/>
              </w:rPr>
              <w:t>is activated when it is necessary to protect staff and children from falling objects or items that may become “projectiles</w:t>
            </w:r>
            <w:r w:rsidR="00355193" w:rsidRPr="00FB72DF">
              <w:rPr>
                <w:rFonts w:cs="Arial"/>
                <w:color w:val="000000"/>
                <w:kern w:val="28"/>
                <w:sz w:val="20"/>
                <w:szCs w:val="20"/>
                <w:lang w:val="en"/>
              </w:rPr>
              <w:t>.</w:t>
            </w:r>
            <w:r w:rsidRPr="00FB72DF">
              <w:rPr>
                <w:rFonts w:cs="Arial"/>
                <w:color w:val="000000"/>
                <w:kern w:val="28"/>
                <w:sz w:val="20"/>
                <w:szCs w:val="20"/>
                <w:lang w:val="en"/>
              </w:rPr>
              <w:t xml:space="preserve">” </w:t>
            </w:r>
          </w:p>
          <w:p w:rsidR="00824C65" w:rsidRPr="00FB72DF" w:rsidRDefault="00C930C9" w:rsidP="00636F13">
            <w:pPr>
              <w:widowControl w:val="0"/>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Face away from windows.</w:t>
            </w:r>
            <w:r w:rsidR="00824C65" w:rsidRPr="00FB72DF">
              <w:rPr>
                <w:rFonts w:cs="Arial"/>
                <w:color w:val="000000"/>
                <w:kern w:val="28"/>
                <w:sz w:val="20"/>
                <w:szCs w:val="20"/>
                <w:lang w:val="en"/>
              </w:rPr>
              <w:t xml:space="preserve"> </w:t>
            </w:r>
          </w:p>
          <w:p w:rsidR="00C930C9" w:rsidRPr="00E56195" w:rsidRDefault="00C930C9" w:rsidP="00636F13">
            <w:pPr>
              <w:widowControl w:val="0"/>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Drop to the floor, facing an interior wall.</w:t>
            </w:r>
          </w:p>
          <w:p w:rsidR="00C930C9" w:rsidRPr="00E56195" w:rsidRDefault="00C930C9" w:rsidP="00636F13">
            <w:pPr>
              <w:widowControl w:val="0"/>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Cover by getting under a sturdy table, desk, or other piece of furniture, if available.  Hold on to the table or desk leg.   </w:t>
            </w:r>
          </w:p>
          <w:p w:rsidR="00C930C9" w:rsidRPr="00E56195" w:rsidRDefault="00C930C9" w:rsidP="00636F13">
            <w:pPr>
              <w:widowControl w:val="0"/>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If there is not suitable furniture available, huddle together, cover face and head with arms. Remain in drop position until given further instructions.  </w:t>
            </w:r>
          </w:p>
          <w:p w:rsidR="00C930C9" w:rsidRPr="00E56195" w:rsidRDefault="00C930C9" w:rsidP="00636F13">
            <w:pPr>
              <w:widowControl w:val="0"/>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For children in wheelchairs, keep child in chair, set chair locks, have child</w:t>
            </w:r>
            <w:r w:rsidRPr="00E56195">
              <w:rPr>
                <w:rFonts w:cs="Arial"/>
                <w:color w:val="000000"/>
                <w:kern w:val="28"/>
                <w:sz w:val="20"/>
                <w:szCs w:val="20"/>
              </w:rPr>
              <w:t xml:space="preserve"> </w:t>
            </w:r>
            <w:r w:rsidRPr="00E56195">
              <w:rPr>
                <w:rFonts w:cs="Arial"/>
                <w:color w:val="000000"/>
                <w:kern w:val="28"/>
                <w:sz w:val="20"/>
                <w:szCs w:val="20"/>
                <w:lang w:val="en"/>
              </w:rPr>
              <w:t>cover face and head with arms.</w:t>
            </w:r>
          </w:p>
          <w:p w:rsidR="00C930C9" w:rsidRPr="00E56195" w:rsidRDefault="00C930C9" w:rsidP="00636F13">
            <w:pPr>
              <w:widowControl w:val="0"/>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For infants, pick up infant and hold closely to chest.  Drop, cover and hold infant while </w:t>
            </w:r>
            <w:r w:rsidR="00153CE9" w:rsidRPr="00E56195">
              <w:rPr>
                <w:rFonts w:cs="Arial"/>
                <w:color w:val="000000"/>
                <w:kern w:val="28"/>
                <w:sz w:val="20"/>
                <w:szCs w:val="20"/>
                <w:lang w:val="en"/>
              </w:rPr>
              <w:t xml:space="preserve">remaining close to an interior </w:t>
            </w:r>
            <w:r w:rsidRPr="00E56195">
              <w:rPr>
                <w:rFonts w:cs="Arial"/>
                <w:color w:val="000000"/>
                <w:kern w:val="28"/>
                <w:sz w:val="20"/>
                <w:szCs w:val="20"/>
                <w:lang w:val="en"/>
              </w:rPr>
              <w:t>wall.</w:t>
            </w:r>
          </w:p>
          <w:p w:rsidR="00C930C9" w:rsidRPr="00FB72DF" w:rsidRDefault="00C930C9" w:rsidP="00636F13">
            <w:pPr>
              <w:numPr>
                <w:ilvl w:val="2"/>
                <w:numId w:val="23"/>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When directed or when it is safe to do so, staff may have to evacuate or implement another Response Action as the situation dictates. </w:t>
            </w:r>
          </w:p>
          <w:p w:rsidR="009A03A5" w:rsidRPr="00FB72DF" w:rsidRDefault="009A03A5" w:rsidP="009A03A5">
            <w:pPr>
              <w:spacing w:before="0" w:after="0"/>
              <w:ind w:left="90"/>
              <w:jc w:val="left"/>
              <w:rPr>
                <w:rFonts w:ascii="Book Antiqua" w:hAnsi="Book Antiqua" w:cs="Arial"/>
                <w:color w:val="000000"/>
                <w:kern w:val="28"/>
                <w:sz w:val="20"/>
                <w:szCs w:val="20"/>
                <w:lang w:val="en"/>
              </w:rPr>
            </w:pPr>
          </w:p>
        </w:tc>
      </w:tr>
      <w:tr w:rsidR="00C930C9" w:rsidRPr="00C930C9" w:rsidTr="00340A41">
        <w:trPr>
          <w:trHeight w:val="309"/>
        </w:trPr>
        <w:tc>
          <w:tcPr>
            <w:tcW w:w="10350" w:type="dxa"/>
            <w:shd w:val="clear" w:color="auto" w:fill="FFFF00"/>
            <w:vAlign w:val="center"/>
          </w:tcPr>
          <w:p w:rsidR="00C930C9" w:rsidRPr="00C930C9" w:rsidRDefault="00C930C9" w:rsidP="00C930C9">
            <w:pPr>
              <w:widowControl w:val="0"/>
              <w:spacing w:before="0" w:after="0"/>
              <w:jc w:val="center"/>
              <w:rPr>
                <w:rFonts w:cs="Arial"/>
                <w:b/>
                <w:bCs/>
                <w:i/>
                <w:iCs/>
                <w:color w:val="000000"/>
                <w:kern w:val="28"/>
                <w:lang w:val="en"/>
              </w:rPr>
            </w:pPr>
            <w:r w:rsidRPr="00C930C9">
              <w:rPr>
                <w:rFonts w:cs="Arial"/>
                <w:b/>
                <w:bCs/>
                <w:i/>
                <w:iCs/>
                <w:color w:val="000000"/>
                <w:kern w:val="28"/>
                <w:highlight w:val="yellow"/>
                <w:lang w:val="en"/>
              </w:rPr>
              <w:t>Secure Campus</w:t>
            </w:r>
          </w:p>
        </w:tc>
      </w:tr>
      <w:tr w:rsidR="00C930C9" w:rsidRPr="00C930C9" w:rsidTr="00340A41">
        <w:trPr>
          <w:trHeight w:val="1839"/>
        </w:trPr>
        <w:tc>
          <w:tcPr>
            <w:tcW w:w="10350" w:type="dxa"/>
            <w:shd w:val="clear" w:color="auto" w:fill="auto"/>
          </w:tcPr>
          <w:p w:rsidR="00FB72DF" w:rsidRDefault="00FB72DF" w:rsidP="00C930C9">
            <w:pPr>
              <w:widowControl w:val="0"/>
              <w:spacing w:before="0" w:after="0"/>
              <w:rPr>
                <w:rFonts w:cs="Arial"/>
                <w:b/>
                <w:bCs/>
                <w:i/>
                <w:iCs/>
                <w:color w:val="000000"/>
                <w:kern w:val="28"/>
                <w:sz w:val="20"/>
                <w:szCs w:val="20"/>
                <w:lang w:val="en"/>
              </w:rPr>
            </w:pPr>
          </w:p>
          <w:p w:rsidR="00C930C9" w:rsidRPr="00FB72DF" w:rsidRDefault="00C930C9" w:rsidP="00C930C9">
            <w:pPr>
              <w:widowControl w:val="0"/>
              <w:spacing w:before="0" w:after="0"/>
              <w:rPr>
                <w:rFonts w:cs="Arial"/>
                <w:color w:val="000000"/>
                <w:kern w:val="28"/>
                <w:sz w:val="20"/>
                <w:szCs w:val="20"/>
                <w:lang w:val="en"/>
              </w:rPr>
            </w:pPr>
            <w:r w:rsidRPr="00FB72DF">
              <w:rPr>
                <w:rFonts w:cs="Arial"/>
                <w:b/>
                <w:bCs/>
                <w:i/>
                <w:iCs/>
                <w:color w:val="000000"/>
                <w:kern w:val="28"/>
                <w:sz w:val="20"/>
                <w:szCs w:val="20"/>
                <w:lang w:val="en"/>
              </w:rPr>
              <w:t xml:space="preserve">Secure Campus </w:t>
            </w:r>
            <w:r w:rsidRPr="00FB72DF">
              <w:rPr>
                <w:rFonts w:cs="Arial"/>
                <w:color w:val="000000"/>
                <w:kern w:val="28"/>
                <w:sz w:val="20"/>
                <w:szCs w:val="20"/>
                <w:lang w:val="en"/>
              </w:rPr>
              <w:t>is activated when a threat from outside the building is identified.</w:t>
            </w:r>
          </w:p>
          <w:p w:rsidR="00C930C9" w:rsidRPr="00FB72DF" w:rsidRDefault="00C930C9" w:rsidP="00C930C9">
            <w:pPr>
              <w:widowControl w:val="0"/>
              <w:spacing w:before="0" w:after="0"/>
              <w:jc w:val="left"/>
              <w:rPr>
                <w:rFonts w:cs="Arial"/>
                <w:color w:val="000000"/>
                <w:kern w:val="28"/>
                <w:sz w:val="20"/>
                <w:szCs w:val="20"/>
                <w:lang w:val="en"/>
              </w:rPr>
            </w:pPr>
            <w:r w:rsidRPr="00FB72DF">
              <w:rPr>
                <w:rFonts w:cs="Arial"/>
                <w:color w:val="000000"/>
                <w:kern w:val="28"/>
                <w:sz w:val="20"/>
                <w:szCs w:val="20"/>
                <w:lang w:val="en"/>
              </w:rPr>
              <w:t>When indoors:</w:t>
            </w:r>
          </w:p>
          <w:p w:rsidR="00C930C9" w:rsidRPr="00E56195" w:rsidRDefault="00C930C9" w:rsidP="00636F13">
            <w:pPr>
              <w:widowControl w:val="0"/>
              <w:numPr>
                <w:ilvl w:val="0"/>
                <w:numId w:val="27"/>
              </w:numPr>
              <w:spacing w:before="0" w:after="0"/>
              <w:jc w:val="left"/>
              <w:rPr>
                <w:rFonts w:cs="Arial"/>
                <w:color w:val="000000"/>
                <w:kern w:val="28"/>
                <w:sz w:val="20"/>
                <w:szCs w:val="20"/>
                <w:lang w:val="en"/>
              </w:rPr>
            </w:pPr>
            <w:r w:rsidRPr="00E56195">
              <w:rPr>
                <w:rFonts w:cs="Arial"/>
                <w:color w:val="000000"/>
                <w:kern w:val="28"/>
                <w:sz w:val="20"/>
                <w:szCs w:val="20"/>
                <w:lang w:val="en"/>
              </w:rPr>
              <w:t>Staff should close all windows and curtains (particularly ground level).</w:t>
            </w:r>
          </w:p>
          <w:p w:rsidR="00C930C9" w:rsidRPr="00E56195" w:rsidRDefault="00C930C9" w:rsidP="00636F13">
            <w:pPr>
              <w:widowControl w:val="0"/>
              <w:numPr>
                <w:ilvl w:val="0"/>
                <w:numId w:val="27"/>
              </w:numPr>
              <w:spacing w:before="0" w:after="0"/>
              <w:jc w:val="left"/>
              <w:rPr>
                <w:rFonts w:cs="Arial"/>
                <w:color w:val="000000"/>
                <w:kern w:val="28"/>
                <w:sz w:val="20"/>
                <w:szCs w:val="20"/>
                <w:lang w:val="en"/>
              </w:rPr>
            </w:pPr>
            <w:r w:rsidRPr="00E56195">
              <w:rPr>
                <w:rFonts w:cs="Arial"/>
                <w:color w:val="000000"/>
                <w:kern w:val="28"/>
                <w:sz w:val="20"/>
                <w:szCs w:val="20"/>
                <w:lang w:val="en"/>
              </w:rPr>
              <w:t>Check that all exterior doors are closed and locked.</w:t>
            </w:r>
          </w:p>
          <w:p w:rsidR="00C930C9" w:rsidRPr="00E56195" w:rsidRDefault="00C930C9" w:rsidP="00636F13">
            <w:pPr>
              <w:widowControl w:val="0"/>
              <w:numPr>
                <w:ilvl w:val="0"/>
                <w:numId w:val="27"/>
              </w:numPr>
              <w:spacing w:before="0" w:after="0"/>
              <w:jc w:val="left"/>
              <w:rPr>
                <w:rFonts w:cs="Arial"/>
                <w:color w:val="000000"/>
                <w:kern w:val="28"/>
                <w:sz w:val="20"/>
                <w:szCs w:val="20"/>
                <w:lang w:val="en"/>
              </w:rPr>
            </w:pPr>
            <w:r w:rsidRPr="00E56195">
              <w:rPr>
                <w:rFonts w:cs="Arial"/>
                <w:color w:val="000000"/>
                <w:kern w:val="28"/>
                <w:sz w:val="20"/>
                <w:szCs w:val="20"/>
                <w:lang w:val="en"/>
              </w:rPr>
              <w:t>Continue normal activities unless informed to take another action or Secure Campus is terminated.</w:t>
            </w:r>
          </w:p>
          <w:p w:rsidR="00C930C9" w:rsidRPr="00E56195" w:rsidRDefault="00C930C9" w:rsidP="00C930C9">
            <w:pPr>
              <w:widowControl w:val="0"/>
              <w:spacing w:before="0" w:after="0"/>
              <w:jc w:val="left"/>
              <w:rPr>
                <w:rFonts w:cs="Arial"/>
                <w:color w:val="000000"/>
                <w:kern w:val="28"/>
                <w:sz w:val="20"/>
                <w:szCs w:val="20"/>
                <w:lang w:val="en"/>
              </w:rPr>
            </w:pPr>
            <w:r w:rsidRPr="00E56195">
              <w:rPr>
                <w:rFonts w:cs="Arial"/>
                <w:color w:val="000000"/>
                <w:kern w:val="28"/>
                <w:sz w:val="20"/>
                <w:szCs w:val="20"/>
                <w:lang w:val="en"/>
              </w:rPr>
              <w:t>When outdoors:</w:t>
            </w:r>
          </w:p>
          <w:p w:rsidR="00C930C9" w:rsidRPr="00E56195" w:rsidRDefault="00C930C9" w:rsidP="00636F13">
            <w:pPr>
              <w:widowControl w:val="0"/>
              <w:numPr>
                <w:ilvl w:val="2"/>
                <w:numId w:val="24"/>
              </w:numPr>
              <w:spacing w:before="0" w:after="0"/>
              <w:jc w:val="left"/>
              <w:rPr>
                <w:rFonts w:cs="Arial"/>
                <w:color w:val="000000"/>
                <w:kern w:val="28"/>
                <w:sz w:val="20"/>
                <w:szCs w:val="20"/>
                <w:lang w:val="en"/>
              </w:rPr>
            </w:pPr>
            <w:r w:rsidRPr="00E56195">
              <w:rPr>
                <w:rFonts w:cs="Arial"/>
                <w:color w:val="000000"/>
                <w:kern w:val="28"/>
                <w:sz w:val="20"/>
                <w:szCs w:val="20"/>
                <w:lang w:val="en"/>
              </w:rPr>
              <w:t>Staff should activate Reverse Evacuation (See Reverse Evacuation procedure).</w:t>
            </w:r>
          </w:p>
          <w:p w:rsidR="00C930C9" w:rsidRPr="00FB72DF" w:rsidRDefault="00C930C9" w:rsidP="00636F13">
            <w:pPr>
              <w:widowControl w:val="0"/>
              <w:numPr>
                <w:ilvl w:val="2"/>
                <w:numId w:val="24"/>
              </w:numPr>
              <w:spacing w:before="0" w:after="0"/>
              <w:jc w:val="left"/>
              <w:rPr>
                <w:rFonts w:cs="Arial"/>
                <w:color w:val="000000"/>
                <w:kern w:val="28"/>
                <w:sz w:val="20"/>
                <w:szCs w:val="20"/>
                <w:lang w:val="en"/>
              </w:rPr>
            </w:pPr>
            <w:r w:rsidRPr="00E56195">
              <w:rPr>
                <w:rFonts w:cs="Arial"/>
                <w:color w:val="000000"/>
                <w:kern w:val="28"/>
                <w:sz w:val="20"/>
                <w:szCs w:val="20"/>
                <w:lang w:val="en"/>
              </w:rPr>
              <w:t>All outdoor activities should be cancelled.</w:t>
            </w:r>
          </w:p>
          <w:p w:rsidR="009A03A5" w:rsidRPr="00FB72DF" w:rsidRDefault="009A03A5" w:rsidP="009A03A5">
            <w:pPr>
              <w:widowControl w:val="0"/>
              <w:spacing w:before="0" w:after="0"/>
              <w:ind w:left="90"/>
              <w:jc w:val="left"/>
              <w:rPr>
                <w:rFonts w:cs="Arial"/>
                <w:color w:val="000000"/>
                <w:kern w:val="28"/>
                <w:sz w:val="20"/>
                <w:szCs w:val="20"/>
                <w:lang w:val="en"/>
              </w:rPr>
            </w:pPr>
          </w:p>
        </w:tc>
      </w:tr>
      <w:tr w:rsidR="00C930C9" w:rsidRPr="00C930C9" w:rsidTr="00340A41">
        <w:trPr>
          <w:trHeight w:val="291"/>
        </w:trPr>
        <w:tc>
          <w:tcPr>
            <w:tcW w:w="10350" w:type="dxa"/>
            <w:shd w:val="clear" w:color="auto" w:fill="FF00FF"/>
            <w:vAlign w:val="center"/>
          </w:tcPr>
          <w:p w:rsidR="00C930C9" w:rsidRPr="00C930C9" w:rsidRDefault="00C930C9" w:rsidP="00C930C9">
            <w:pPr>
              <w:widowControl w:val="0"/>
              <w:spacing w:before="0" w:after="0"/>
              <w:jc w:val="center"/>
              <w:rPr>
                <w:rFonts w:cs="Arial"/>
                <w:b/>
                <w:bCs/>
                <w:i/>
                <w:iCs/>
                <w:color w:val="000000"/>
                <w:kern w:val="28"/>
                <w:lang w:val="en"/>
              </w:rPr>
            </w:pPr>
            <w:r w:rsidRPr="00C930C9">
              <w:rPr>
                <w:rFonts w:cs="Arial"/>
                <w:b/>
                <w:bCs/>
                <w:i/>
                <w:iCs/>
                <w:color w:val="000000"/>
                <w:kern w:val="28"/>
                <w:highlight w:val="magenta"/>
                <w:lang w:val="en"/>
              </w:rPr>
              <w:t>Shelter-In-Place</w:t>
            </w:r>
          </w:p>
        </w:tc>
      </w:tr>
      <w:tr w:rsidR="00C930C9" w:rsidRPr="00C930C9" w:rsidTr="00340A41">
        <w:trPr>
          <w:trHeight w:val="2798"/>
        </w:trPr>
        <w:tc>
          <w:tcPr>
            <w:tcW w:w="10350" w:type="dxa"/>
            <w:shd w:val="clear" w:color="auto" w:fill="auto"/>
          </w:tcPr>
          <w:p w:rsidR="00FB72DF" w:rsidRDefault="00FB72DF" w:rsidP="00C930C9">
            <w:pPr>
              <w:widowControl w:val="0"/>
              <w:spacing w:before="0" w:after="0"/>
              <w:rPr>
                <w:rFonts w:cs="Arial"/>
                <w:b/>
                <w:bCs/>
                <w:i/>
                <w:iCs/>
                <w:color w:val="000000"/>
                <w:kern w:val="28"/>
                <w:sz w:val="20"/>
                <w:szCs w:val="20"/>
                <w:lang w:val="en"/>
              </w:rPr>
            </w:pPr>
          </w:p>
          <w:p w:rsidR="00C930C9" w:rsidRPr="00FB72DF" w:rsidRDefault="00C930C9" w:rsidP="00C930C9">
            <w:pPr>
              <w:widowControl w:val="0"/>
              <w:spacing w:before="0" w:after="0"/>
              <w:rPr>
                <w:rFonts w:cs="Arial"/>
                <w:color w:val="000000"/>
                <w:kern w:val="28"/>
                <w:sz w:val="20"/>
                <w:szCs w:val="20"/>
                <w:lang w:val="en"/>
              </w:rPr>
            </w:pPr>
            <w:r w:rsidRPr="00FB72DF">
              <w:rPr>
                <w:rFonts w:cs="Arial"/>
                <w:b/>
                <w:bCs/>
                <w:i/>
                <w:iCs/>
                <w:color w:val="000000"/>
                <w:kern w:val="28"/>
                <w:sz w:val="20"/>
                <w:szCs w:val="20"/>
                <w:lang w:val="en"/>
              </w:rPr>
              <w:t xml:space="preserve">Shelter-In-Place </w:t>
            </w:r>
            <w:r w:rsidRPr="00FB72DF">
              <w:rPr>
                <w:rFonts w:cs="Arial"/>
                <w:color w:val="000000"/>
                <w:kern w:val="28"/>
                <w:sz w:val="20"/>
                <w:szCs w:val="20"/>
                <w:lang w:val="en"/>
              </w:rPr>
              <w:t>is activated to protect staff and children from airborne hazardous materials, smoke, or nuclear material. </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Staff should close all windows.</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Check that all exterior doors are closed and locked.</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Shut off heating and air-conditioning  equipment and fans</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Close all vents that can potentially carry outside air into the building. Vents that cannot be secured should be covered by utilizing duct tape and plastic.</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Escort all children to the secure room(s), if designated.</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Depending on the situation</w:t>
            </w:r>
            <w:r w:rsidR="002B4CEE" w:rsidRPr="00E56195">
              <w:rPr>
                <w:rFonts w:cs="Arial"/>
                <w:color w:val="000000"/>
                <w:kern w:val="28"/>
                <w:sz w:val="20"/>
                <w:szCs w:val="20"/>
                <w:lang w:val="en"/>
              </w:rPr>
              <w:t>,</w:t>
            </w:r>
            <w:r w:rsidRPr="00E56195">
              <w:rPr>
                <w:rFonts w:cs="Arial"/>
                <w:color w:val="000000"/>
                <w:kern w:val="28"/>
                <w:sz w:val="20"/>
                <w:szCs w:val="20"/>
                <w:lang w:val="en"/>
              </w:rPr>
              <w:t xml:space="preserve"> all entry and dismissals should only be allowed through one </w:t>
            </w:r>
            <w:r w:rsidR="002B4CEE" w:rsidRPr="00E56195">
              <w:rPr>
                <w:rFonts w:cs="Arial"/>
                <w:color w:val="000000"/>
                <w:kern w:val="28"/>
                <w:sz w:val="20"/>
                <w:szCs w:val="20"/>
                <w:lang w:val="en"/>
              </w:rPr>
              <w:t>entry point</w:t>
            </w:r>
            <w:r w:rsidRPr="00E56195">
              <w:rPr>
                <w:rFonts w:cs="Arial"/>
                <w:color w:val="000000"/>
                <w:kern w:val="28"/>
                <w:sz w:val="20"/>
                <w:szCs w:val="20"/>
                <w:lang w:val="en"/>
              </w:rPr>
              <w:t xml:space="preserve"> which is monitored.</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For children in wheelchairs, keep child in chair, set chair locks.</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For infants, pick up infant and hold closely to chest.</w:t>
            </w:r>
          </w:p>
          <w:p w:rsidR="00C930C9" w:rsidRPr="00E56195"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Await further information. </w:t>
            </w:r>
          </w:p>
          <w:p w:rsidR="00135F0A" w:rsidRPr="00FB72DF" w:rsidRDefault="00C930C9" w:rsidP="00636F13">
            <w:pPr>
              <w:widowControl w:val="0"/>
              <w:numPr>
                <w:ilvl w:val="0"/>
                <w:numId w:val="25"/>
              </w:numPr>
              <w:spacing w:before="0" w:after="0"/>
              <w:jc w:val="left"/>
              <w:rPr>
                <w:rFonts w:cs="Arial"/>
                <w:color w:val="000000"/>
                <w:kern w:val="28"/>
                <w:sz w:val="20"/>
                <w:szCs w:val="20"/>
                <w:lang w:val="en"/>
              </w:rPr>
            </w:pPr>
            <w:r w:rsidRPr="00E56195">
              <w:rPr>
                <w:rFonts w:cs="Arial"/>
                <w:color w:val="000000"/>
                <w:kern w:val="28"/>
                <w:sz w:val="20"/>
                <w:szCs w:val="20"/>
                <w:lang w:val="en"/>
              </w:rPr>
              <w:t>Prepare for evacuation or other response actions. </w:t>
            </w:r>
          </w:p>
          <w:p w:rsidR="009A03A5" w:rsidRPr="00FB72DF" w:rsidRDefault="009A03A5" w:rsidP="009A03A5">
            <w:pPr>
              <w:widowControl w:val="0"/>
              <w:spacing w:before="0" w:after="0"/>
              <w:ind w:left="90"/>
              <w:jc w:val="left"/>
              <w:rPr>
                <w:rFonts w:cs="Arial"/>
                <w:color w:val="000000"/>
                <w:kern w:val="28"/>
                <w:sz w:val="20"/>
                <w:szCs w:val="20"/>
                <w:lang w:val="en"/>
              </w:rPr>
            </w:pPr>
          </w:p>
        </w:tc>
      </w:tr>
    </w:tbl>
    <w:p w:rsidR="009A03A5" w:rsidRDefault="009A03A5"/>
    <w:p w:rsidR="009A03A5" w:rsidRDefault="009A03A5">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8"/>
      </w:tblGrid>
      <w:tr w:rsidR="00C930C9" w:rsidRPr="00C930C9" w:rsidTr="00340A41">
        <w:trPr>
          <w:trHeight w:val="273"/>
        </w:trPr>
        <w:tc>
          <w:tcPr>
            <w:tcW w:w="10428" w:type="dxa"/>
            <w:shd w:val="clear" w:color="auto" w:fill="99CCFF"/>
            <w:vAlign w:val="center"/>
          </w:tcPr>
          <w:p w:rsidR="00C930C9" w:rsidRPr="00C930C9" w:rsidRDefault="00C930C9" w:rsidP="00C930C9">
            <w:pPr>
              <w:widowControl w:val="0"/>
              <w:spacing w:before="0" w:after="0"/>
              <w:jc w:val="center"/>
              <w:rPr>
                <w:rFonts w:cs="Arial"/>
                <w:b/>
                <w:bCs/>
                <w:i/>
                <w:iCs/>
                <w:color w:val="000000"/>
                <w:kern w:val="28"/>
                <w:lang w:val="en"/>
              </w:rPr>
            </w:pPr>
            <w:r w:rsidRPr="00C930C9">
              <w:rPr>
                <w:rFonts w:cs="Arial"/>
                <w:b/>
                <w:bCs/>
                <w:i/>
                <w:iCs/>
                <w:color w:val="000000"/>
                <w:kern w:val="28"/>
                <w:lang w:val="en"/>
              </w:rPr>
              <w:t>Lockdown</w:t>
            </w:r>
          </w:p>
        </w:tc>
      </w:tr>
      <w:tr w:rsidR="00C930C9" w:rsidRPr="00C930C9" w:rsidTr="00340A41">
        <w:trPr>
          <w:trHeight w:val="3513"/>
        </w:trPr>
        <w:tc>
          <w:tcPr>
            <w:tcW w:w="10428" w:type="dxa"/>
            <w:shd w:val="clear" w:color="auto" w:fill="auto"/>
          </w:tcPr>
          <w:p w:rsidR="00FB72DF" w:rsidRDefault="00FB72DF" w:rsidP="00C930C9">
            <w:pPr>
              <w:widowControl w:val="0"/>
              <w:spacing w:before="0" w:after="0"/>
              <w:rPr>
                <w:rFonts w:cs="Arial"/>
                <w:b/>
                <w:bCs/>
                <w:i/>
                <w:iCs/>
                <w:color w:val="000000"/>
                <w:kern w:val="28"/>
                <w:sz w:val="20"/>
                <w:szCs w:val="20"/>
                <w:lang w:val="en"/>
              </w:rPr>
            </w:pPr>
          </w:p>
          <w:p w:rsidR="00C930C9" w:rsidRPr="00FB72DF" w:rsidRDefault="00C930C9" w:rsidP="00C930C9">
            <w:pPr>
              <w:widowControl w:val="0"/>
              <w:spacing w:before="0" w:after="0"/>
              <w:rPr>
                <w:rFonts w:cs="Arial"/>
                <w:color w:val="000000"/>
                <w:kern w:val="28"/>
                <w:sz w:val="20"/>
                <w:szCs w:val="20"/>
                <w:lang w:val="en"/>
              </w:rPr>
            </w:pPr>
            <w:r w:rsidRPr="00FB72DF">
              <w:rPr>
                <w:rFonts w:cs="Arial"/>
                <w:b/>
                <w:bCs/>
                <w:i/>
                <w:iCs/>
                <w:color w:val="000000"/>
                <w:kern w:val="28"/>
                <w:sz w:val="20"/>
                <w:szCs w:val="20"/>
                <w:lang w:val="en"/>
              </w:rPr>
              <w:t>Lockdown</w:t>
            </w:r>
            <w:r w:rsidRPr="00FB72DF">
              <w:rPr>
                <w:rFonts w:cs="Arial"/>
                <w:color w:val="000000"/>
                <w:kern w:val="28"/>
                <w:sz w:val="20"/>
                <w:szCs w:val="20"/>
                <w:lang w:val="en"/>
              </w:rPr>
              <w:t xml:space="preserve"> is activated when a violent intruder, or any other situation within the building, would require securing staff and children in their classrooms or other areas that are able to be locked. </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Report to the nearest room or Area of Refuge. </w:t>
            </w:r>
            <w:r w:rsidRPr="00E56195">
              <w:rPr>
                <w:rFonts w:cs="Arial"/>
                <w:b/>
                <w:bCs/>
                <w:color w:val="FF0000"/>
                <w:kern w:val="28"/>
                <w:sz w:val="20"/>
                <w:szCs w:val="20"/>
                <w:lang w:val="en"/>
              </w:rPr>
              <w:t xml:space="preserve">Quietly evacuate to an outside pre-designated safe area if an </w:t>
            </w:r>
            <w:r w:rsidR="002B4CEE" w:rsidRPr="00E56195">
              <w:rPr>
                <w:rFonts w:cs="Arial"/>
                <w:b/>
                <w:bCs/>
                <w:color w:val="FF0000"/>
                <w:kern w:val="28"/>
                <w:sz w:val="20"/>
                <w:szCs w:val="20"/>
                <w:lang w:val="en"/>
              </w:rPr>
              <w:t>Area of Refuge or classroom can</w:t>
            </w:r>
            <w:r w:rsidRPr="00E56195">
              <w:rPr>
                <w:rFonts w:cs="Arial"/>
                <w:b/>
                <w:bCs/>
                <w:color w:val="FF0000"/>
                <w:kern w:val="28"/>
                <w:sz w:val="20"/>
                <w:szCs w:val="20"/>
                <w:lang w:val="en"/>
              </w:rPr>
              <w:t>not be safely reached.</w:t>
            </w:r>
            <w:r w:rsidRPr="00E56195">
              <w:rPr>
                <w:rFonts w:cs="Arial"/>
                <w:color w:val="FF0000"/>
                <w:kern w:val="28"/>
                <w:sz w:val="20"/>
                <w:szCs w:val="20"/>
                <w:lang w:val="en"/>
              </w:rPr>
              <w:t xml:space="preserve"> </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Close and lock doors and windows.</w:t>
            </w:r>
            <w:r w:rsidR="002B4CEE" w:rsidRPr="00E56195">
              <w:rPr>
                <w:rFonts w:cs="Arial"/>
                <w:color w:val="000000"/>
                <w:kern w:val="28"/>
                <w:sz w:val="20"/>
                <w:szCs w:val="20"/>
                <w:lang w:val="en"/>
              </w:rPr>
              <w:t xml:space="preserve"> </w:t>
            </w:r>
            <w:r w:rsidRPr="00E56195">
              <w:rPr>
                <w:rFonts w:cs="Arial"/>
                <w:color w:val="000000"/>
                <w:kern w:val="28"/>
                <w:sz w:val="20"/>
                <w:szCs w:val="20"/>
                <w:lang w:val="en"/>
              </w:rPr>
              <w:t>Cover the door window if necessary.</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Staff should move children so they cannot be seen.</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For children in wheelchairs, keep child in chair, set locks.</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For infants, pick up infant and hold closely to chest.</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Shut off lights and barricade door if necessary</w:t>
            </w:r>
            <w:r w:rsidR="002B4CEE" w:rsidRPr="00E56195">
              <w:rPr>
                <w:rFonts w:cs="Arial"/>
                <w:color w:val="000000"/>
                <w:kern w:val="28"/>
                <w:sz w:val="20"/>
                <w:szCs w:val="20"/>
                <w:lang w:val="en"/>
              </w:rPr>
              <w:t>.</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Remain quiet.</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If the Fire Alarm sounds do NOT evacuate, but stay aware of situation.  In case of fire, </w:t>
            </w:r>
            <w:r w:rsidR="00FB72DF">
              <w:rPr>
                <w:rFonts w:cs="Arial"/>
                <w:color w:val="000000"/>
                <w:kern w:val="28"/>
                <w:sz w:val="20"/>
                <w:szCs w:val="20"/>
                <w:lang w:val="en"/>
              </w:rPr>
              <w:t>everyone</w:t>
            </w:r>
            <w:r w:rsidRPr="00E56195">
              <w:rPr>
                <w:rFonts w:cs="Arial"/>
                <w:color w:val="000000"/>
                <w:kern w:val="28"/>
                <w:sz w:val="20"/>
                <w:szCs w:val="20"/>
                <w:lang w:val="en"/>
              </w:rPr>
              <w:t xml:space="preserve"> </w:t>
            </w:r>
            <w:r w:rsidR="002B4CEE" w:rsidRPr="00E56195">
              <w:rPr>
                <w:rFonts w:cs="Arial"/>
                <w:color w:val="000000"/>
                <w:kern w:val="28"/>
                <w:sz w:val="20"/>
                <w:szCs w:val="20"/>
                <w:lang w:val="en"/>
              </w:rPr>
              <w:t>must</w:t>
            </w:r>
            <w:r w:rsidRPr="00E56195">
              <w:rPr>
                <w:rFonts w:cs="Arial"/>
                <w:color w:val="000000"/>
                <w:kern w:val="28"/>
                <w:sz w:val="20"/>
                <w:szCs w:val="20"/>
                <w:lang w:val="en"/>
              </w:rPr>
              <w:t xml:space="preserve"> evacuate.</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Wait for further instructions.</w:t>
            </w:r>
            <w:r w:rsidR="002B4CEE" w:rsidRPr="00E56195">
              <w:rPr>
                <w:rFonts w:cs="Arial"/>
                <w:color w:val="000000"/>
                <w:kern w:val="28"/>
                <w:sz w:val="20"/>
                <w:szCs w:val="20"/>
                <w:lang w:val="en"/>
              </w:rPr>
              <w:t xml:space="preserve"> </w:t>
            </w:r>
            <w:r w:rsidRPr="00E56195">
              <w:rPr>
                <w:rFonts w:cs="Arial"/>
                <w:color w:val="000000"/>
                <w:kern w:val="28"/>
                <w:sz w:val="20"/>
                <w:szCs w:val="20"/>
                <w:lang w:val="en"/>
              </w:rPr>
              <w:t>Be prepared to institute other Response Actions, as necessary.</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There may be an opportunity to evacuate some of the children. Await direction of how and when to do so. Keep everyone calm and quiet.</w:t>
            </w:r>
          </w:p>
          <w:p w:rsidR="009A03A5" w:rsidRDefault="00C930C9" w:rsidP="00FB72DF">
            <w:pPr>
              <w:widowControl w:val="0"/>
              <w:spacing w:before="0" w:after="0"/>
              <w:jc w:val="left"/>
              <w:rPr>
                <w:rFonts w:cs="Arial"/>
                <w:color w:val="000000"/>
                <w:kern w:val="28"/>
                <w:sz w:val="20"/>
                <w:szCs w:val="20"/>
                <w:lang w:val="en"/>
              </w:rPr>
            </w:pPr>
            <w:r w:rsidRPr="00FB72DF">
              <w:rPr>
                <w:rFonts w:cs="Arial"/>
                <w:color w:val="000000"/>
                <w:kern w:val="28"/>
                <w:sz w:val="20"/>
                <w:szCs w:val="20"/>
                <w:lang w:val="en"/>
              </w:rPr>
              <w:t xml:space="preserve">When outdoors, </w:t>
            </w:r>
            <w:r w:rsidR="00FB72DF">
              <w:rPr>
                <w:rFonts w:cs="Arial"/>
                <w:color w:val="000000"/>
                <w:kern w:val="28"/>
                <w:sz w:val="20"/>
                <w:szCs w:val="20"/>
                <w:lang w:val="en"/>
              </w:rPr>
              <w:t>no one</w:t>
            </w:r>
            <w:r w:rsidRPr="00FB72DF">
              <w:rPr>
                <w:rFonts w:cs="Arial"/>
                <w:color w:val="000000"/>
                <w:kern w:val="28"/>
                <w:sz w:val="20"/>
                <w:szCs w:val="20"/>
                <w:lang w:val="en"/>
              </w:rPr>
              <w:t xml:space="preserve"> reenter</w:t>
            </w:r>
            <w:r w:rsidR="00FB72DF">
              <w:rPr>
                <w:rFonts w:cs="Arial"/>
                <w:color w:val="000000"/>
                <w:kern w:val="28"/>
                <w:sz w:val="20"/>
                <w:szCs w:val="20"/>
                <w:lang w:val="en"/>
              </w:rPr>
              <w:t>s</w:t>
            </w:r>
            <w:r w:rsidRPr="00FB72DF">
              <w:rPr>
                <w:rFonts w:cs="Arial"/>
                <w:color w:val="000000"/>
                <w:kern w:val="28"/>
                <w:sz w:val="20"/>
                <w:szCs w:val="20"/>
                <w:lang w:val="en"/>
              </w:rPr>
              <w:t xml:space="preserve"> the building. Immediately go to an outside Area of Refuge. </w:t>
            </w:r>
          </w:p>
          <w:p w:rsidR="00FB72DF" w:rsidRPr="001E3A54" w:rsidRDefault="00FB72DF" w:rsidP="00FB72DF">
            <w:pPr>
              <w:widowControl w:val="0"/>
              <w:spacing w:before="0" w:after="0"/>
              <w:jc w:val="left"/>
              <w:rPr>
                <w:rFonts w:cs="Arial"/>
                <w:color w:val="000000"/>
                <w:kern w:val="28"/>
                <w:sz w:val="16"/>
                <w:szCs w:val="16"/>
                <w:lang w:val="en"/>
              </w:rPr>
            </w:pPr>
          </w:p>
        </w:tc>
      </w:tr>
      <w:tr w:rsidR="00C930C9" w:rsidRPr="00C930C9" w:rsidTr="00340A41">
        <w:trPr>
          <w:trHeight w:val="341"/>
        </w:trPr>
        <w:tc>
          <w:tcPr>
            <w:tcW w:w="10428" w:type="dxa"/>
            <w:shd w:val="clear" w:color="auto" w:fill="FF0000"/>
            <w:vAlign w:val="center"/>
          </w:tcPr>
          <w:p w:rsidR="00C930C9" w:rsidRPr="00C930C9" w:rsidRDefault="00C930C9" w:rsidP="00C930C9">
            <w:pPr>
              <w:widowControl w:val="0"/>
              <w:spacing w:before="0" w:after="0"/>
              <w:jc w:val="center"/>
              <w:rPr>
                <w:rFonts w:cs="Arial"/>
                <w:color w:val="000000"/>
                <w:kern w:val="28"/>
                <w:lang w:val="en"/>
              </w:rPr>
            </w:pPr>
            <w:r w:rsidRPr="00C930C9">
              <w:rPr>
                <w:rFonts w:cs="Arial"/>
                <w:b/>
                <w:bCs/>
                <w:i/>
                <w:iCs/>
                <w:color w:val="000000"/>
                <w:kern w:val="28"/>
                <w:highlight w:val="red"/>
                <w:lang w:val="en"/>
              </w:rPr>
              <w:t>Evacuation</w:t>
            </w:r>
          </w:p>
        </w:tc>
      </w:tr>
      <w:tr w:rsidR="00C930C9" w:rsidRPr="00C930C9" w:rsidTr="00340A41">
        <w:trPr>
          <w:trHeight w:val="543"/>
        </w:trPr>
        <w:tc>
          <w:tcPr>
            <w:tcW w:w="10428" w:type="dxa"/>
            <w:shd w:val="clear" w:color="auto" w:fill="auto"/>
          </w:tcPr>
          <w:p w:rsidR="00FB72DF" w:rsidRDefault="00FB72DF" w:rsidP="00C930C9">
            <w:pPr>
              <w:widowControl w:val="0"/>
              <w:spacing w:before="0" w:after="0"/>
              <w:jc w:val="left"/>
              <w:rPr>
                <w:rFonts w:cs="Arial"/>
                <w:b/>
                <w:bCs/>
                <w:i/>
                <w:iCs/>
                <w:color w:val="000000"/>
                <w:kern w:val="28"/>
                <w:sz w:val="20"/>
                <w:szCs w:val="20"/>
                <w:lang w:val="en"/>
              </w:rPr>
            </w:pPr>
          </w:p>
          <w:p w:rsidR="00C930C9" w:rsidRPr="00FB72DF" w:rsidRDefault="00C930C9" w:rsidP="00C930C9">
            <w:pPr>
              <w:widowControl w:val="0"/>
              <w:spacing w:before="0" w:after="0"/>
              <w:jc w:val="left"/>
              <w:rPr>
                <w:rFonts w:cs="Arial"/>
                <w:color w:val="000000"/>
                <w:kern w:val="28"/>
                <w:sz w:val="20"/>
                <w:szCs w:val="20"/>
                <w:lang w:val="en"/>
              </w:rPr>
            </w:pPr>
            <w:r w:rsidRPr="00FB72DF">
              <w:rPr>
                <w:rFonts w:cs="Arial"/>
                <w:b/>
                <w:bCs/>
                <w:i/>
                <w:iCs/>
                <w:color w:val="000000"/>
                <w:kern w:val="28"/>
                <w:sz w:val="20"/>
                <w:szCs w:val="20"/>
                <w:lang w:val="en"/>
              </w:rPr>
              <w:t>Evacuation</w:t>
            </w:r>
            <w:r w:rsidRPr="00FB72DF">
              <w:rPr>
                <w:rFonts w:cs="Arial"/>
                <w:color w:val="000000"/>
                <w:kern w:val="28"/>
                <w:sz w:val="20"/>
                <w:szCs w:val="20"/>
                <w:lang w:val="en"/>
              </w:rPr>
              <w:t xml:space="preserve"> is activated when it is necessary for staff, children, and visitors to exit the building when the fire alarm activates or an incident in the building poses an unsafe environment.</w:t>
            </w:r>
          </w:p>
          <w:p w:rsidR="000842C8" w:rsidRPr="001E3A54" w:rsidRDefault="000842C8" w:rsidP="00C930C9">
            <w:pPr>
              <w:widowControl w:val="0"/>
              <w:spacing w:before="0" w:after="0"/>
              <w:jc w:val="left"/>
              <w:rPr>
                <w:rFonts w:cs="Arial"/>
                <w:color w:val="000000"/>
                <w:kern w:val="28"/>
                <w:sz w:val="16"/>
                <w:szCs w:val="16"/>
                <w:lang w:val="en"/>
              </w:rPr>
            </w:pPr>
          </w:p>
          <w:p w:rsidR="00C930C9" w:rsidRPr="00FB72DF" w:rsidRDefault="00C930C9" w:rsidP="00C930C9">
            <w:pPr>
              <w:widowControl w:val="0"/>
              <w:spacing w:before="0" w:after="0"/>
              <w:jc w:val="left"/>
              <w:rPr>
                <w:rFonts w:cs="Arial"/>
                <w:color w:val="000000"/>
                <w:kern w:val="28"/>
                <w:sz w:val="20"/>
                <w:szCs w:val="20"/>
                <w:lang w:val="en"/>
              </w:rPr>
            </w:pPr>
            <w:r w:rsidRPr="00FB72DF">
              <w:rPr>
                <w:rFonts w:cs="Arial"/>
                <w:color w:val="000000"/>
                <w:kern w:val="28"/>
                <w:sz w:val="20"/>
                <w:szCs w:val="20"/>
                <w:lang w:val="en"/>
              </w:rPr>
              <w:t>When the Fire Alarm system activates: </w:t>
            </w:r>
          </w:p>
          <w:p w:rsidR="009A03A5" w:rsidRPr="00FB72DF" w:rsidRDefault="009A03A5" w:rsidP="00636F13">
            <w:pPr>
              <w:widowControl w:val="0"/>
              <w:numPr>
                <w:ilvl w:val="0"/>
                <w:numId w:val="26"/>
              </w:numPr>
              <w:spacing w:before="0" w:after="0"/>
              <w:jc w:val="left"/>
              <w:rPr>
                <w:rFonts w:cs="Arial"/>
                <w:color w:val="000000"/>
                <w:kern w:val="28"/>
                <w:sz w:val="20"/>
                <w:szCs w:val="20"/>
                <w:lang w:val="en"/>
              </w:rPr>
            </w:pPr>
            <w:r w:rsidRPr="00FB72DF">
              <w:rPr>
                <w:rFonts w:cs="Arial"/>
                <w:color w:val="000000"/>
                <w:kern w:val="28"/>
                <w:sz w:val="20"/>
                <w:szCs w:val="20"/>
                <w:lang w:val="en"/>
              </w:rPr>
              <w:t>Designated staff grab Ready-to-Go-Files &amp; Kits</w:t>
            </w:r>
          </w:p>
          <w:p w:rsidR="00C930C9" w:rsidRPr="00E56195" w:rsidRDefault="009A03A5" w:rsidP="00636F13">
            <w:pPr>
              <w:widowControl w:val="0"/>
              <w:numPr>
                <w:ilvl w:val="0"/>
                <w:numId w:val="26"/>
              </w:numPr>
              <w:spacing w:before="0" w:after="0"/>
              <w:jc w:val="left"/>
              <w:rPr>
                <w:rFonts w:cs="Arial"/>
                <w:color w:val="000000"/>
                <w:kern w:val="28"/>
                <w:sz w:val="20"/>
                <w:szCs w:val="20"/>
                <w:lang w:val="en"/>
              </w:rPr>
            </w:pPr>
            <w:r w:rsidRPr="00FB72DF">
              <w:rPr>
                <w:rFonts w:cs="Arial"/>
                <w:color w:val="000000"/>
                <w:kern w:val="28"/>
                <w:sz w:val="20"/>
                <w:szCs w:val="20"/>
                <w:lang w:val="en"/>
              </w:rPr>
              <w:t>Everyone e</w:t>
            </w:r>
            <w:r w:rsidR="00C930C9" w:rsidRPr="00E56195">
              <w:rPr>
                <w:rFonts w:cs="Arial"/>
                <w:color w:val="000000"/>
                <w:kern w:val="28"/>
                <w:sz w:val="20"/>
                <w:szCs w:val="20"/>
                <w:lang w:val="en"/>
              </w:rPr>
              <w:t>xit</w:t>
            </w:r>
            <w:r w:rsidRPr="00FB72DF">
              <w:rPr>
                <w:rFonts w:cs="Arial"/>
                <w:color w:val="000000"/>
                <w:kern w:val="28"/>
                <w:sz w:val="20"/>
                <w:szCs w:val="20"/>
                <w:lang w:val="en"/>
              </w:rPr>
              <w:t>s</w:t>
            </w:r>
            <w:r w:rsidR="00C930C9" w:rsidRPr="00E56195">
              <w:rPr>
                <w:rFonts w:cs="Arial"/>
                <w:color w:val="000000"/>
                <w:kern w:val="28"/>
                <w:sz w:val="20"/>
                <w:szCs w:val="20"/>
                <w:lang w:val="en"/>
              </w:rPr>
              <w:t xml:space="preserve"> the building by the nearest and safest exit</w:t>
            </w:r>
            <w:r w:rsidRPr="00FB72DF">
              <w:rPr>
                <w:rFonts w:cs="Arial"/>
                <w:color w:val="000000"/>
                <w:kern w:val="28"/>
                <w:sz w:val="20"/>
                <w:szCs w:val="20"/>
                <w:lang w:val="en"/>
              </w:rPr>
              <w:t>.</w:t>
            </w:r>
            <w:r w:rsidR="00C930C9" w:rsidRPr="00E56195">
              <w:rPr>
                <w:rFonts w:cs="Arial"/>
                <w:color w:val="000000"/>
                <w:kern w:val="28"/>
                <w:sz w:val="20"/>
                <w:szCs w:val="20"/>
                <w:lang w:val="en"/>
              </w:rPr>
              <w:t xml:space="preserve"> </w:t>
            </w:r>
            <w:r w:rsidRPr="00FB72DF">
              <w:rPr>
                <w:rFonts w:cs="Arial"/>
                <w:color w:val="000000"/>
                <w:kern w:val="28"/>
                <w:sz w:val="20"/>
                <w:szCs w:val="20"/>
                <w:lang w:val="en"/>
              </w:rPr>
              <w:t>D</w:t>
            </w:r>
            <w:r w:rsidR="00C930C9" w:rsidRPr="00E56195">
              <w:rPr>
                <w:rFonts w:cs="Arial"/>
                <w:color w:val="000000"/>
                <w:kern w:val="28"/>
                <w:sz w:val="20"/>
                <w:szCs w:val="20"/>
                <w:lang w:val="en"/>
              </w:rPr>
              <w:t>o not pick up coats or belongings.</w:t>
            </w:r>
          </w:p>
          <w:p w:rsidR="00C930C9" w:rsidRPr="00E56195" w:rsidRDefault="00C930C9" w:rsidP="00636F13">
            <w:pPr>
              <w:widowControl w:val="0"/>
              <w:numPr>
                <w:ilvl w:val="0"/>
                <w:numId w:val="30"/>
              </w:numPr>
              <w:spacing w:before="0" w:after="0"/>
              <w:jc w:val="left"/>
              <w:rPr>
                <w:rFonts w:cs="Arial"/>
                <w:color w:val="000000"/>
                <w:kern w:val="28"/>
                <w:sz w:val="20"/>
                <w:szCs w:val="20"/>
              </w:rPr>
            </w:pPr>
            <w:r w:rsidRPr="00E56195">
              <w:rPr>
                <w:rFonts w:cs="Arial"/>
                <w:b/>
                <w:bCs/>
                <w:color w:val="000000"/>
                <w:kern w:val="28"/>
                <w:sz w:val="20"/>
                <w:szCs w:val="20"/>
              </w:rPr>
              <w:t>Infants and Young Toddlers:</w:t>
            </w:r>
            <w:r w:rsidRPr="00E56195">
              <w:rPr>
                <w:rFonts w:cs="Arial"/>
                <w:color w:val="000000"/>
                <w:kern w:val="28"/>
                <w:sz w:val="20"/>
                <w:szCs w:val="20"/>
              </w:rPr>
              <w:t xml:space="preserve"> use evacuation equipment for infants and young toddlers such as an evacuation crib, a stroller with multiple seats, a wagon, or an infant carrier.</w:t>
            </w:r>
          </w:p>
          <w:p w:rsidR="00C930C9" w:rsidRPr="00E56195" w:rsidRDefault="00C930C9" w:rsidP="00636F13">
            <w:pPr>
              <w:widowControl w:val="0"/>
              <w:numPr>
                <w:ilvl w:val="0"/>
                <w:numId w:val="30"/>
              </w:numPr>
              <w:spacing w:before="0" w:after="0"/>
              <w:jc w:val="left"/>
              <w:rPr>
                <w:rFonts w:cs="Arial"/>
                <w:color w:val="000000"/>
                <w:kern w:val="28"/>
                <w:sz w:val="20"/>
                <w:szCs w:val="20"/>
              </w:rPr>
            </w:pPr>
            <w:r w:rsidRPr="00E56195">
              <w:rPr>
                <w:rFonts w:cs="Arial"/>
                <w:b/>
                <w:bCs/>
                <w:color w:val="000000"/>
                <w:kern w:val="28"/>
                <w:sz w:val="20"/>
                <w:szCs w:val="20"/>
              </w:rPr>
              <w:t xml:space="preserve">Children ages 2-12 years: </w:t>
            </w:r>
            <w:r w:rsidRPr="00E56195">
              <w:rPr>
                <w:rFonts w:cs="Arial"/>
                <w:color w:val="000000"/>
                <w:kern w:val="28"/>
                <w:sz w:val="20"/>
                <w:szCs w:val="20"/>
              </w:rPr>
              <w:t>Organize children in a line for an orderly evacuation to the designated assembly area. For preschoolers, practice using a walking rope for children</w:t>
            </w:r>
            <w:r w:rsidRPr="00E56195">
              <w:rPr>
                <w:rFonts w:cs="Arial"/>
                <w:b/>
                <w:bCs/>
                <w:color w:val="000000"/>
                <w:kern w:val="28"/>
                <w:sz w:val="20"/>
                <w:szCs w:val="20"/>
              </w:rPr>
              <w:t xml:space="preserve"> </w:t>
            </w:r>
            <w:r w:rsidRPr="00E56195">
              <w:rPr>
                <w:rFonts w:cs="Arial"/>
                <w:color w:val="000000"/>
                <w:kern w:val="28"/>
                <w:sz w:val="20"/>
                <w:szCs w:val="20"/>
              </w:rPr>
              <w:t>to hold on to during an evacuation.</w:t>
            </w:r>
          </w:p>
          <w:p w:rsidR="00C930C9" w:rsidRPr="00E56195" w:rsidRDefault="00C930C9" w:rsidP="00636F13">
            <w:pPr>
              <w:widowControl w:val="0"/>
              <w:numPr>
                <w:ilvl w:val="0"/>
                <w:numId w:val="30"/>
              </w:numPr>
              <w:spacing w:before="0" w:after="0"/>
              <w:jc w:val="left"/>
              <w:rPr>
                <w:rFonts w:cs="Arial"/>
                <w:color w:val="000000"/>
                <w:kern w:val="28"/>
                <w:sz w:val="20"/>
                <w:szCs w:val="20"/>
              </w:rPr>
            </w:pPr>
            <w:r w:rsidRPr="00E56195">
              <w:rPr>
                <w:rFonts w:cs="Arial"/>
                <w:b/>
                <w:bCs/>
                <w:color w:val="000000"/>
                <w:kern w:val="28"/>
                <w:sz w:val="20"/>
                <w:szCs w:val="20"/>
              </w:rPr>
              <w:t xml:space="preserve">Children with disabilities or access and functional needs </w:t>
            </w:r>
            <w:r w:rsidRPr="00E56195">
              <w:rPr>
                <w:rFonts w:cs="Arial"/>
                <w:color w:val="000000"/>
                <w:kern w:val="28"/>
                <w:sz w:val="20"/>
                <w:szCs w:val="20"/>
              </w:rPr>
              <w:t xml:space="preserve">will be assisted by </w:t>
            </w:r>
            <w:r w:rsidR="00EE6FC9">
              <w:rPr>
                <w:rFonts w:cs="Arial"/>
                <w:color w:val="000000"/>
                <w:kern w:val="28"/>
                <w:sz w:val="20"/>
                <w:szCs w:val="20"/>
              </w:rPr>
              <w:t>trained staff.</w:t>
            </w:r>
          </w:p>
          <w:p w:rsidR="00C930C9" w:rsidRPr="00E56195" w:rsidRDefault="009A03A5" w:rsidP="00636F13">
            <w:pPr>
              <w:widowControl w:val="0"/>
              <w:numPr>
                <w:ilvl w:val="0"/>
                <w:numId w:val="26"/>
              </w:numPr>
              <w:spacing w:before="0" w:after="0"/>
              <w:jc w:val="left"/>
              <w:rPr>
                <w:rFonts w:cs="Arial"/>
                <w:color w:val="000000"/>
                <w:kern w:val="28"/>
                <w:sz w:val="20"/>
                <w:szCs w:val="20"/>
                <w:lang w:val="en"/>
              </w:rPr>
            </w:pPr>
            <w:r w:rsidRPr="00FB72DF">
              <w:rPr>
                <w:rFonts w:cs="Arial"/>
                <w:color w:val="000000"/>
                <w:kern w:val="28"/>
                <w:sz w:val="20"/>
                <w:szCs w:val="20"/>
                <w:lang w:val="en"/>
              </w:rPr>
              <w:t>Everyone g</w:t>
            </w:r>
            <w:r w:rsidR="00C930C9" w:rsidRPr="00E56195">
              <w:rPr>
                <w:rFonts w:cs="Arial"/>
                <w:color w:val="000000"/>
                <w:kern w:val="28"/>
                <w:sz w:val="20"/>
                <w:szCs w:val="20"/>
                <w:lang w:val="en"/>
              </w:rPr>
              <w:t>ather</w:t>
            </w:r>
            <w:r w:rsidRPr="00FB72DF">
              <w:rPr>
                <w:rFonts w:cs="Arial"/>
                <w:color w:val="000000"/>
                <w:kern w:val="28"/>
                <w:sz w:val="20"/>
                <w:szCs w:val="20"/>
                <w:lang w:val="en"/>
              </w:rPr>
              <w:t>s</w:t>
            </w:r>
            <w:r w:rsidR="00C930C9" w:rsidRPr="00E56195">
              <w:rPr>
                <w:rFonts w:cs="Arial"/>
                <w:color w:val="000000"/>
                <w:kern w:val="28"/>
                <w:sz w:val="20"/>
                <w:szCs w:val="20"/>
                <w:lang w:val="en"/>
              </w:rPr>
              <w:t xml:space="preserve"> at the designated meeting area</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Staff will take attendance.  </w:t>
            </w:r>
            <w:r w:rsidR="009A03A5" w:rsidRPr="00FB72DF">
              <w:rPr>
                <w:rFonts w:cs="Arial"/>
                <w:color w:val="000000"/>
                <w:kern w:val="28"/>
                <w:sz w:val="20"/>
                <w:szCs w:val="20"/>
                <w:lang w:val="en"/>
              </w:rPr>
              <w:t>If necessary, e</w:t>
            </w:r>
            <w:r w:rsidRPr="00E56195">
              <w:rPr>
                <w:rFonts w:cs="Arial"/>
                <w:color w:val="000000"/>
                <w:kern w:val="28"/>
                <w:sz w:val="20"/>
                <w:szCs w:val="20"/>
                <w:lang w:val="en"/>
              </w:rPr>
              <w:t>nsure each child has their Child Identification Card placed out of sight, such as clipped on inside of shirt or folded and placed in ankle part of sock.</w:t>
            </w:r>
          </w:p>
          <w:p w:rsidR="00C930C9" w:rsidRPr="00E56195" w:rsidRDefault="009A03A5" w:rsidP="00636F13">
            <w:pPr>
              <w:widowControl w:val="0"/>
              <w:numPr>
                <w:ilvl w:val="0"/>
                <w:numId w:val="26"/>
              </w:numPr>
              <w:spacing w:before="0" w:after="0"/>
              <w:jc w:val="left"/>
              <w:rPr>
                <w:rFonts w:cs="Arial"/>
                <w:color w:val="000000"/>
                <w:kern w:val="28"/>
                <w:sz w:val="20"/>
                <w:szCs w:val="20"/>
                <w:lang w:val="en"/>
              </w:rPr>
            </w:pPr>
            <w:r w:rsidRPr="00FB72DF">
              <w:rPr>
                <w:rFonts w:cs="Arial"/>
                <w:color w:val="000000"/>
                <w:kern w:val="28"/>
                <w:sz w:val="20"/>
                <w:szCs w:val="20"/>
                <w:lang w:val="en"/>
              </w:rPr>
              <w:t>Check for signs</w:t>
            </w:r>
            <w:r w:rsidR="00C930C9" w:rsidRPr="00E56195">
              <w:rPr>
                <w:rFonts w:cs="Arial"/>
                <w:color w:val="000000"/>
                <w:kern w:val="28"/>
                <w:sz w:val="20"/>
                <w:szCs w:val="20"/>
                <w:lang w:val="en"/>
              </w:rPr>
              <w:t xml:space="preserve"> of heat or cold exposure.</w:t>
            </w:r>
          </w:p>
          <w:p w:rsidR="00C930C9" w:rsidRPr="00FB72DF"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Await further instructions. </w:t>
            </w:r>
            <w:r w:rsidR="00B023B0" w:rsidRPr="00FB72DF">
              <w:rPr>
                <w:rFonts w:cs="Arial"/>
                <w:color w:val="000000"/>
                <w:kern w:val="28"/>
                <w:sz w:val="20"/>
                <w:szCs w:val="20"/>
                <w:lang w:val="en"/>
              </w:rPr>
              <w:t>If needed, relocate to the off-site location.</w:t>
            </w:r>
            <w:r w:rsidR="00824C65" w:rsidRPr="00FB72DF">
              <w:rPr>
                <w:rFonts w:cs="Arial"/>
                <w:color w:val="000000"/>
                <w:kern w:val="28"/>
                <w:sz w:val="20"/>
                <w:szCs w:val="20"/>
                <w:lang w:val="en"/>
              </w:rPr>
              <w:t>*</w:t>
            </w:r>
            <w:r w:rsidRPr="00E56195">
              <w:rPr>
                <w:rFonts w:cs="Arial"/>
                <w:color w:val="000000"/>
                <w:kern w:val="28"/>
                <w:sz w:val="20"/>
                <w:szCs w:val="20"/>
                <w:lang w:val="en"/>
              </w:rPr>
              <w:t xml:space="preserve"> </w:t>
            </w:r>
          </w:p>
          <w:p w:rsidR="00FB72DF" w:rsidRPr="001E3A54" w:rsidRDefault="00FB72DF" w:rsidP="00C930C9">
            <w:pPr>
              <w:widowControl w:val="0"/>
              <w:spacing w:before="0" w:after="0"/>
              <w:jc w:val="left"/>
              <w:rPr>
                <w:rFonts w:cs="Arial"/>
                <w:b/>
                <w:color w:val="000000"/>
                <w:kern w:val="28"/>
                <w:sz w:val="16"/>
                <w:szCs w:val="16"/>
                <w:lang w:val="en"/>
              </w:rPr>
            </w:pPr>
          </w:p>
          <w:p w:rsidR="000842C8" w:rsidRDefault="00C930C9" w:rsidP="00C930C9">
            <w:pPr>
              <w:widowControl w:val="0"/>
              <w:spacing w:before="0" w:after="0"/>
              <w:jc w:val="left"/>
              <w:rPr>
                <w:rFonts w:cs="Arial"/>
                <w:color w:val="000000"/>
                <w:kern w:val="28"/>
                <w:sz w:val="20"/>
                <w:szCs w:val="20"/>
                <w:lang w:val="en"/>
              </w:rPr>
            </w:pPr>
            <w:r w:rsidRPr="00FB72DF">
              <w:rPr>
                <w:rFonts w:cs="Arial"/>
                <w:b/>
                <w:color w:val="000000"/>
                <w:kern w:val="28"/>
                <w:sz w:val="20"/>
                <w:szCs w:val="20"/>
                <w:lang w:val="en"/>
              </w:rPr>
              <w:t>In some cases it may be necessary to evacuate a building one room at a time</w:t>
            </w:r>
            <w:r w:rsidRPr="00FB72DF">
              <w:rPr>
                <w:rFonts w:cs="Arial"/>
                <w:color w:val="000000"/>
                <w:kern w:val="28"/>
                <w:sz w:val="20"/>
                <w:szCs w:val="20"/>
                <w:lang w:val="en"/>
              </w:rPr>
              <w:t>. Two situations where this may be necessary are an internal hazardous material spill, and a hostage situation.</w:t>
            </w:r>
          </w:p>
          <w:p w:rsidR="00C930C9" w:rsidRPr="00FB72DF" w:rsidRDefault="00C930C9" w:rsidP="00C930C9">
            <w:pPr>
              <w:widowControl w:val="0"/>
              <w:spacing w:before="0" w:after="0"/>
              <w:jc w:val="left"/>
              <w:rPr>
                <w:rFonts w:cs="Arial"/>
                <w:color w:val="000000"/>
                <w:kern w:val="28"/>
                <w:sz w:val="20"/>
                <w:szCs w:val="20"/>
                <w:lang w:val="en"/>
              </w:rPr>
            </w:pPr>
            <w:r w:rsidRPr="00FB72DF">
              <w:rPr>
                <w:rFonts w:cs="Arial"/>
                <w:color w:val="000000"/>
                <w:kern w:val="28"/>
                <w:sz w:val="20"/>
                <w:szCs w:val="20"/>
                <w:lang w:val="en"/>
              </w:rPr>
              <w:t xml:space="preserve"> </w:t>
            </w:r>
          </w:p>
          <w:p w:rsidR="00B023B0" w:rsidRPr="00E56195" w:rsidRDefault="00FB72DF"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Everyone e</w:t>
            </w:r>
            <w:r w:rsidR="00C930C9" w:rsidRPr="00E56195">
              <w:rPr>
                <w:rFonts w:cs="Arial"/>
                <w:color w:val="000000"/>
                <w:kern w:val="28"/>
                <w:sz w:val="20"/>
                <w:szCs w:val="20"/>
                <w:lang w:val="en"/>
              </w:rPr>
              <w:t>vacuate</w:t>
            </w:r>
            <w:r w:rsidRPr="00E56195">
              <w:rPr>
                <w:rFonts w:cs="Arial"/>
                <w:color w:val="000000"/>
                <w:kern w:val="28"/>
                <w:sz w:val="20"/>
                <w:szCs w:val="20"/>
                <w:lang w:val="en"/>
              </w:rPr>
              <w:t>s</w:t>
            </w:r>
            <w:r w:rsidR="00C930C9" w:rsidRPr="00E56195">
              <w:rPr>
                <w:rFonts w:cs="Arial"/>
                <w:color w:val="000000"/>
                <w:kern w:val="28"/>
                <w:sz w:val="20"/>
                <w:szCs w:val="20"/>
                <w:lang w:val="en"/>
              </w:rPr>
              <w:t xml:space="preserve"> the immediate area of danger.</w:t>
            </w:r>
            <w:r w:rsidR="00B023B0" w:rsidRPr="00E56195">
              <w:rPr>
                <w:rFonts w:cs="Arial"/>
                <w:color w:val="000000"/>
                <w:kern w:val="28"/>
                <w:sz w:val="20"/>
                <w:szCs w:val="20"/>
                <w:lang w:val="en"/>
              </w:rPr>
              <w:t xml:space="preserve"> Evacuate adjacent rooms away from the danger area.</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Staff should notify the office of the situation.</w:t>
            </w:r>
            <w:r w:rsidR="00B023B0" w:rsidRPr="00E56195">
              <w:rPr>
                <w:rFonts w:cs="Arial"/>
                <w:color w:val="000000"/>
                <w:kern w:val="28"/>
                <w:sz w:val="20"/>
                <w:szCs w:val="20"/>
                <w:lang w:val="en"/>
              </w:rPr>
              <w:t xml:space="preserve"> </w:t>
            </w:r>
            <w:r w:rsidRPr="00E56195">
              <w:rPr>
                <w:rFonts w:cs="Arial"/>
                <w:color w:val="000000"/>
                <w:kern w:val="28"/>
                <w:sz w:val="20"/>
                <w:szCs w:val="20"/>
                <w:lang w:val="en"/>
              </w:rPr>
              <w:t>F</w:t>
            </w:r>
            <w:r w:rsidR="00B023B0" w:rsidRPr="00E56195">
              <w:rPr>
                <w:rFonts w:cs="Arial"/>
                <w:color w:val="000000"/>
                <w:kern w:val="28"/>
                <w:sz w:val="20"/>
                <w:szCs w:val="20"/>
                <w:lang w:val="en"/>
              </w:rPr>
              <w:t>ollow f</w:t>
            </w:r>
            <w:r w:rsidRPr="00E56195">
              <w:rPr>
                <w:rFonts w:cs="Arial"/>
                <w:color w:val="000000"/>
                <w:kern w:val="28"/>
                <w:sz w:val="20"/>
                <w:szCs w:val="20"/>
                <w:lang w:val="en"/>
              </w:rPr>
              <w:t xml:space="preserve">ire </w:t>
            </w:r>
            <w:r w:rsidR="00B023B0" w:rsidRPr="00E56195">
              <w:rPr>
                <w:rFonts w:cs="Arial"/>
                <w:color w:val="000000"/>
                <w:kern w:val="28"/>
                <w:sz w:val="20"/>
                <w:szCs w:val="20"/>
                <w:lang w:val="en"/>
              </w:rPr>
              <w:t>and</w:t>
            </w:r>
            <w:r w:rsidRPr="00E56195">
              <w:rPr>
                <w:rFonts w:cs="Arial"/>
                <w:color w:val="000000"/>
                <w:kern w:val="28"/>
                <w:sz w:val="20"/>
                <w:szCs w:val="20"/>
                <w:lang w:val="en"/>
              </w:rPr>
              <w:t xml:space="preserve"> </w:t>
            </w:r>
            <w:r w:rsidR="00B023B0" w:rsidRPr="00E56195">
              <w:rPr>
                <w:rFonts w:cs="Arial"/>
                <w:color w:val="000000"/>
                <w:kern w:val="28"/>
                <w:sz w:val="20"/>
                <w:szCs w:val="20"/>
                <w:lang w:val="en"/>
              </w:rPr>
              <w:t>p</w:t>
            </w:r>
            <w:r w:rsidRPr="00E56195">
              <w:rPr>
                <w:rFonts w:cs="Arial"/>
                <w:color w:val="000000"/>
                <w:kern w:val="28"/>
                <w:sz w:val="20"/>
                <w:szCs w:val="20"/>
                <w:lang w:val="en"/>
              </w:rPr>
              <w:t>olice instructions.</w:t>
            </w:r>
          </w:p>
          <w:p w:rsidR="00C930C9"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Gather at the designated meeting area</w:t>
            </w:r>
            <w:r w:rsidR="00B023B0" w:rsidRPr="00E56195">
              <w:rPr>
                <w:rFonts w:cs="Arial"/>
                <w:color w:val="000000"/>
                <w:kern w:val="28"/>
                <w:sz w:val="20"/>
                <w:szCs w:val="20"/>
                <w:lang w:val="en"/>
              </w:rPr>
              <w:t xml:space="preserve"> if safe to do so</w:t>
            </w:r>
            <w:r w:rsidRPr="00E56195">
              <w:rPr>
                <w:rFonts w:cs="Arial"/>
                <w:color w:val="000000"/>
                <w:kern w:val="28"/>
                <w:sz w:val="20"/>
                <w:szCs w:val="20"/>
                <w:lang w:val="en"/>
              </w:rPr>
              <w:t>.</w:t>
            </w:r>
            <w:r w:rsidR="00B023B0" w:rsidRPr="00E56195">
              <w:rPr>
                <w:rFonts w:cs="Arial"/>
                <w:color w:val="000000"/>
                <w:kern w:val="28"/>
                <w:sz w:val="20"/>
                <w:szCs w:val="20"/>
                <w:lang w:val="en"/>
              </w:rPr>
              <w:t xml:space="preserve"> Or, relocate to the off-site location.</w:t>
            </w:r>
            <w:r w:rsidR="00824C65" w:rsidRPr="00E56195">
              <w:rPr>
                <w:rFonts w:cs="Arial"/>
                <w:color w:val="000000"/>
                <w:kern w:val="28"/>
                <w:sz w:val="20"/>
                <w:szCs w:val="20"/>
                <w:lang w:val="en"/>
              </w:rPr>
              <w:t>*</w:t>
            </w:r>
          </w:p>
          <w:p w:rsidR="00824C65" w:rsidRPr="00E56195" w:rsidRDefault="00C930C9" w:rsidP="00636F13">
            <w:pPr>
              <w:widowControl w:val="0"/>
              <w:numPr>
                <w:ilvl w:val="0"/>
                <w:numId w:val="26"/>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Staff </w:t>
            </w:r>
            <w:r w:rsidR="00021A05" w:rsidRPr="00E56195">
              <w:rPr>
                <w:rFonts w:cs="Arial"/>
                <w:color w:val="000000"/>
                <w:kern w:val="28"/>
                <w:sz w:val="20"/>
                <w:szCs w:val="20"/>
                <w:lang w:val="en"/>
              </w:rPr>
              <w:t xml:space="preserve">should </w:t>
            </w:r>
            <w:r w:rsidRPr="00E56195">
              <w:rPr>
                <w:rFonts w:cs="Arial"/>
                <w:color w:val="000000"/>
                <w:kern w:val="28"/>
                <w:sz w:val="20"/>
                <w:szCs w:val="20"/>
                <w:lang w:val="en"/>
              </w:rPr>
              <w:t>take attendance</w:t>
            </w:r>
            <w:r w:rsidR="00B023B0" w:rsidRPr="00E56195">
              <w:rPr>
                <w:rFonts w:cs="Arial"/>
                <w:color w:val="000000"/>
                <w:kern w:val="28"/>
                <w:sz w:val="20"/>
                <w:szCs w:val="20"/>
                <w:lang w:val="en"/>
              </w:rPr>
              <w:t xml:space="preserve"> and observe for signs of heat or cold exposure, or signs of toxic exposure</w:t>
            </w:r>
            <w:r w:rsidRPr="00E56195">
              <w:rPr>
                <w:rFonts w:cs="Arial"/>
                <w:color w:val="000000"/>
                <w:kern w:val="28"/>
                <w:sz w:val="20"/>
                <w:szCs w:val="20"/>
                <w:lang w:val="en"/>
              </w:rPr>
              <w:t>.</w:t>
            </w:r>
            <w:r w:rsidR="00824C65" w:rsidRPr="00E56195">
              <w:rPr>
                <w:rFonts w:cs="Arial"/>
                <w:color w:val="000000"/>
                <w:kern w:val="28"/>
                <w:sz w:val="20"/>
                <w:szCs w:val="20"/>
                <w:lang w:val="en"/>
              </w:rPr>
              <w:t xml:space="preserve"> </w:t>
            </w:r>
          </w:p>
          <w:p w:rsidR="00EE6FC9" w:rsidRPr="001E3A54" w:rsidRDefault="00824C65" w:rsidP="00AA178B">
            <w:pPr>
              <w:pStyle w:val="ListParagraph"/>
              <w:numPr>
                <w:ilvl w:val="0"/>
                <w:numId w:val="26"/>
              </w:numPr>
              <w:rPr>
                <w:rFonts w:cs="Arial"/>
                <w:color w:val="000000"/>
                <w:kern w:val="28"/>
                <w:lang w:val="en"/>
              </w:rPr>
            </w:pPr>
            <w:r w:rsidRPr="001E3A54">
              <w:rPr>
                <w:lang w:val="en"/>
              </w:rPr>
              <w:t xml:space="preserve">Children with disabilities or access and functional needs will be assisted by specific staff trained in their role to evacuate these children. </w:t>
            </w:r>
            <w:r w:rsidRPr="001E3A54">
              <w:rPr>
                <w:rFonts w:eastAsia="+mn-ea" w:cs="Arial"/>
                <w:color w:val="000000"/>
              </w:rPr>
              <w:t>Evacuating infants may include the following: a) Using an evacuation crib, b) Placing two infants in rescue packs and carrying over the shoulder of staff, c) Placing infants in carriers.</w:t>
            </w:r>
          </w:p>
          <w:p w:rsidR="00C930C9" w:rsidRPr="001E3A54" w:rsidRDefault="00C930C9" w:rsidP="00AA178B">
            <w:pPr>
              <w:pStyle w:val="ListParagraph"/>
              <w:numPr>
                <w:ilvl w:val="0"/>
                <w:numId w:val="26"/>
              </w:numPr>
              <w:rPr>
                <w:lang w:val="en"/>
              </w:rPr>
            </w:pPr>
            <w:r w:rsidRPr="001E3A54">
              <w:rPr>
                <w:lang w:val="en"/>
              </w:rPr>
              <w:t>Await further instructions</w:t>
            </w:r>
          </w:p>
          <w:p w:rsidR="00C930C9" w:rsidRPr="00FB72DF" w:rsidRDefault="00824C65" w:rsidP="00FB72DF">
            <w:pPr>
              <w:rPr>
                <w:rFonts w:cs="Arial"/>
                <w:color w:val="000000"/>
                <w:kern w:val="28"/>
                <w:sz w:val="20"/>
                <w:szCs w:val="20"/>
                <w:lang w:val="en"/>
              </w:rPr>
            </w:pPr>
            <w:r w:rsidRPr="00FB72DF">
              <w:rPr>
                <w:rFonts w:cs="Arial"/>
                <w:sz w:val="20"/>
                <w:szCs w:val="20"/>
              </w:rPr>
              <w:t xml:space="preserve">*An Off-Site </w:t>
            </w:r>
            <w:r w:rsidR="00EE6FC9">
              <w:rPr>
                <w:rFonts w:cs="Arial"/>
                <w:sz w:val="20"/>
                <w:szCs w:val="20"/>
              </w:rPr>
              <w:t xml:space="preserve">evacuation </w:t>
            </w:r>
            <w:r w:rsidRPr="00FB72DF">
              <w:rPr>
                <w:rFonts w:cs="Arial"/>
                <w:sz w:val="20"/>
                <w:szCs w:val="20"/>
              </w:rPr>
              <w:t xml:space="preserve">location (near the </w:t>
            </w:r>
            <w:r w:rsidR="009266B0">
              <w:rPr>
                <w:rFonts w:cs="Arial"/>
                <w:sz w:val="20"/>
                <w:szCs w:val="20"/>
              </w:rPr>
              <w:t>CCC/FCC/SAP</w:t>
            </w:r>
            <w:r w:rsidRPr="00FB72DF">
              <w:rPr>
                <w:rFonts w:cs="Arial"/>
                <w:sz w:val="20"/>
                <w:szCs w:val="20"/>
              </w:rPr>
              <w:t xml:space="preserve"> or far away from the </w:t>
            </w:r>
            <w:r w:rsidR="009266B0">
              <w:rPr>
                <w:rFonts w:cs="Arial"/>
                <w:sz w:val="20"/>
                <w:szCs w:val="20"/>
              </w:rPr>
              <w:t>CCC/FCC/SAP</w:t>
            </w:r>
            <w:r w:rsidRPr="00FB72DF">
              <w:rPr>
                <w:rFonts w:cs="Arial"/>
                <w:sz w:val="20"/>
                <w:szCs w:val="20"/>
              </w:rPr>
              <w:t>) may require walking to the location or by vehicle transport. Ensure all children, staff, and visitors are secured in the vehicles including persons needing assistance. Take attendance. Driver</w:t>
            </w:r>
            <w:r w:rsidR="00FB72DF">
              <w:rPr>
                <w:rFonts w:cs="Arial"/>
                <w:sz w:val="20"/>
                <w:szCs w:val="20"/>
              </w:rPr>
              <w:t>(s)</w:t>
            </w:r>
            <w:r w:rsidRPr="00FB72DF">
              <w:rPr>
                <w:rFonts w:cs="Arial"/>
                <w:sz w:val="20"/>
                <w:szCs w:val="20"/>
              </w:rPr>
              <w:t xml:space="preserve"> should follow evacuation route to off-site location. Once inside location, take attendance and contact families/guardians.</w:t>
            </w:r>
          </w:p>
        </w:tc>
      </w:tr>
      <w:tr w:rsidR="00C930C9" w:rsidRPr="00C930C9" w:rsidTr="00340A41">
        <w:trPr>
          <w:trHeight w:val="341"/>
        </w:trPr>
        <w:tc>
          <w:tcPr>
            <w:tcW w:w="10428" w:type="dxa"/>
            <w:shd w:val="clear" w:color="auto" w:fill="FF9900"/>
            <w:vAlign w:val="center"/>
          </w:tcPr>
          <w:p w:rsidR="00C930C9" w:rsidRPr="00C930C9" w:rsidRDefault="00C930C9" w:rsidP="00C930C9">
            <w:pPr>
              <w:widowControl w:val="0"/>
              <w:tabs>
                <w:tab w:val="center" w:pos="5760"/>
                <w:tab w:val="left" w:pos="9330"/>
                <w:tab w:val="right" w:pos="11520"/>
              </w:tabs>
              <w:spacing w:before="0" w:after="0"/>
              <w:jc w:val="center"/>
              <w:rPr>
                <w:rFonts w:cs="Arial"/>
                <w:b/>
                <w:bCs/>
                <w:i/>
                <w:iCs/>
                <w:color w:val="000000"/>
                <w:kern w:val="28"/>
                <w:highlight w:val="lightGray"/>
                <w:lang w:val="en"/>
              </w:rPr>
            </w:pPr>
            <w:r w:rsidRPr="00C930C9">
              <w:rPr>
                <w:rFonts w:cs="Arial"/>
                <w:b/>
                <w:bCs/>
                <w:i/>
                <w:iCs/>
                <w:color w:val="000000"/>
                <w:kern w:val="28"/>
                <w:lang w:val="en"/>
              </w:rPr>
              <w:t>Reverse Evacuation</w:t>
            </w:r>
          </w:p>
        </w:tc>
      </w:tr>
      <w:tr w:rsidR="00C930C9" w:rsidRPr="00C930C9" w:rsidTr="00340A41">
        <w:trPr>
          <w:trHeight w:val="1722"/>
        </w:trPr>
        <w:tc>
          <w:tcPr>
            <w:tcW w:w="10428" w:type="dxa"/>
            <w:tcBorders>
              <w:bottom w:val="single" w:sz="4" w:space="0" w:color="auto"/>
            </w:tcBorders>
            <w:shd w:val="clear" w:color="auto" w:fill="auto"/>
          </w:tcPr>
          <w:p w:rsidR="00FB72DF" w:rsidRDefault="00FB72DF" w:rsidP="00C930C9">
            <w:pPr>
              <w:widowControl w:val="0"/>
              <w:spacing w:before="0" w:after="0"/>
              <w:jc w:val="left"/>
              <w:rPr>
                <w:rFonts w:cs="Arial"/>
                <w:b/>
                <w:bCs/>
                <w:i/>
                <w:iCs/>
                <w:color w:val="000000"/>
                <w:kern w:val="28"/>
                <w:sz w:val="20"/>
                <w:szCs w:val="20"/>
                <w:lang w:val="en"/>
              </w:rPr>
            </w:pPr>
          </w:p>
          <w:p w:rsidR="000842C8" w:rsidRDefault="00C930C9" w:rsidP="00C930C9">
            <w:pPr>
              <w:widowControl w:val="0"/>
              <w:spacing w:before="0" w:after="0"/>
              <w:jc w:val="left"/>
              <w:rPr>
                <w:rFonts w:cs="Arial"/>
                <w:color w:val="000000"/>
                <w:kern w:val="28"/>
                <w:sz w:val="20"/>
                <w:szCs w:val="20"/>
                <w:lang w:val="en"/>
              </w:rPr>
            </w:pPr>
            <w:r w:rsidRPr="00FB72DF">
              <w:rPr>
                <w:rFonts w:cs="Arial"/>
                <w:b/>
                <w:bCs/>
                <w:i/>
                <w:iCs/>
                <w:color w:val="000000"/>
                <w:kern w:val="28"/>
                <w:sz w:val="20"/>
                <w:szCs w:val="20"/>
                <w:lang w:val="en"/>
              </w:rPr>
              <w:t xml:space="preserve">Reverse Evacuation </w:t>
            </w:r>
            <w:r w:rsidRPr="00FB72DF">
              <w:rPr>
                <w:rFonts w:cs="Arial"/>
                <w:color w:val="000000"/>
                <w:kern w:val="28"/>
                <w:sz w:val="20"/>
                <w:szCs w:val="20"/>
                <w:lang w:val="en"/>
              </w:rPr>
              <w:t>is activated when it is necessary for staff</w:t>
            </w:r>
            <w:r w:rsidR="00FB72DF">
              <w:rPr>
                <w:rFonts w:cs="Arial"/>
                <w:color w:val="000000"/>
                <w:kern w:val="28"/>
                <w:sz w:val="20"/>
                <w:szCs w:val="20"/>
                <w:lang w:val="en"/>
              </w:rPr>
              <w:t>,</w:t>
            </w:r>
            <w:r w:rsidRPr="00FB72DF">
              <w:rPr>
                <w:rFonts w:cs="Arial"/>
                <w:color w:val="000000"/>
                <w:kern w:val="28"/>
                <w:sz w:val="20"/>
                <w:szCs w:val="20"/>
                <w:lang w:val="en"/>
              </w:rPr>
              <w:t xml:space="preserve"> children</w:t>
            </w:r>
            <w:r w:rsidR="00FB72DF">
              <w:rPr>
                <w:rFonts w:cs="Arial"/>
                <w:color w:val="000000"/>
                <w:kern w:val="28"/>
                <w:sz w:val="20"/>
                <w:szCs w:val="20"/>
                <w:lang w:val="en"/>
              </w:rPr>
              <w:t>, and visitors</w:t>
            </w:r>
            <w:r w:rsidRPr="00FB72DF">
              <w:rPr>
                <w:rFonts w:cs="Arial"/>
                <w:color w:val="000000"/>
                <w:kern w:val="28"/>
                <w:sz w:val="20"/>
                <w:szCs w:val="20"/>
                <w:lang w:val="en"/>
              </w:rPr>
              <w:t xml:space="preserve"> to enter the building quickly in order to avoid a dangerous or potentially dangerous situation outside the building. </w:t>
            </w:r>
          </w:p>
          <w:p w:rsidR="00C930C9" w:rsidRPr="00FB72DF" w:rsidRDefault="00C930C9" w:rsidP="00C930C9">
            <w:pPr>
              <w:widowControl w:val="0"/>
              <w:spacing w:before="0" w:after="0"/>
              <w:jc w:val="left"/>
              <w:rPr>
                <w:rFonts w:cs="Arial"/>
                <w:color w:val="000000"/>
                <w:kern w:val="28"/>
                <w:sz w:val="20"/>
                <w:szCs w:val="20"/>
                <w:lang w:val="en"/>
              </w:rPr>
            </w:pPr>
            <w:r w:rsidRPr="00FB72DF">
              <w:rPr>
                <w:rFonts w:cs="Arial"/>
                <w:color w:val="000000"/>
                <w:kern w:val="28"/>
                <w:sz w:val="20"/>
                <w:szCs w:val="20"/>
                <w:lang w:val="en"/>
              </w:rPr>
              <w:t xml:space="preserve">  </w:t>
            </w:r>
          </w:p>
          <w:p w:rsidR="00C930C9" w:rsidRPr="00E56195" w:rsidRDefault="00C930C9" w:rsidP="00636F13">
            <w:pPr>
              <w:widowControl w:val="0"/>
              <w:numPr>
                <w:ilvl w:val="0"/>
                <w:numId w:val="28"/>
              </w:numPr>
              <w:spacing w:before="0" w:after="0"/>
              <w:jc w:val="left"/>
              <w:rPr>
                <w:rFonts w:cs="Arial"/>
                <w:color w:val="000000"/>
                <w:kern w:val="28"/>
                <w:sz w:val="20"/>
                <w:szCs w:val="20"/>
                <w:lang w:val="en"/>
              </w:rPr>
            </w:pPr>
            <w:r w:rsidRPr="00E56195">
              <w:rPr>
                <w:rFonts w:cs="Arial"/>
                <w:color w:val="000000"/>
                <w:kern w:val="28"/>
                <w:sz w:val="20"/>
                <w:szCs w:val="20"/>
                <w:lang w:val="en"/>
              </w:rPr>
              <w:t>Walk quickly into the nearest entrance.</w:t>
            </w:r>
          </w:p>
          <w:p w:rsidR="00C930C9" w:rsidRPr="00E56195" w:rsidRDefault="00D928AF" w:rsidP="00636F13">
            <w:pPr>
              <w:widowControl w:val="0"/>
              <w:numPr>
                <w:ilvl w:val="0"/>
                <w:numId w:val="28"/>
              </w:numPr>
              <w:spacing w:before="0" w:after="0"/>
              <w:jc w:val="left"/>
              <w:rPr>
                <w:rFonts w:cs="Arial"/>
                <w:color w:val="000000"/>
                <w:kern w:val="28"/>
                <w:sz w:val="20"/>
                <w:szCs w:val="20"/>
                <w:lang w:val="en"/>
              </w:rPr>
            </w:pPr>
            <w:r>
              <w:rPr>
                <w:rFonts w:cs="Arial"/>
                <w:color w:val="000000"/>
                <w:kern w:val="28"/>
                <w:sz w:val="20"/>
                <w:szCs w:val="20"/>
                <w:lang w:val="en"/>
              </w:rPr>
              <w:t>N</w:t>
            </w:r>
            <w:r w:rsidR="00C930C9" w:rsidRPr="00E56195">
              <w:rPr>
                <w:rFonts w:cs="Arial"/>
                <w:color w:val="000000"/>
                <w:kern w:val="28"/>
                <w:sz w:val="20"/>
                <w:szCs w:val="20"/>
                <w:lang w:val="en"/>
              </w:rPr>
              <w:t>otify the office as soon as possible (if action wasn’t initiated by the office).</w:t>
            </w:r>
          </w:p>
          <w:p w:rsidR="00C930C9" w:rsidRPr="00E56195" w:rsidRDefault="00C930C9" w:rsidP="00636F13">
            <w:pPr>
              <w:widowControl w:val="0"/>
              <w:numPr>
                <w:ilvl w:val="0"/>
                <w:numId w:val="28"/>
              </w:numPr>
              <w:spacing w:before="0" w:after="0"/>
              <w:jc w:val="left"/>
              <w:rPr>
                <w:rFonts w:cs="Arial"/>
                <w:color w:val="000000"/>
                <w:kern w:val="28"/>
                <w:sz w:val="20"/>
                <w:szCs w:val="20"/>
                <w:lang w:val="en"/>
              </w:rPr>
            </w:pPr>
            <w:r w:rsidRPr="00E56195">
              <w:rPr>
                <w:rFonts w:cs="Arial"/>
                <w:color w:val="000000"/>
                <w:kern w:val="28"/>
                <w:sz w:val="20"/>
                <w:szCs w:val="20"/>
                <w:lang w:val="en"/>
              </w:rPr>
              <w:t>Report to a designated meeting area, check for injuries.</w:t>
            </w:r>
          </w:p>
          <w:p w:rsidR="00C930C9" w:rsidRDefault="00C930C9" w:rsidP="00636F13">
            <w:pPr>
              <w:widowControl w:val="0"/>
              <w:numPr>
                <w:ilvl w:val="0"/>
                <w:numId w:val="28"/>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Staff </w:t>
            </w:r>
            <w:r w:rsidR="00FB72DF">
              <w:rPr>
                <w:rFonts w:cs="Arial"/>
                <w:color w:val="000000"/>
                <w:kern w:val="28"/>
                <w:sz w:val="20"/>
                <w:szCs w:val="20"/>
                <w:lang w:val="en"/>
              </w:rPr>
              <w:t>should</w:t>
            </w:r>
            <w:r w:rsidRPr="00E56195">
              <w:rPr>
                <w:rFonts w:cs="Arial"/>
                <w:color w:val="000000"/>
                <w:kern w:val="28"/>
                <w:sz w:val="20"/>
                <w:szCs w:val="20"/>
                <w:lang w:val="en"/>
              </w:rPr>
              <w:t xml:space="preserve"> take attendance.</w:t>
            </w:r>
          </w:p>
          <w:p w:rsidR="00714E19" w:rsidRPr="00D928AF" w:rsidRDefault="00714E19" w:rsidP="00636F13">
            <w:pPr>
              <w:widowControl w:val="0"/>
              <w:numPr>
                <w:ilvl w:val="0"/>
                <w:numId w:val="28"/>
              </w:numPr>
              <w:tabs>
                <w:tab w:val="num" w:pos="720"/>
              </w:tabs>
              <w:spacing w:before="0" w:after="0"/>
              <w:jc w:val="left"/>
              <w:rPr>
                <w:rFonts w:cs="Arial"/>
                <w:color w:val="000000"/>
                <w:kern w:val="28"/>
                <w:sz w:val="20"/>
                <w:szCs w:val="20"/>
              </w:rPr>
            </w:pPr>
            <w:r w:rsidRPr="00D928AF">
              <w:rPr>
                <w:rFonts w:cs="Arial"/>
                <w:color w:val="000000"/>
                <w:kern w:val="28"/>
                <w:sz w:val="20"/>
                <w:szCs w:val="20"/>
              </w:rPr>
              <w:t xml:space="preserve">Children with disabilities or access and functional needs will be assisted by specific staff </w:t>
            </w:r>
            <w:proofErr w:type="gramStart"/>
            <w:r w:rsidRPr="00D928AF">
              <w:rPr>
                <w:rFonts w:cs="Arial"/>
                <w:color w:val="000000"/>
                <w:kern w:val="28"/>
                <w:sz w:val="20"/>
                <w:szCs w:val="20"/>
              </w:rPr>
              <w:t>who</w:t>
            </w:r>
            <w:proofErr w:type="gramEnd"/>
            <w:r w:rsidRPr="00D928AF">
              <w:rPr>
                <w:rFonts w:cs="Arial"/>
                <w:color w:val="000000"/>
                <w:kern w:val="28"/>
                <w:sz w:val="20"/>
                <w:szCs w:val="20"/>
              </w:rPr>
              <w:t xml:space="preserve"> have been trained. </w:t>
            </w:r>
          </w:p>
          <w:p w:rsidR="00714E19" w:rsidRPr="00D928AF" w:rsidRDefault="00714E19" w:rsidP="00636F13">
            <w:pPr>
              <w:widowControl w:val="0"/>
              <w:numPr>
                <w:ilvl w:val="0"/>
                <w:numId w:val="28"/>
              </w:numPr>
              <w:tabs>
                <w:tab w:val="num" w:pos="720"/>
              </w:tabs>
              <w:spacing w:before="0" w:after="0"/>
              <w:jc w:val="left"/>
              <w:rPr>
                <w:rFonts w:cs="Arial"/>
                <w:color w:val="000000"/>
                <w:kern w:val="28"/>
                <w:sz w:val="20"/>
                <w:szCs w:val="20"/>
              </w:rPr>
            </w:pPr>
            <w:r w:rsidRPr="00D928AF">
              <w:rPr>
                <w:rFonts w:cs="Arial"/>
                <w:color w:val="000000"/>
                <w:kern w:val="28"/>
                <w:sz w:val="20"/>
                <w:szCs w:val="20"/>
              </w:rPr>
              <w:t>Moving infants may involve additional staff to ensure they are safely returned to their designated rooms.</w:t>
            </w:r>
          </w:p>
          <w:p w:rsidR="00C930C9" w:rsidRPr="00FB72DF" w:rsidRDefault="00C930C9" w:rsidP="00636F13">
            <w:pPr>
              <w:widowControl w:val="0"/>
              <w:numPr>
                <w:ilvl w:val="0"/>
                <w:numId w:val="28"/>
              </w:numPr>
              <w:spacing w:before="0" w:after="0"/>
              <w:jc w:val="left"/>
              <w:rPr>
                <w:rFonts w:cs="Arial"/>
                <w:color w:val="000000"/>
                <w:kern w:val="28"/>
                <w:sz w:val="20"/>
                <w:szCs w:val="20"/>
                <w:lang w:val="en"/>
              </w:rPr>
            </w:pPr>
            <w:r w:rsidRPr="00E56195">
              <w:rPr>
                <w:rFonts w:cs="Arial"/>
                <w:color w:val="000000"/>
                <w:kern w:val="28"/>
                <w:sz w:val="20"/>
                <w:szCs w:val="20"/>
                <w:lang w:val="en"/>
              </w:rPr>
              <w:t xml:space="preserve">Remain quiet </w:t>
            </w:r>
            <w:r w:rsidR="00D928AF">
              <w:rPr>
                <w:rFonts w:cs="Arial"/>
                <w:color w:val="000000"/>
                <w:kern w:val="28"/>
                <w:sz w:val="20"/>
                <w:szCs w:val="20"/>
                <w:lang w:val="en"/>
              </w:rPr>
              <w:t xml:space="preserve">and wait </w:t>
            </w:r>
            <w:r w:rsidRPr="00E56195">
              <w:rPr>
                <w:rFonts w:cs="Arial"/>
                <w:color w:val="000000"/>
                <w:kern w:val="28"/>
                <w:sz w:val="20"/>
                <w:szCs w:val="20"/>
                <w:lang w:val="en"/>
              </w:rPr>
              <w:t>for further instructions.</w:t>
            </w:r>
          </w:p>
          <w:p w:rsidR="009A03A5" w:rsidRPr="00FB72DF" w:rsidRDefault="009A03A5" w:rsidP="009A03A5">
            <w:pPr>
              <w:widowControl w:val="0"/>
              <w:spacing w:before="0" w:after="0"/>
              <w:ind w:left="90"/>
              <w:jc w:val="left"/>
              <w:rPr>
                <w:rFonts w:cs="Arial"/>
                <w:color w:val="000000"/>
                <w:kern w:val="28"/>
                <w:sz w:val="20"/>
                <w:szCs w:val="20"/>
                <w:lang w:val="en"/>
              </w:rPr>
            </w:pPr>
          </w:p>
        </w:tc>
      </w:tr>
      <w:tr w:rsidR="00C930C9" w:rsidRPr="00C930C9" w:rsidTr="00340A41">
        <w:trPr>
          <w:trHeight w:val="341"/>
        </w:trPr>
        <w:tc>
          <w:tcPr>
            <w:tcW w:w="10428" w:type="dxa"/>
            <w:shd w:val="clear" w:color="auto" w:fill="00FF00"/>
            <w:vAlign w:val="center"/>
          </w:tcPr>
          <w:p w:rsidR="00C930C9" w:rsidRPr="00C930C9" w:rsidRDefault="00C930C9" w:rsidP="00C930C9">
            <w:pPr>
              <w:widowControl w:val="0"/>
              <w:tabs>
                <w:tab w:val="left" w:pos="2690"/>
                <w:tab w:val="center" w:pos="5760"/>
              </w:tabs>
              <w:spacing w:before="0" w:after="0"/>
              <w:jc w:val="center"/>
              <w:rPr>
                <w:rFonts w:cs="Arial"/>
                <w:b/>
                <w:bCs/>
                <w:i/>
                <w:color w:val="000000"/>
                <w:kern w:val="28"/>
                <w:lang w:val="en"/>
              </w:rPr>
            </w:pPr>
            <w:r w:rsidRPr="00C930C9">
              <w:rPr>
                <w:rFonts w:cs="Arial"/>
                <w:b/>
                <w:bCs/>
                <w:i/>
                <w:color w:val="000000"/>
                <w:kern w:val="28"/>
                <w:highlight w:val="green"/>
                <w:lang w:val="en"/>
              </w:rPr>
              <w:t>Bomb Threat (Scan</w:t>
            </w:r>
            <w:r w:rsidRPr="00C930C9">
              <w:rPr>
                <w:rFonts w:cs="Arial"/>
                <w:b/>
                <w:bCs/>
                <w:i/>
                <w:color w:val="000000"/>
                <w:kern w:val="28"/>
                <w:lang w:val="en"/>
              </w:rPr>
              <w:t>)</w:t>
            </w:r>
          </w:p>
        </w:tc>
      </w:tr>
      <w:tr w:rsidR="00C930C9" w:rsidRPr="00C930C9" w:rsidTr="00340A41">
        <w:trPr>
          <w:trHeight w:val="8949"/>
        </w:trPr>
        <w:tc>
          <w:tcPr>
            <w:tcW w:w="10428" w:type="dxa"/>
            <w:shd w:val="clear" w:color="auto" w:fill="auto"/>
          </w:tcPr>
          <w:p w:rsidR="00C93DD2" w:rsidRDefault="00C93DD2" w:rsidP="00C930C9">
            <w:pPr>
              <w:widowControl w:val="0"/>
              <w:spacing w:before="0" w:after="0"/>
              <w:jc w:val="left"/>
              <w:rPr>
                <w:rFonts w:cs="Arial"/>
                <w:b/>
                <w:bCs/>
                <w:i/>
                <w:color w:val="000000"/>
                <w:kern w:val="28"/>
                <w:sz w:val="20"/>
                <w:szCs w:val="20"/>
                <w:lang w:val="en"/>
              </w:rPr>
            </w:pPr>
          </w:p>
          <w:p w:rsidR="00C930C9" w:rsidRPr="00C93DD2" w:rsidRDefault="00C930C9" w:rsidP="00C930C9">
            <w:pPr>
              <w:widowControl w:val="0"/>
              <w:spacing w:before="0" w:after="0"/>
              <w:jc w:val="left"/>
              <w:rPr>
                <w:rFonts w:cs="Arial"/>
                <w:color w:val="000000"/>
                <w:kern w:val="28"/>
                <w:sz w:val="20"/>
                <w:szCs w:val="20"/>
                <w:lang w:val="en"/>
              </w:rPr>
            </w:pPr>
            <w:r w:rsidRPr="00C93DD2">
              <w:rPr>
                <w:rFonts w:cs="Arial"/>
                <w:b/>
                <w:bCs/>
                <w:i/>
                <w:color w:val="000000"/>
                <w:kern w:val="28"/>
                <w:sz w:val="20"/>
                <w:szCs w:val="20"/>
                <w:lang w:val="en"/>
              </w:rPr>
              <w:t xml:space="preserve">Bomb Threat (Scan) </w:t>
            </w:r>
            <w:r w:rsidRPr="00C93DD2">
              <w:rPr>
                <w:rFonts w:cs="Arial"/>
                <w:bCs/>
                <w:color w:val="000000"/>
                <w:kern w:val="28"/>
                <w:sz w:val="20"/>
                <w:szCs w:val="20"/>
                <w:lang w:val="en"/>
              </w:rPr>
              <w:t>response</w:t>
            </w:r>
            <w:r w:rsidRPr="00C93DD2">
              <w:rPr>
                <w:rFonts w:cs="Arial"/>
                <w:b/>
                <w:bCs/>
                <w:color w:val="000000"/>
                <w:kern w:val="28"/>
                <w:sz w:val="20"/>
                <w:szCs w:val="20"/>
                <w:lang w:val="en"/>
              </w:rPr>
              <w:t xml:space="preserve"> </w:t>
            </w:r>
            <w:r w:rsidRPr="00C93DD2">
              <w:rPr>
                <w:rFonts w:cs="Arial"/>
                <w:color w:val="000000"/>
                <w:kern w:val="28"/>
                <w:sz w:val="20"/>
                <w:szCs w:val="20"/>
                <w:lang w:val="en"/>
              </w:rPr>
              <w:t>action is activated when it is necessary for staff to look around their area for any item which doesn’t belong there. Scan will be activated primar</w:t>
            </w:r>
            <w:r w:rsidR="00FB72DF" w:rsidRPr="00C93DD2">
              <w:rPr>
                <w:rFonts w:cs="Arial"/>
                <w:color w:val="000000"/>
                <w:kern w:val="28"/>
                <w:sz w:val="20"/>
                <w:szCs w:val="20"/>
                <w:lang w:val="en"/>
              </w:rPr>
              <w:t>il</w:t>
            </w:r>
            <w:r w:rsidRPr="00C93DD2">
              <w:rPr>
                <w:rFonts w:cs="Arial"/>
                <w:color w:val="000000"/>
                <w:kern w:val="28"/>
                <w:sz w:val="20"/>
                <w:szCs w:val="20"/>
                <w:lang w:val="en"/>
              </w:rPr>
              <w:t>y in the case of a Bomb Threat, but could be utilized</w:t>
            </w:r>
            <w:r w:rsidR="00FB72DF" w:rsidRPr="00C93DD2">
              <w:rPr>
                <w:rFonts w:cs="Arial"/>
                <w:color w:val="000000"/>
                <w:kern w:val="28"/>
                <w:sz w:val="20"/>
                <w:szCs w:val="20"/>
                <w:lang w:val="en"/>
              </w:rPr>
              <w:t xml:space="preserve"> for any situation that requires</w:t>
            </w:r>
            <w:r w:rsidRPr="00C93DD2">
              <w:rPr>
                <w:rFonts w:cs="Arial"/>
                <w:color w:val="000000"/>
                <w:kern w:val="28"/>
                <w:sz w:val="20"/>
                <w:szCs w:val="20"/>
                <w:lang w:val="en"/>
              </w:rPr>
              <w:t xml:space="preserve"> the staff to look for an item which may cause harm.</w:t>
            </w:r>
          </w:p>
          <w:p w:rsidR="00C930C9" w:rsidRPr="00AA178B" w:rsidRDefault="00C930C9" w:rsidP="00C930C9">
            <w:pPr>
              <w:widowControl w:val="0"/>
              <w:spacing w:before="0" w:after="0"/>
              <w:jc w:val="left"/>
              <w:rPr>
                <w:rFonts w:cs="Arial"/>
                <w:color w:val="000000"/>
                <w:kern w:val="28"/>
                <w:sz w:val="16"/>
                <w:szCs w:val="16"/>
                <w:lang w:val="en"/>
              </w:rPr>
            </w:pPr>
          </w:p>
          <w:p w:rsidR="00C930C9" w:rsidRPr="00C93DD2" w:rsidRDefault="00C930C9" w:rsidP="00C930C9">
            <w:pPr>
              <w:widowControl w:val="0"/>
              <w:spacing w:before="0" w:after="0"/>
              <w:jc w:val="left"/>
              <w:rPr>
                <w:rFonts w:cs="Arial"/>
                <w:color w:val="000000"/>
                <w:kern w:val="28"/>
                <w:sz w:val="20"/>
                <w:szCs w:val="20"/>
                <w:lang w:val="en"/>
              </w:rPr>
            </w:pPr>
            <w:r w:rsidRPr="00C93DD2">
              <w:rPr>
                <w:rFonts w:cs="Arial"/>
                <w:color w:val="000000"/>
                <w:kern w:val="28"/>
                <w:sz w:val="20"/>
                <w:szCs w:val="20"/>
                <w:lang w:val="en"/>
              </w:rPr>
              <w:t>The following s</w:t>
            </w:r>
            <w:r w:rsidR="00FB72DF" w:rsidRPr="00C93DD2">
              <w:rPr>
                <w:rFonts w:cs="Arial"/>
                <w:color w:val="000000"/>
                <w:kern w:val="28"/>
                <w:sz w:val="20"/>
                <w:szCs w:val="20"/>
                <w:lang w:val="en"/>
              </w:rPr>
              <w:t>teps</w:t>
            </w:r>
            <w:r w:rsidRPr="00C93DD2">
              <w:rPr>
                <w:rFonts w:cs="Arial"/>
                <w:color w:val="000000"/>
                <w:kern w:val="28"/>
                <w:sz w:val="20"/>
                <w:szCs w:val="20"/>
                <w:lang w:val="en"/>
              </w:rPr>
              <w:t xml:space="preserve"> will be implemented by staff when directed or when deemed appropria</w:t>
            </w:r>
            <w:r w:rsidR="00FB72DF" w:rsidRPr="00C93DD2">
              <w:rPr>
                <w:rFonts w:cs="Arial"/>
                <w:color w:val="000000"/>
                <w:kern w:val="28"/>
                <w:sz w:val="20"/>
                <w:szCs w:val="20"/>
                <w:lang w:val="en"/>
              </w:rPr>
              <w:t>te or necessary.  When notified</w:t>
            </w:r>
            <w:r w:rsidRPr="00C93DD2">
              <w:rPr>
                <w:rFonts w:cs="Arial"/>
                <w:color w:val="000000"/>
                <w:kern w:val="28"/>
                <w:sz w:val="20"/>
                <w:szCs w:val="20"/>
                <w:lang w:val="en"/>
              </w:rPr>
              <w:t>:</w:t>
            </w:r>
          </w:p>
          <w:p w:rsidR="000842C8" w:rsidRPr="00AA178B" w:rsidRDefault="000842C8" w:rsidP="00C930C9">
            <w:pPr>
              <w:widowControl w:val="0"/>
              <w:spacing w:before="0" w:after="0"/>
              <w:jc w:val="left"/>
              <w:rPr>
                <w:rFonts w:cs="Arial"/>
                <w:color w:val="000000"/>
                <w:kern w:val="28"/>
                <w:sz w:val="16"/>
                <w:szCs w:val="16"/>
                <w:lang w:val="en"/>
              </w:rPr>
            </w:pPr>
          </w:p>
          <w:p w:rsidR="00C930C9" w:rsidRPr="00C93DD2" w:rsidRDefault="00C930C9" w:rsidP="00636F13">
            <w:pPr>
              <w:widowControl w:val="0"/>
              <w:numPr>
                <w:ilvl w:val="0"/>
                <w:numId w:val="29"/>
              </w:numPr>
              <w:spacing w:before="0" w:after="0"/>
              <w:jc w:val="left"/>
              <w:rPr>
                <w:rFonts w:cs="Arial"/>
                <w:color w:val="000000"/>
                <w:kern w:val="28"/>
                <w:sz w:val="20"/>
                <w:szCs w:val="20"/>
                <w:lang w:val="en"/>
              </w:rPr>
            </w:pPr>
            <w:r w:rsidRPr="00C93DD2">
              <w:rPr>
                <w:rFonts w:cs="Arial"/>
                <w:color w:val="000000"/>
                <w:kern w:val="28"/>
                <w:sz w:val="20"/>
                <w:szCs w:val="20"/>
                <w:lang w:val="en"/>
              </w:rPr>
              <w:t xml:space="preserve">Look around the room for anything </w:t>
            </w:r>
            <w:r w:rsidR="00F91A7A" w:rsidRPr="00C93DD2">
              <w:rPr>
                <w:rFonts w:cs="Arial"/>
                <w:color w:val="000000"/>
                <w:kern w:val="28"/>
                <w:sz w:val="20"/>
                <w:szCs w:val="20"/>
                <w:lang w:val="en"/>
              </w:rPr>
              <w:t xml:space="preserve">that is </w:t>
            </w:r>
            <w:r w:rsidR="00021A05" w:rsidRPr="00C93DD2">
              <w:rPr>
                <w:rFonts w:cs="Arial"/>
                <w:color w:val="000000"/>
                <w:kern w:val="28"/>
                <w:sz w:val="20"/>
                <w:szCs w:val="20"/>
                <w:lang w:val="en"/>
              </w:rPr>
              <w:t>out of place or can</w:t>
            </w:r>
            <w:r w:rsidR="00F91A7A" w:rsidRPr="00C93DD2">
              <w:rPr>
                <w:rFonts w:cs="Arial"/>
                <w:color w:val="000000"/>
                <w:kern w:val="28"/>
                <w:sz w:val="20"/>
                <w:szCs w:val="20"/>
                <w:lang w:val="en"/>
              </w:rPr>
              <w:t xml:space="preserve">not </w:t>
            </w:r>
            <w:r w:rsidR="00021A05" w:rsidRPr="00C93DD2">
              <w:rPr>
                <w:rFonts w:cs="Arial"/>
                <w:color w:val="000000"/>
                <w:kern w:val="28"/>
                <w:sz w:val="20"/>
                <w:szCs w:val="20"/>
                <w:lang w:val="en"/>
              </w:rPr>
              <w:t xml:space="preserve">be </w:t>
            </w:r>
            <w:r w:rsidRPr="00C93DD2">
              <w:rPr>
                <w:rFonts w:cs="Arial"/>
                <w:color w:val="000000"/>
                <w:kern w:val="28"/>
                <w:sz w:val="20"/>
                <w:szCs w:val="20"/>
                <w:lang w:val="en"/>
              </w:rPr>
              <w:t>identif</w:t>
            </w:r>
            <w:r w:rsidR="00F91A7A" w:rsidRPr="00C93DD2">
              <w:rPr>
                <w:rFonts w:cs="Arial"/>
                <w:color w:val="000000"/>
                <w:kern w:val="28"/>
                <w:sz w:val="20"/>
                <w:szCs w:val="20"/>
                <w:lang w:val="en"/>
              </w:rPr>
              <w:t>ie</w:t>
            </w:r>
            <w:r w:rsidR="00021A05" w:rsidRPr="00C93DD2">
              <w:rPr>
                <w:rFonts w:cs="Arial"/>
                <w:color w:val="000000"/>
                <w:kern w:val="28"/>
                <w:sz w:val="20"/>
                <w:szCs w:val="20"/>
                <w:lang w:val="en"/>
              </w:rPr>
              <w:t>d</w:t>
            </w:r>
            <w:r w:rsidRPr="00C93DD2">
              <w:rPr>
                <w:rFonts w:cs="Arial"/>
                <w:color w:val="000000"/>
                <w:kern w:val="28"/>
                <w:sz w:val="20"/>
                <w:szCs w:val="20"/>
                <w:lang w:val="en"/>
              </w:rPr>
              <w:t xml:space="preserve">. Scan: High, Middle and Low </w:t>
            </w:r>
          </w:p>
          <w:p w:rsidR="00C930C9" w:rsidRPr="00C93DD2" w:rsidRDefault="00C930C9" w:rsidP="00636F13">
            <w:pPr>
              <w:widowControl w:val="0"/>
              <w:numPr>
                <w:ilvl w:val="0"/>
                <w:numId w:val="29"/>
              </w:numPr>
              <w:spacing w:before="0" w:after="0"/>
              <w:jc w:val="left"/>
              <w:rPr>
                <w:rFonts w:cs="Arial"/>
                <w:color w:val="000000"/>
                <w:kern w:val="28"/>
                <w:sz w:val="20"/>
                <w:szCs w:val="20"/>
                <w:lang w:val="en"/>
              </w:rPr>
            </w:pPr>
            <w:r w:rsidRPr="00C93DD2">
              <w:rPr>
                <w:rFonts w:cs="Arial"/>
                <w:color w:val="000000"/>
                <w:kern w:val="28"/>
                <w:sz w:val="20"/>
                <w:szCs w:val="20"/>
                <w:lang w:val="en"/>
              </w:rPr>
              <w:t>Do not move, open or touch a suspicious object.</w:t>
            </w:r>
          </w:p>
          <w:p w:rsidR="00C930C9" w:rsidRPr="00C93DD2" w:rsidRDefault="00C930C9" w:rsidP="00636F13">
            <w:pPr>
              <w:widowControl w:val="0"/>
              <w:numPr>
                <w:ilvl w:val="0"/>
                <w:numId w:val="29"/>
              </w:numPr>
              <w:spacing w:before="0" w:after="0"/>
              <w:jc w:val="left"/>
              <w:rPr>
                <w:rFonts w:cs="Arial"/>
                <w:color w:val="000000"/>
                <w:kern w:val="28"/>
                <w:sz w:val="20"/>
                <w:szCs w:val="20"/>
                <w:lang w:val="en"/>
              </w:rPr>
            </w:pPr>
            <w:r w:rsidRPr="00C93DD2">
              <w:rPr>
                <w:rFonts w:cs="Arial"/>
                <w:color w:val="000000"/>
                <w:kern w:val="28"/>
                <w:sz w:val="20"/>
                <w:szCs w:val="20"/>
                <w:lang w:val="en"/>
              </w:rPr>
              <w:t xml:space="preserve">Do not use </w:t>
            </w:r>
            <w:r w:rsidR="000842C8" w:rsidRPr="00C93DD2">
              <w:rPr>
                <w:rFonts w:cs="Arial"/>
                <w:color w:val="000000"/>
                <w:kern w:val="28"/>
                <w:sz w:val="20"/>
                <w:szCs w:val="20"/>
                <w:lang w:val="en"/>
              </w:rPr>
              <w:t>wireless communication devices such as cell phones or portable radios.</w:t>
            </w:r>
          </w:p>
          <w:p w:rsidR="00C930C9" w:rsidRPr="00C93DD2" w:rsidRDefault="00F91A7A" w:rsidP="00636F13">
            <w:pPr>
              <w:widowControl w:val="0"/>
              <w:numPr>
                <w:ilvl w:val="0"/>
                <w:numId w:val="29"/>
              </w:numPr>
              <w:spacing w:before="0" w:after="0"/>
              <w:jc w:val="left"/>
              <w:rPr>
                <w:rFonts w:cs="Arial"/>
                <w:color w:val="000000"/>
                <w:kern w:val="28"/>
                <w:sz w:val="20"/>
                <w:szCs w:val="20"/>
                <w:lang w:val="en"/>
              </w:rPr>
            </w:pPr>
            <w:r w:rsidRPr="00C93DD2">
              <w:rPr>
                <w:rFonts w:cs="Arial"/>
                <w:color w:val="000000"/>
                <w:kern w:val="28"/>
                <w:sz w:val="20"/>
                <w:szCs w:val="20"/>
                <w:lang w:val="en"/>
              </w:rPr>
              <w:t>A</w:t>
            </w:r>
            <w:r w:rsidR="00C930C9" w:rsidRPr="00C93DD2">
              <w:rPr>
                <w:rFonts w:cs="Arial"/>
                <w:color w:val="000000"/>
                <w:kern w:val="28"/>
                <w:sz w:val="20"/>
                <w:szCs w:val="20"/>
                <w:lang w:val="en"/>
              </w:rPr>
              <w:t>ctivate the Evacuation Response Action</w:t>
            </w:r>
            <w:r w:rsidRPr="00C93DD2">
              <w:rPr>
                <w:rFonts w:cs="Arial"/>
                <w:color w:val="000000"/>
                <w:kern w:val="28"/>
                <w:sz w:val="20"/>
                <w:szCs w:val="20"/>
                <w:lang w:val="en"/>
              </w:rPr>
              <w:t xml:space="preserve"> if something is found.</w:t>
            </w:r>
          </w:p>
          <w:p w:rsidR="00C930C9" w:rsidRPr="00C93DD2" w:rsidRDefault="00C930C9" w:rsidP="00636F13">
            <w:pPr>
              <w:widowControl w:val="0"/>
              <w:numPr>
                <w:ilvl w:val="0"/>
                <w:numId w:val="29"/>
              </w:numPr>
              <w:spacing w:before="0" w:after="0"/>
              <w:jc w:val="left"/>
              <w:rPr>
                <w:rFonts w:cs="Arial"/>
                <w:color w:val="000000"/>
                <w:kern w:val="28"/>
                <w:sz w:val="20"/>
                <w:szCs w:val="20"/>
                <w:lang w:val="en"/>
              </w:rPr>
            </w:pPr>
            <w:r w:rsidRPr="00C93DD2">
              <w:rPr>
                <w:rFonts w:cs="Arial"/>
                <w:color w:val="000000"/>
                <w:kern w:val="28"/>
                <w:sz w:val="20"/>
                <w:szCs w:val="20"/>
                <w:lang w:val="en"/>
              </w:rPr>
              <w:t>Notify the office as soon as possible (if action wasn’t initiated by the office.)</w:t>
            </w:r>
          </w:p>
          <w:p w:rsidR="00C930C9" w:rsidRPr="00C93DD2" w:rsidRDefault="00C930C9" w:rsidP="00636F13">
            <w:pPr>
              <w:widowControl w:val="0"/>
              <w:numPr>
                <w:ilvl w:val="0"/>
                <w:numId w:val="29"/>
              </w:numPr>
              <w:spacing w:before="0" w:after="0"/>
              <w:jc w:val="left"/>
              <w:rPr>
                <w:rFonts w:cs="Arial"/>
                <w:color w:val="000000"/>
                <w:kern w:val="28"/>
                <w:sz w:val="20"/>
                <w:szCs w:val="20"/>
                <w:lang w:val="en"/>
              </w:rPr>
            </w:pPr>
            <w:r w:rsidRPr="00C93DD2">
              <w:rPr>
                <w:rFonts w:cs="Arial"/>
                <w:color w:val="000000"/>
                <w:kern w:val="28"/>
                <w:sz w:val="20"/>
                <w:szCs w:val="20"/>
                <w:lang w:val="en"/>
              </w:rPr>
              <w:t>Remain quiet and wait for further instructions.</w:t>
            </w:r>
          </w:p>
          <w:p w:rsidR="000842C8" w:rsidRPr="00AA178B" w:rsidRDefault="000842C8" w:rsidP="000842C8">
            <w:pPr>
              <w:widowControl w:val="0"/>
              <w:spacing w:before="0" w:after="0"/>
              <w:ind w:left="90"/>
              <w:jc w:val="left"/>
              <w:rPr>
                <w:rFonts w:cs="Arial"/>
                <w:b/>
                <w:color w:val="000000"/>
                <w:kern w:val="28"/>
                <w:sz w:val="16"/>
                <w:szCs w:val="16"/>
                <w:lang w:val="en"/>
              </w:rPr>
            </w:pPr>
          </w:p>
          <w:p w:rsidR="000842C8" w:rsidRPr="00C93DD2" w:rsidRDefault="000842C8" w:rsidP="000842C8">
            <w:pPr>
              <w:widowControl w:val="0"/>
              <w:spacing w:before="0" w:after="0"/>
              <w:ind w:left="90"/>
              <w:jc w:val="left"/>
              <w:rPr>
                <w:rFonts w:cs="Arial"/>
                <w:b/>
                <w:color w:val="000000"/>
                <w:kern w:val="28"/>
                <w:sz w:val="20"/>
                <w:szCs w:val="20"/>
                <w:lang w:val="en"/>
              </w:rPr>
            </w:pPr>
            <w:r w:rsidRPr="00C93DD2">
              <w:rPr>
                <w:rFonts w:cs="Arial"/>
                <w:b/>
                <w:color w:val="000000"/>
                <w:kern w:val="28"/>
                <w:sz w:val="20"/>
                <w:szCs w:val="20"/>
                <w:lang w:val="en"/>
              </w:rPr>
              <w:t>Phone Threats</w:t>
            </w:r>
          </w:p>
          <w:p w:rsidR="000842C8" w:rsidRPr="00AA178B" w:rsidRDefault="000842C8" w:rsidP="000842C8">
            <w:pPr>
              <w:widowControl w:val="0"/>
              <w:spacing w:before="0" w:after="0"/>
              <w:ind w:left="90"/>
              <w:jc w:val="left"/>
              <w:rPr>
                <w:rFonts w:cs="Arial"/>
                <w:b/>
                <w:color w:val="000000"/>
                <w:kern w:val="28"/>
                <w:sz w:val="16"/>
                <w:szCs w:val="16"/>
                <w:lang w:val="en"/>
              </w:rPr>
            </w:pPr>
          </w:p>
          <w:p w:rsidR="00714E19" w:rsidRPr="00C93DD2" w:rsidRDefault="00714E19" w:rsidP="00636F13">
            <w:pPr>
              <w:widowControl w:val="0"/>
              <w:numPr>
                <w:ilvl w:val="0"/>
                <w:numId w:val="67"/>
              </w:numPr>
              <w:tabs>
                <w:tab w:val="num" w:pos="720"/>
              </w:tabs>
              <w:spacing w:before="0" w:after="0"/>
              <w:jc w:val="left"/>
              <w:rPr>
                <w:rFonts w:cs="Arial"/>
                <w:color w:val="000000"/>
                <w:kern w:val="28"/>
                <w:sz w:val="20"/>
                <w:szCs w:val="20"/>
              </w:rPr>
            </w:pPr>
            <w:r w:rsidRPr="00C93DD2">
              <w:rPr>
                <w:rFonts w:cs="Arial"/>
                <w:color w:val="000000"/>
                <w:kern w:val="28"/>
                <w:sz w:val="20"/>
                <w:szCs w:val="20"/>
              </w:rPr>
              <w:t>Keep the caller on the line as long as possible.</w:t>
            </w:r>
          </w:p>
          <w:p w:rsidR="00714E19" w:rsidRPr="00C93DD2" w:rsidRDefault="00714E19" w:rsidP="00636F13">
            <w:pPr>
              <w:widowControl w:val="0"/>
              <w:numPr>
                <w:ilvl w:val="0"/>
                <w:numId w:val="67"/>
              </w:numPr>
              <w:tabs>
                <w:tab w:val="num" w:pos="720"/>
              </w:tabs>
              <w:spacing w:before="0" w:after="0"/>
              <w:jc w:val="left"/>
              <w:rPr>
                <w:rFonts w:cs="Arial"/>
                <w:color w:val="000000"/>
                <w:kern w:val="28"/>
                <w:sz w:val="20"/>
                <w:szCs w:val="20"/>
              </w:rPr>
            </w:pPr>
            <w:r w:rsidRPr="00C93DD2">
              <w:rPr>
                <w:rFonts w:cs="Arial"/>
                <w:color w:val="000000"/>
                <w:kern w:val="28"/>
                <w:sz w:val="20"/>
                <w:szCs w:val="20"/>
              </w:rPr>
              <w:t xml:space="preserve">Record information as quickly and accurately as possible on the </w:t>
            </w:r>
            <w:r w:rsidRPr="00C93DD2">
              <w:rPr>
                <w:rFonts w:cs="Arial"/>
                <w:i/>
                <w:iCs/>
                <w:color w:val="000000"/>
                <w:kern w:val="28"/>
                <w:sz w:val="20"/>
                <w:szCs w:val="20"/>
              </w:rPr>
              <w:t>Bomb Threat Information Form</w:t>
            </w:r>
            <w:r w:rsidRPr="00C93DD2">
              <w:rPr>
                <w:rFonts w:cs="Arial"/>
                <w:color w:val="000000"/>
                <w:kern w:val="28"/>
                <w:sz w:val="20"/>
                <w:szCs w:val="20"/>
              </w:rPr>
              <w:t>.</w:t>
            </w:r>
          </w:p>
          <w:p w:rsidR="00714E19" w:rsidRPr="00C93DD2" w:rsidRDefault="00714E19" w:rsidP="00636F13">
            <w:pPr>
              <w:widowControl w:val="0"/>
              <w:numPr>
                <w:ilvl w:val="0"/>
                <w:numId w:val="67"/>
              </w:numPr>
              <w:tabs>
                <w:tab w:val="num" w:pos="720"/>
              </w:tabs>
              <w:spacing w:before="0" w:after="0"/>
              <w:jc w:val="left"/>
              <w:rPr>
                <w:rFonts w:cs="Arial"/>
                <w:color w:val="000000"/>
                <w:kern w:val="28"/>
                <w:sz w:val="20"/>
                <w:szCs w:val="20"/>
              </w:rPr>
            </w:pPr>
            <w:r w:rsidRPr="00C93DD2">
              <w:rPr>
                <w:rFonts w:cs="Arial"/>
                <w:color w:val="000000"/>
                <w:kern w:val="28"/>
                <w:sz w:val="20"/>
                <w:szCs w:val="20"/>
              </w:rPr>
              <w:t>Obtain the following information:</w:t>
            </w:r>
          </w:p>
          <w:p w:rsidR="00714E19" w:rsidRPr="00C93DD2" w:rsidRDefault="00714E19" w:rsidP="00636F13">
            <w:pPr>
              <w:widowControl w:val="0"/>
              <w:numPr>
                <w:ilvl w:val="1"/>
                <w:numId w:val="67"/>
              </w:numPr>
              <w:spacing w:before="0" w:after="0"/>
              <w:jc w:val="left"/>
              <w:rPr>
                <w:rFonts w:cs="Arial"/>
                <w:color w:val="000000"/>
                <w:kern w:val="28"/>
                <w:sz w:val="20"/>
                <w:szCs w:val="20"/>
              </w:rPr>
            </w:pPr>
            <w:r w:rsidRPr="00C93DD2">
              <w:rPr>
                <w:rFonts w:cs="Arial"/>
                <w:color w:val="000000"/>
                <w:kern w:val="28"/>
                <w:sz w:val="20"/>
                <w:szCs w:val="20"/>
              </w:rPr>
              <w:t>Time call received</w:t>
            </w:r>
          </w:p>
          <w:p w:rsidR="00714E19" w:rsidRPr="00C93DD2" w:rsidRDefault="00714E19" w:rsidP="00636F13">
            <w:pPr>
              <w:widowControl w:val="0"/>
              <w:numPr>
                <w:ilvl w:val="1"/>
                <w:numId w:val="67"/>
              </w:numPr>
              <w:tabs>
                <w:tab w:val="num" w:pos="1440"/>
              </w:tabs>
              <w:spacing w:before="0" w:after="0"/>
              <w:jc w:val="left"/>
              <w:rPr>
                <w:rFonts w:cs="Arial"/>
                <w:color w:val="000000"/>
                <w:kern w:val="28"/>
                <w:sz w:val="20"/>
                <w:szCs w:val="20"/>
              </w:rPr>
            </w:pPr>
            <w:r w:rsidRPr="00C93DD2">
              <w:rPr>
                <w:rFonts w:cs="Arial"/>
                <w:color w:val="000000"/>
                <w:kern w:val="28"/>
                <w:sz w:val="20"/>
                <w:szCs w:val="20"/>
              </w:rPr>
              <w:t>Callers exact words</w:t>
            </w:r>
          </w:p>
          <w:p w:rsidR="00714E19" w:rsidRPr="00C93DD2" w:rsidRDefault="00714E19" w:rsidP="00636F13">
            <w:pPr>
              <w:widowControl w:val="0"/>
              <w:numPr>
                <w:ilvl w:val="1"/>
                <w:numId w:val="67"/>
              </w:numPr>
              <w:tabs>
                <w:tab w:val="num" w:pos="1440"/>
              </w:tabs>
              <w:spacing w:before="0" w:after="0"/>
              <w:jc w:val="left"/>
              <w:rPr>
                <w:rFonts w:cs="Arial"/>
                <w:color w:val="000000"/>
                <w:kern w:val="28"/>
                <w:sz w:val="20"/>
                <w:szCs w:val="20"/>
              </w:rPr>
            </w:pPr>
            <w:r w:rsidRPr="00C93DD2">
              <w:rPr>
                <w:rFonts w:cs="Arial"/>
                <w:color w:val="000000"/>
                <w:kern w:val="28"/>
                <w:sz w:val="20"/>
                <w:szCs w:val="20"/>
              </w:rPr>
              <w:t>Description of caller's voice</w:t>
            </w:r>
          </w:p>
          <w:p w:rsidR="00714E19" w:rsidRPr="00C93DD2" w:rsidRDefault="00714E19" w:rsidP="00636F13">
            <w:pPr>
              <w:widowControl w:val="0"/>
              <w:numPr>
                <w:ilvl w:val="0"/>
                <w:numId w:val="67"/>
              </w:numPr>
              <w:tabs>
                <w:tab w:val="num" w:pos="720"/>
              </w:tabs>
              <w:spacing w:before="0" w:after="0"/>
              <w:jc w:val="left"/>
              <w:rPr>
                <w:rFonts w:cs="Arial"/>
                <w:color w:val="000000"/>
                <w:kern w:val="28"/>
                <w:sz w:val="20"/>
                <w:szCs w:val="20"/>
              </w:rPr>
            </w:pPr>
            <w:r w:rsidRPr="00C93DD2">
              <w:rPr>
                <w:rFonts w:cs="Arial"/>
                <w:color w:val="000000"/>
                <w:kern w:val="28"/>
                <w:sz w:val="20"/>
                <w:szCs w:val="20"/>
              </w:rPr>
              <w:t>Ask the following questions:</w:t>
            </w:r>
          </w:p>
          <w:p w:rsidR="00714E19" w:rsidRPr="00C93DD2" w:rsidRDefault="00714E19" w:rsidP="00636F13">
            <w:pPr>
              <w:widowControl w:val="0"/>
              <w:numPr>
                <w:ilvl w:val="1"/>
                <w:numId w:val="67"/>
              </w:numPr>
              <w:tabs>
                <w:tab w:val="num" w:pos="1440"/>
              </w:tabs>
              <w:spacing w:before="0" w:after="0"/>
              <w:jc w:val="left"/>
              <w:rPr>
                <w:rFonts w:cs="Arial"/>
                <w:color w:val="000000"/>
                <w:kern w:val="28"/>
                <w:sz w:val="20"/>
                <w:szCs w:val="20"/>
              </w:rPr>
            </w:pPr>
            <w:r w:rsidRPr="00C93DD2">
              <w:rPr>
                <w:rFonts w:cs="Arial"/>
                <w:color w:val="000000"/>
                <w:kern w:val="28"/>
                <w:sz w:val="20"/>
                <w:szCs w:val="20"/>
              </w:rPr>
              <w:t>Where is the bomb located?</w:t>
            </w:r>
          </w:p>
          <w:p w:rsidR="00714E19" w:rsidRPr="00C93DD2" w:rsidRDefault="00714E19" w:rsidP="00636F13">
            <w:pPr>
              <w:widowControl w:val="0"/>
              <w:numPr>
                <w:ilvl w:val="1"/>
                <w:numId w:val="67"/>
              </w:numPr>
              <w:tabs>
                <w:tab w:val="num" w:pos="1440"/>
              </w:tabs>
              <w:spacing w:before="0" w:after="0"/>
              <w:jc w:val="left"/>
              <w:rPr>
                <w:rFonts w:cs="Arial"/>
                <w:color w:val="000000"/>
                <w:kern w:val="28"/>
                <w:sz w:val="20"/>
                <w:szCs w:val="20"/>
              </w:rPr>
            </w:pPr>
            <w:r w:rsidRPr="00C93DD2">
              <w:rPr>
                <w:rFonts w:cs="Arial"/>
                <w:color w:val="000000"/>
                <w:kern w:val="28"/>
                <w:sz w:val="20"/>
                <w:szCs w:val="20"/>
              </w:rPr>
              <w:t>When is the bomb set to go off?</w:t>
            </w:r>
          </w:p>
          <w:p w:rsidR="00714E19" w:rsidRPr="00C93DD2" w:rsidRDefault="00714E19" w:rsidP="00636F13">
            <w:pPr>
              <w:widowControl w:val="0"/>
              <w:numPr>
                <w:ilvl w:val="0"/>
                <w:numId w:val="67"/>
              </w:numPr>
              <w:tabs>
                <w:tab w:val="num" w:pos="720"/>
              </w:tabs>
              <w:spacing w:before="0" w:after="0"/>
              <w:jc w:val="left"/>
              <w:rPr>
                <w:rFonts w:cs="Arial"/>
                <w:color w:val="000000"/>
                <w:kern w:val="28"/>
                <w:sz w:val="20"/>
                <w:szCs w:val="20"/>
              </w:rPr>
            </w:pPr>
            <w:r w:rsidRPr="00C93DD2">
              <w:rPr>
                <w:rFonts w:cs="Arial"/>
                <w:color w:val="000000"/>
                <w:kern w:val="28"/>
                <w:sz w:val="20"/>
                <w:szCs w:val="20"/>
              </w:rPr>
              <w:t xml:space="preserve">Complete the </w:t>
            </w:r>
            <w:r w:rsidRPr="00C93DD2">
              <w:rPr>
                <w:rFonts w:cs="Arial"/>
                <w:i/>
                <w:color w:val="000000"/>
                <w:kern w:val="28"/>
                <w:sz w:val="20"/>
                <w:szCs w:val="20"/>
              </w:rPr>
              <w:t>Bomb Threat Report Form</w:t>
            </w:r>
            <w:r w:rsidRPr="00C93DD2">
              <w:rPr>
                <w:rFonts w:cs="Arial"/>
                <w:color w:val="000000"/>
                <w:kern w:val="28"/>
                <w:sz w:val="20"/>
                <w:szCs w:val="20"/>
              </w:rPr>
              <w:t>.</w:t>
            </w:r>
          </w:p>
          <w:p w:rsidR="000842C8" w:rsidRPr="00AA178B" w:rsidRDefault="000842C8" w:rsidP="000842C8">
            <w:pPr>
              <w:widowControl w:val="0"/>
              <w:spacing w:before="0" w:after="0"/>
              <w:ind w:left="90"/>
              <w:jc w:val="left"/>
              <w:rPr>
                <w:rFonts w:cs="Arial"/>
                <w:b/>
                <w:color w:val="000000"/>
                <w:kern w:val="28"/>
                <w:sz w:val="16"/>
                <w:szCs w:val="16"/>
                <w:lang w:val="en"/>
              </w:rPr>
            </w:pPr>
          </w:p>
          <w:p w:rsidR="000842C8" w:rsidRPr="00C93DD2" w:rsidRDefault="000842C8" w:rsidP="000842C8">
            <w:pPr>
              <w:widowControl w:val="0"/>
              <w:spacing w:before="0" w:after="0"/>
              <w:ind w:left="90"/>
              <w:jc w:val="left"/>
              <w:rPr>
                <w:rFonts w:cs="Arial"/>
                <w:b/>
                <w:color w:val="000000"/>
                <w:kern w:val="28"/>
                <w:sz w:val="20"/>
                <w:szCs w:val="20"/>
                <w:lang w:val="en"/>
              </w:rPr>
            </w:pPr>
            <w:r w:rsidRPr="00C93DD2">
              <w:rPr>
                <w:rFonts w:cs="Arial"/>
                <w:b/>
                <w:color w:val="000000"/>
                <w:kern w:val="28"/>
                <w:sz w:val="20"/>
                <w:szCs w:val="20"/>
                <w:lang w:val="en"/>
              </w:rPr>
              <w:t>Written Note Threat</w:t>
            </w:r>
          </w:p>
          <w:p w:rsidR="00714E19" w:rsidRPr="00C93DD2" w:rsidRDefault="00714E19" w:rsidP="000842C8">
            <w:pPr>
              <w:ind w:left="90"/>
              <w:rPr>
                <w:rFonts w:cs="Arial"/>
                <w:sz w:val="20"/>
                <w:szCs w:val="20"/>
              </w:rPr>
            </w:pPr>
            <w:r w:rsidRPr="00C93DD2">
              <w:rPr>
                <w:rFonts w:cs="Arial"/>
                <w:sz w:val="20"/>
                <w:szCs w:val="20"/>
              </w:rPr>
              <w:t>The staff member that receives the written threat should handle the letter as little as possible, and should save all materials that were contained in the letter. All materials involved in the threat should be turned over to local law enforcement authorities.</w:t>
            </w:r>
          </w:p>
          <w:p w:rsidR="00714E19" w:rsidRPr="00AA178B" w:rsidRDefault="00714E19" w:rsidP="00340A41">
            <w:pPr>
              <w:pStyle w:val="ListParagraph"/>
              <w:numPr>
                <w:ilvl w:val="0"/>
                <w:numId w:val="86"/>
              </w:numPr>
            </w:pPr>
            <w:r w:rsidRPr="00AA178B">
              <w:t>Dial 911 to report written threat.</w:t>
            </w:r>
          </w:p>
          <w:p w:rsidR="00714E19" w:rsidRPr="00AA178B" w:rsidRDefault="00714E19" w:rsidP="00340A41">
            <w:pPr>
              <w:pStyle w:val="ListParagraph"/>
              <w:numPr>
                <w:ilvl w:val="0"/>
                <w:numId w:val="86"/>
              </w:numPr>
            </w:pPr>
            <w:r w:rsidRPr="00AA178B">
              <w:t>Notify the office as soon as possible of the letter.</w:t>
            </w:r>
          </w:p>
          <w:p w:rsidR="00714E19" w:rsidRPr="00AA178B" w:rsidRDefault="00714E19" w:rsidP="00340A41">
            <w:pPr>
              <w:pStyle w:val="ListParagraph"/>
              <w:numPr>
                <w:ilvl w:val="0"/>
                <w:numId w:val="86"/>
              </w:numPr>
            </w:pPr>
            <w:r w:rsidRPr="00AA178B">
              <w:t>Activate the Eva</w:t>
            </w:r>
            <w:r w:rsidR="000842C8" w:rsidRPr="00AA178B">
              <w:t>c</w:t>
            </w:r>
            <w:r w:rsidRPr="00AA178B">
              <w:t>uation Response Action.</w:t>
            </w:r>
          </w:p>
          <w:p w:rsidR="000842C8" w:rsidRPr="00AA178B" w:rsidRDefault="00714E19" w:rsidP="00340A41">
            <w:pPr>
              <w:pStyle w:val="ListParagraph"/>
              <w:numPr>
                <w:ilvl w:val="0"/>
                <w:numId w:val="86"/>
              </w:numPr>
            </w:pPr>
            <w:r w:rsidRPr="00AA178B">
              <w:t>Complete the Bomb Threat Report Form.</w:t>
            </w:r>
          </w:p>
          <w:p w:rsidR="00C930C9" w:rsidRPr="00AA178B" w:rsidRDefault="00714E19" w:rsidP="00340A41">
            <w:pPr>
              <w:pStyle w:val="ListParagraph"/>
              <w:numPr>
                <w:ilvl w:val="0"/>
                <w:numId w:val="86"/>
              </w:numPr>
              <w:rPr>
                <w:color w:val="000000"/>
                <w:kern w:val="28"/>
                <w:lang w:val="en"/>
              </w:rPr>
            </w:pPr>
            <w:r w:rsidRPr="00AA178B">
              <w:t>No person should enter the building until authorized by th</w:t>
            </w:r>
            <w:r w:rsidR="000842C8" w:rsidRPr="00AA178B">
              <w:t>e law enforcement response team.</w:t>
            </w:r>
          </w:p>
        </w:tc>
      </w:tr>
    </w:tbl>
    <w:p w:rsidR="00865F86" w:rsidRPr="00481355" w:rsidRDefault="00865F86" w:rsidP="00654C4A">
      <w:pPr>
        <w:pStyle w:val="Heading2"/>
      </w:pPr>
      <w:bookmarkStart w:id="110" w:name="_Toc489279913"/>
      <w:r>
        <w:rPr>
          <w:rStyle w:val="Strong"/>
          <w:b/>
          <w:color w:val="auto"/>
          <w:sz w:val="32"/>
          <w:szCs w:val="32"/>
        </w:rPr>
        <w:t xml:space="preserve">Appendix 10: </w:t>
      </w:r>
      <w:r w:rsidR="00427266">
        <w:rPr>
          <w:rStyle w:val="Strong"/>
          <w:b/>
          <w:color w:val="auto"/>
          <w:sz w:val="32"/>
          <w:szCs w:val="32"/>
        </w:rPr>
        <w:t>Child Identification Card</w:t>
      </w:r>
      <w:bookmarkEnd w:id="110"/>
    </w:p>
    <w:p w:rsidR="00865F86" w:rsidRDefault="00443588" w:rsidP="00865F86">
      <w:pPr>
        <w:jc w:val="left"/>
        <w:rPr>
          <w:i/>
          <w:color w:val="FF0000"/>
        </w:rPr>
      </w:pPr>
      <w:r>
        <w:rPr>
          <w:b/>
          <w:i/>
          <w:color w:val="FF0000"/>
        </w:rPr>
        <w:t xml:space="preserve">For Planners: </w:t>
      </w:r>
      <w:r w:rsidRPr="00EE447D">
        <w:rPr>
          <w:i/>
          <w:color w:val="FF0000"/>
        </w:rPr>
        <w:t xml:space="preserve">This is a sample card. The </w:t>
      </w:r>
      <w:r w:rsidR="009266B0">
        <w:rPr>
          <w:i/>
          <w:color w:val="FF0000"/>
        </w:rPr>
        <w:t>CCC/FCC/SAP</w:t>
      </w:r>
      <w:r w:rsidRPr="00EE447D">
        <w:rPr>
          <w:i/>
          <w:color w:val="FF0000"/>
        </w:rPr>
        <w:t xml:space="preserve"> may wish to create its own version using the information suggested below.</w:t>
      </w:r>
    </w:p>
    <w:p w:rsidR="00A06EEC" w:rsidRPr="002E2EB6" w:rsidRDefault="00A06EEC" w:rsidP="00A06EEC">
      <w:pPr>
        <w:rPr>
          <w:rFonts w:cs="Arial"/>
        </w:rPr>
      </w:pPr>
      <w:r w:rsidRPr="002E2EB6">
        <w:rPr>
          <w:rFonts w:cs="Arial"/>
        </w:rPr>
        <w:t xml:space="preserve">(Complete the information within the card and cut along the outside lines. Place completed card out-of-sight on each child (e.g., pinned to the back of the child’s shirt) during an evacuation. Ensure this Card is included in the </w:t>
      </w:r>
      <w:r w:rsidR="00296313">
        <w:rPr>
          <w:rFonts w:cs="Arial"/>
        </w:rPr>
        <w:t>Ready-to-Go-Files</w:t>
      </w:r>
      <w:r w:rsidRPr="002E2EB6">
        <w:rPr>
          <w:rFonts w:cs="Arial"/>
        </w:rPr>
        <w:t xml:space="preserve"> and an electronic copy is kept on file).</w:t>
      </w:r>
    </w:p>
    <w:tbl>
      <w:tblPr>
        <w:tblStyle w:val="TableGrid12"/>
        <w:tblW w:w="0" w:type="auto"/>
        <w:tblInd w:w="108" w:type="dxa"/>
        <w:tblLook w:val="04A0" w:firstRow="1" w:lastRow="0" w:firstColumn="1" w:lastColumn="0" w:noHBand="0" w:noVBand="1"/>
      </w:tblPr>
      <w:tblGrid>
        <w:gridCol w:w="4050"/>
        <w:gridCol w:w="1405"/>
        <w:gridCol w:w="935"/>
        <w:gridCol w:w="483"/>
        <w:gridCol w:w="1191"/>
        <w:gridCol w:w="2286"/>
      </w:tblGrid>
      <w:tr w:rsidR="0002253A" w:rsidRPr="00E04E21" w:rsidTr="00340A41">
        <w:trPr>
          <w:trHeight w:val="449"/>
        </w:trPr>
        <w:tc>
          <w:tcPr>
            <w:tcW w:w="5455" w:type="dxa"/>
            <w:gridSpan w:val="2"/>
            <w:vAlign w:val="center"/>
          </w:tcPr>
          <w:p w:rsidR="0002253A" w:rsidRPr="00E04E21" w:rsidRDefault="0002253A" w:rsidP="00E04E21">
            <w:pPr>
              <w:spacing w:before="0" w:after="200" w:line="276" w:lineRule="auto"/>
              <w:jc w:val="left"/>
              <w:rPr>
                <w:rFonts w:ascii="Calibri" w:eastAsia="Calibri" w:hAnsi="Calibri"/>
                <w:sz w:val="22"/>
                <w:szCs w:val="22"/>
              </w:rPr>
            </w:pPr>
            <w:r w:rsidRPr="00E04E21">
              <w:rPr>
                <w:rFonts w:ascii="Calibri" w:eastAsia="Calibri" w:hAnsi="Calibri"/>
                <w:b/>
                <w:sz w:val="22"/>
                <w:szCs w:val="22"/>
              </w:rPr>
              <w:t>Child’s Name</w:t>
            </w:r>
            <w:r>
              <w:rPr>
                <w:rFonts w:ascii="Calibri" w:eastAsia="Calibri" w:hAnsi="Calibri"/>
                <w:b/>
                <w:sz w:val="22"/>
                <w:szCs w:val="22"/>
              </w:rPr>
              <w:t>:</w:t>
            </w:r>
          </w:p>
        </w:tc>
        <w:tc>
          <w:tcPr>
            <w:tcW w:w="1418" w:type="dxa"/>
            <w:gridSpan w:val="2"/>
            <w:vAlign w:val="center"/>
          </w:tcPr>
          <w:p w:rsidR="0002253A" w:rsidRPr="00E04E21" w:rsidRDefault="0002253A" w:rsidP="00E04E21">
            <w:pPr>
              <w:spacing w:before="0" w:after="200" w:line="276" w:lineRule="auto"/>
              <w:jc w:val="center"/>
              <w:rPr>
                <w:rFonts w:ascii="Calibri" w:eastAsia="Calibri" w:hAnsi="Calibri"/>
                <w:b/>
                <w:sz w:val="22"/>
                <w:szCs w:val="22"/>
              </w:rPr>
            </w:pPr>
            <w:r w:rsidRPr="00E04E21">
              <w:rPr>
                <w:rFonts w:ascii="Calibri" w:eastAsia="Calibri" w:hAnsi="Calibri"/>
                <w:b/>
                <w:sz w:val="22"/>
                <w:szCs w:val="22"/>
              </w:rPr>
              <w:t>DOB</w:t>
            </w:r>
            <w:r w:rsidR="00840174">
              <w:rPr>
                <w:rFonts w:ascii="Calibri" w:eastAsia="Calibri" w:hAnsi="Calibri"/>
                <w:b/>
                <w:sz w:val="22"/>
                <w:szCs w:val="22"/>
              </w:rPr>
              <w:t>:</w:t>
            </w:r>
          </w:p>
        </w:tc>
        <w:tc>
          <w:tcPr>
            <w:tcW w:w="3477" w:type="dxa"/>
            <w:gridSpan w:val="2"/>
          </w:tcPr>
          <w:p w:rsidR="0002253A" w:rsidRPr="006804E4" w:rsidRDefault="00F0356A" w:rsidP="00E04E21">
            <w:pPr>
              <w:spacing w:before="0" w:after="200" w:line="276" w:lineRule="auto"/>
              <w:jc w:val="left"/>
              <w:rPr>
                <w:rFonts w:ascii="Calibri" w:eastAsia="Calibri" w:hAnsi="Calibri"/>
                <w:b/>
                <w:sz w:val="22"/>
                <w:szCs w:val="22"/>
              </w:rPr>
            </w:pPr>
            <w:r w:rsidRPr="006804E4">
              <w:rPr>
                <w:rFonts w:ascii="Calibri" w:eastAsia="Calibri" w:hAnsi="Calibri"/>
                <w:b/>
                <w:sz w:val="22"/>
                <w:szCs w:val="22"/>
              </w:rPr>
              <w:t>Cell Phone #:</w:t>
            </w:r>
          </w:p>
        </w:tc>
      </w:tr>
      <w:tr w:rsidR="0002253A" w:rsidRPr="00E04E21" w:rsidTr="00340A41">
        <w:trPr>
          <w:trHeight w:val="449"/>
        </w:trPr>
        <w:tc>
          <w:tcPr>
            <w:tcW w:w="5455" w:type="dxa"/>
            <w:gridSpan w:val="2"/>
            <w:tcBorders>
              <w:bottom w:val="single" w:sz="18" w:space="0" w:color="auto"/>
            </w:tcBorders>
            <w:vAlign w:val="center"/>
          </w:tcPr>
          <w:p w:rsidR="0002253A" w:rsidRPr="00E04E21" w:rsidRDefault="0002253A" w:rsidP="00E04E21">
            <w:pPr>
              <w:spacing w:before="0" w:after="200" w:line="276" w:lineRule="auto"/>
              <w:jc w:val="left"/>
              <w:rPr>
                <w:rFonts w:ascii="Calibri" w:eastAsia="Calibri" w:hAnsi="Calibri"/>
                <w:sz w:val="22"/>
                <w:szCs w:val="22"/>
              </w:rPr>
            </w:pPr>
            <w:r w:rsidRPr="00E04E21">
              <w:rPr>
                <w:rFonts w:ascii="Calibri" w:eastAsia="Calibri" w:hAnsi="Calibri"/>
                <w:b/>
                <w:sz w:val="22"/>
                <w:szCs w:val="22"/>
              </w:rPr>
              <w:t>Child’s Home Address</w:t>
            </w:r>
            <w:r>
              <w:rPr>
                <w:rFonts w:ascii="Calibri" w:eastAsia="Calibri" w:hAnsi="Calibri"/>
                <w:b/>
                <w:sz w:val="22"/>
                <w:szCs w:val="22"/>
              </w:rPr>
              <w:t>:</w:t>
            </w:r>
          </w:p>
        </w:tc>
        <w:tc>
          <w:tcPr>
            <w:tcW w:w="4895" w:type="dxa"/>
            <w:gridSpan w:val="4"/>
            <w:tcBorders>
              <w:bottom w:val="single" w:sz="18" w:space="0" w:color="auto"/>
            </w:tcBorders>
            <w:vAlign w:val="center"/>
          </w:tcPr>
          <w:p w:rsidR="0002253A" w:rsidRPr="00E04E21" w:rsidRDefault="0002253A" w:rsidP="0002253A">
            <w:pPr>
              <w:spacing w:before="0" w:after="200" w:line="276" w:lineRule="auto"/>
              <w:jc w:val="left"/>
              <w:rPr>
                <w:rFonts w:ascii="Calibri" w:eastAsia="Calibri" w:hAnsi="Calibri"/>
                <w:sz w:val="22"/>
                <w:szCs w:val="22"/>
              </w:rPr>
            </w:pPr>
            <w:r w:rsidRPr="00E04E21">
              <w:rPr>
                <w:rFonts w:ascii="Calibri" w:eastAsia="Calibri" w:hAnsi="Calibri"/>
                <w:b/>
                <w:sz w:val="22"/>
                <w:szCs w:val="22"/>
              </w:rPr>
              <w:t>Home Phone</w:t>
            </w:r>
            <w:r w:rsidR="00F0356A">
              <w:rPr>
                <w:rFonts w:ascii="Calibri" w:eastAsia="Calibri" w:hAnsi="Calibri"/>
                <w:b/>
                <w:sz w:val="22"/>
                <w:szCs w:val="22"/>
              </w:rPr>
              <w:t xml:space="preserve"> #:</w:t>
            </w:r>
          </w:p>
        </w:tc>
      </w:tr>
      <w:tr w:rsidR="009617AF" w:rsidRPr="00E04E21" w:rsidTr="00340A41">
        <w:trPr>
          <w:trHeight w:val="765"/>
        </w:trPr>
        <w:tc>
          <w:tcPr>
            <w:tcW w:w="10350" w:type="dxa"/>
            <w:gridSpan w:val="6"/>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rsidR="009617AF" w:rsidRPr="00E04E21" w:rsidRDefault="009617AF" w:rsidP="009617AF">
            <w:pPr>
              <w:spacing w:before="0" w:after="200" w:line="276" w:lineRule="auto"/>
              <w:jc w:val="left"/>
              <w:rPr>
                <w:rFonts w:ascii="Calibri" w:eastAsia="Calibri" w:hAnsi="Calibri"/>
                <w:sz w:val="22"/>
                <w:szCs w:val="22"/>
              </w:rPr>
            </w:pPr>
            <w:r w:rsidRPr="00E04E21">
              <w:rPr>
                <w:rFonts w:ascii="Calibri" w:eastAsia="Calibri" w:hAnsi="Calibri"/>
                <w:b/>
                <w:sz w:val="22"/>
                <w:szCs w:val="22"/>
              </w:rPr>
              <w:t>Distinguishing marks/features on child (e.g. birthmarks)</w:t>
            </w:r>
            <w:r>
              <w:rPr>
                <w:rFonts w:ascii="Calibri" w:eastAsia="Calibri" w:hAnsi="Calibri"/>
                <w:b/>
                <w:sz w:val="22"/>
                <w:szCs w:val="22"/>
              </w:rPr>
              <w:t>:</w:t>
            </w:r>
          </w:p>
        </w:tc>
      </w:tr>
      <w:tr w:rsidR="00E04E21" w:rsidRPr="00E04E21" w:rsidTr="00340A41">
        <w:trPr>
          <w:trHeight w:val="625"/>
        </w:trPr>
        <w:tc>
          <w:tcPr>
            <w:tcW w:w="4050" w:type="dxa"/>
            <w:vAlign w:val="center"/>
          </w:tcPr>
          <w:p w:rsidR="00E04E21" w:rsidRPr="00E04E21" w:rsidRDefault="00E04E21" w:rsidP="00E04E21">
            <w:pPr>
              <w:spacing w:before="0" w:after="200" w:line="276" w:lineRule="auto"/>
              <w:jc w:val="center"/>
              <w:rPr>
                <w:rFonts w:ascii="Calibri" w:eastAsia="Calibri" w:hAnsi="Calibri"/>
                <w:b/>
                <w:sz w:val="22"/>
                <w:szCs w:val="22"/>
              </w:rPr>
            </w:pPr>
            <w:r w:rsidRPr="00E04E21">
              <w:rPr>
                <w:rFonts w:ascii="Calibri" w:eastAsia="Calibri" w:hAnsi="Calibri"/>
                <w:b/>
                <w:sz w:val="22"/>
                <w:szCs w:val="22"/>
              </w:rPr>
              <w:t>Parent/Guardian Name</w:t>
            </w:r>
          </w:p>
        </w:tc>
        <w:tc>
          <w:tcPr>
            <w:tcW w:w="2340" w:type="dxa"/>
            <w:gridSpan w:val="2"/>
            <w:vAlign w:val="center"/>
          </w:tcPr>
          <w:p w:rsidR="00E04E21" w:rsidRPr="00E04E21" w:rsidRDefault="00E04E21" w:rsidP="00E04E21">
            <w:pPr>
              <w:spacing w:before="0" w:after="200" w:line="276" w:lineRule="auto"/>
              <w:jc w:val="center"/>
              <w:rPr>
                <w:rFonts w:ascii="Calibri" w:eastAsia="Calibri" w:hAnsi="Calibri"/>
                <w:b/>
                <w:sz w:val="22"/>
                <w:szCs w:val="22"/>
              </w:rPr>
            </w:pPr>
            <w:r w:rsidRPr="00E04E21">
              <w:rPr>
                <w:rFonts w:ascii="Calibri" w:eastAsia="Calibri" w:hAnsi="Calibri"/>
                <w:b/>
                <w:sz w:val="22"/>
                <w:szCs w:val="22"/>
              </w:rPr>
              <w:t>Parent/Guardian DOB</w:t>
            </w:r>
          </w:p>
        </w:tc>
        <w:tc>
          <w:tcPr>
            <w:tcW w:w="3960" w:type="dxa"/>
            <w:gridSpan w:val="3"/>
            <w:vAlign w:val="center"/>
          </w:tcPr>
          <w:p w:rsidR="009617AF" w:rsidRDefault="00E04E21" w:rsidP="009617AF">
            <w:pPr>
              <w:spacing w:before="0" w:after="200" w:line="276" w:lineRule="auto"/>
              <w:jc w:val="center"/>
              <w:rPr>
                <w:rFonts w:ascii="Calibri" w:eastAsia="Calibri" w:hAnsi="Calibri"/>
                <w:b/>
                <w:sz w:val="22"/>
                <w:szCs w:val="22"/>
              </w:rPr>
            </w:pPr>
            <w:r w:rsidRPr="00E04E21">
              <w:rPr>
                <w:rFonts w:ascii="Calibri" w:eastAsia="Calibri" w:hAnsi="Calibri"/>
                <w:b/>
                <w:sz w:val="22"/>
                <w:szCs w:val="22"/>
              </w:rPr>
              <w:t>Parent/Guardian Phone</w:t>
            </w:r>
          </w:p>
          <w:p w:rsidR="00E04E21" w:rsidRPr="00E04E21" w:rsidRDefault="00E04E21" w:rsidP="009617AF">
            <w:pPr>
              <w:spacing w:before="0" w:after="200" w:line="276" w:lineRule="auto"/>
              <w:jc w:val="center"/>
              <w:rPr>
                <w:rFonts w:ascii="Calibri" w:eastAsia="Calibri" w:hAnsi="Calibri"/>
                <w:b/>
                <w:sz w:val="22"/>
                <w:szCs w:val="22"/>
              </w:rPr>
            </w:pPr>
            <w:r w:rsidRPr="00E04E21">
              <w:rPr>
                <w:rFonts w:ascii="Calibri" w:eastAsia="Calibri" w:hAnsi="Calibri"/>
                <w:b/>
                <w:sz w:val="22"/>
                <w:szCs w:val="22"/>
              </w:rPr>
              <w:t>Daytime Phone        Cell Phone</w:t>
            </w:r>
          </w:p>
        </w:tc>
      </w:tr>
      <w:tr w:rsidR="00E04E21" w:rsidRPr="00E04E21" w:rsidTr="00340A41">
        <w:trPr>
          <w:trHeight w:val="395"/>
        </w:trPr>
        <w:tc>
          <w:tcPr>
            <w:tcW w:w="4050" w:type="dxa"/>
            <w:vAlign w:val="center"/>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1.</w:t>
            </w:r>
          </w:p>
        </w:tc>
        <w:tc>
          <w:tcPr>
            <w:tcW w:w="2340" w:type="dxa"/>
            <w:gridSpan w:val="2"/>
            <w:vAlign w:val="center"/>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1.</w:t>
            </w:r>
          </w:p>
        </w:tc>
        <w:tc>
          <w:tcPr>
            <w:tcW w:w="1674" w:type="dxa"/>
            <w:gridSpan w:val="2"/>
            <w:vAlign w:val="center"/>
          </w:tcPr>
          <w:p w:rsidR="00E04E21" w:rsidRPr="00E04E21" w:rsidRDefault="00E04E21" w:rsidP="00E04E21">
            <w:pPr>
              <w:spacing w:before="0" w:after="200" w:line="276" w:lineRule="auto"/>
              <w:jc w:val="left"/>
              <w:rPr>
                <w:rFonts w:ascii="Calibri" w:eastAsia="Calibri" w:hAnsi="Calibri"/>
                <w:b/>
                <w:sz w:val="22"/>
                <w:szCs w:val="22"/>
              </w:rPr>
            </w:pPr>
          </w:p>
        </w:tc>
        <w:tc>
          <w:tcPr>
            <w:tcW w:w="2286" w:type="dxa"/>
            <w:vAlign w:val="center"/>
          </w:tcPr>
          <w:p w:rsidR="00E04E21" w:rsidRPr="00E04E21" w:rsidRDefault="00E04E21" w:rsidP="00E04E21">
            <w:pPr>
              <w:spacing w:before="0" w:after="200" w:line="276" w:lineRule="auto"/>
              <w:jc w:val="left"/>
              <w:rPr>
                <w:rFonts w:ascii="Calibri" w:eastAsia="Calibri" w:hAnsi="Calibri"/>
                <w:b/>
                <w:sz w:val="22"/>
                <w:szCs w:val="22"/>
              </w:rPr>
            </w:pPr>
          </w:p>
        </w:tc>
      </w:tr>
      <w:tr w:rsidR="00E04E21" w:rsidRPr="00E04E21" w:rsidTr="00340A41">
        <w:trPr>
          <w:trHeight w:val="350"/>
        </w:trPr>
        <w:tc>
          <w:tcPr>
            <w:tcW w:w="4050" w:type="dxa"/>
            <w:vAlign w:val="center"/>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2.</w:t>
            </w:r>
          </w:p>
        </w:tc>
        <w:tc>
          <w:tcPr>
            <w:tcW w:w="2340" w:type="dxa"/>
            <w:gridSpan w:val="2"/>
            <w:vAlign w:val="center"/>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2.</w:t>
            </w:r>
          </w:p>
        </w:tc>
        <w:tc>
          <w:tcPr>
            <w:tcW w:w="1674" w:type="dxa"/>
            <w:gridSpan w:val="2"/>
            <w:vAlign w:val="center"/>
          </w:tcPr>
          <w:p w:rsidR="00E04E21" w:rsidRPr="00E04E21" w:rsidRDefault="00E04E21" w:rsidP="00E04E21">
            <w:pPr>
              <w:spacing w:before="0" w:after="200" w:line="276" w:lineRule="auto"/>
              <w:jc w:val="left"/>
              <w:rPr>
                <w:rFonts w:ascii="Calibri" w:eastAsia="Calibri" w:hAnsi="Calibri"/>
                <w:b/>
                <w:sz w:val="22"/>
                <w:szCs w:val="22"/>
              </w:rPr>
            </w:pPr>
          </w:p>
        </w:tc>
        <w:tc>
          <w:tcPr>
            <w:tcW w:w="2286" w:type="dxa"/>
            <w:vAlign w:val="center"/>
          </w:tcPr>
          <w:p w:rsidR="00E04E21" w:rsidRPr="00E04E21" w:rsidRDefault="00E04E21" w:rsidP="00E04E21">
            <w:pPr>
              <w:spacing w:before="0" w:after="200" w:line="276" w:lineRule="auto"/>
              <w:jc w:val="left"/>
              <w:rPr>
                <w:rFonts w:ascii="Calibri" w:eastAsia="Calibri" w:hAnsi="Calibri"/>
                <w:b/>
                <w:sz w:val="22"/>
                <w:szCs w:val="22"/>
              </w:rPr>
            </w:pPr>
          </w:p>
        </w:tc>
      </w:tr>
      <w:tr w:rsidR="00E04E21" w:rsidRPr="00E04E21" w:rsidTr="00340A41">
        <w:trPr>
          <w:trHeight w:val="341"/>
        </w:trPr>
        <w:tc>
          <w:tcPr>
            <w:tcW w:w="4050" w:type="dxa"/>
          </w:tcPr>
          <w:p w:rsidR="00E04E21" w:rsidRPr="00E04E21" w:rsidRDefault="00E04E21" w:rsidP="00E04E21">
            <w:pPr>
              <w:spacing w:before="0" w:after="200" w:line="276" w:lineRule="auto"/>
              <w:jc w:val="center"/>
              <w:rPr>
                <w:rFonts w:ascii="Calibri" w:eastAsia="Calibri" w:hAnsi="Calibri"/>
                <w:b/>
                <w:sz w:val="22"/>
                <w:szCs w:val="22"/>
              </w:rPr>
            </w:pPr>
            <w:r w:rsidRPr="00E04E21">
              <w:rPr>
                <w:rFonts w:ascii="Calibri" w:eastAsia="Calibri" w:hAnsi="Calibri"/>
                <w:b/>
                <w:sz w:val="22"/>
                <w:szCs w:val="22"/>
              </w:rPr>
              <w:t>Additional Family/Friend Name</w:t>
            </w:r>
          </w:p>
        </w:tc>
        <w:tc>
          <w:tcPr>
            <w:tcW w:w="2340" w:type="dxa"/>
            <w:gridSpan w:val="2"/>
          </w:tcPr>
          <w:p w:rsidR="00E04E21" w:rsidRPr="00E04E21" w:rsidRDefault="00E04E21" w:rsidP="00E04E21">
            <w:pPr>
              <w:spacing w:before="0" w:after="200" w:line="276" w:lineRule="auto"/>
              <w:jc w:val="center"/>
              <w:rPr>
                <w:rFonts w:ascii="Calibri" w:eastAsia="Calibri" w:hAnsi="Calibri"/>
                <w:b/>
                <w:sz w:val="22"/>
                <w:szCs w:val="22"/>
              </w:rPr>
            </w:pPr>
            <w:r w:rsidRPr="00E04E21">
              <w:rPr>
                <w:rFonts w:ascii="Calibri" w:eastAsia="Calibri" w:hAnsi="Calibri"/>
                <w:b/>
                <w:sz w:val="22"/>
                <w:szCs w:val="22"/>
              </w:rPr>
              <w:t>Additional Family/Friend Phone</w:t>
            </w:r>
          </w:p>
        </w:tc>
        <w:tc>
          <w:tcPr>
            <w:tcW w:w="3960" w:type="dxa"/>
            <w:gridSpan w:val="3"/>
          </w:tcPr>
          <w:p w:rsidR="00E04E21" w:rsidRPr="00E04E21" w:rsidRDefault="00E04E21" w:rsidP="00E04E21">
            <w:pPr>
              <w:spacing w:before="0" w:after="200" w:line="276" w:lineRule="auto"/>
              <w:jc w:val="center"/>
              <w:rPr>
                <w:rFonts w:ascii="Calibri" w:eastAsia="Calibri" w:hAnsi="Calibri"/>
                <w:b/>
                <w:sz w:val="22"/>
                <w:szCs w:val="22"/>
              </w:rPr>
            </w:pPr>
            <w:r w:rsidRPr="00E04E21">
              <w:rPr>
                <w:rFonts w:ascii="Calibri" w:eastAsia="Calibri" w:hAnsi="Calibri"/>
                <w:b/>
                <w:sz w:val="22"/>
                <w:szCs w:val="22"/>
              </w:rPr>
              <w:t>Contact Outside of Area Name</w:t>
            </w:r>
          </w:p>
        </w:tc>
      </w:tr>
      <w:tr w:rsidR="00E04E21" w:rsidRPr="00E04E21" w:rsidTr="00340A41">
        <w:trPr>
          <w:trHeight w:val="350"/>
        </w:trPr>
        <w:tc>
          <w:tcPr>
            <w:tcW w:w="4050" w:type="dxa"/>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1.</w:t>
            </w:r>
          </w:p>
        </w:tc>
        <w:tc>
          <w:tcPr>
            <w:tcW w:w="2340" w:type="dxa"/>
            <w:gridSpan w:val="2"/>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1.</w:t>
            </w:r>
          </w:p>
        </w:tc>
        <w:tc>
          <w:tcPr>
            <w:tcW w:w="3960" w:type="dxa"/>
            <w:gridSpan w:val="3"/>
            <w:vMerge w:val="restart"/>
          </w:tcPr>
          <w:p w:rsidR="00E04E21" w:rsidRPr="00E04E21" w:rsidRDefault="00E04E21" w:rsidP="00E04E21">
            <w:pPr>
              <w:spacing w:before="0" w:after="200" w:line="276" w:lineRule="auto"/>
              <w:jc w:val="left"/>
              <w:rPr>
                <w:rFonts w:ascii="Calibri" w:eastAsia="Calibri" w:hAnsi="Calibri"/>
                <w:b/>
                <w:sz w:val="22"/>
                <w:szCs w:val="22"/>
              </w:rPr>
            </w:pPr>
          </w:p>
        </w:tc>
      </w:tr>
      <w:tr w:rsidR="00E04E21" w:rsidRPr="00E04E21" w:rsidTr="00340A41">
        <w:trPr>
          <w:trHeight w:val="341"/>
        </w:trPr>
        <w:tc>
          <w:tcPr>
            <w:tcW w:w="4050" w:type="dxa"/>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2.</w:t>
            </w:r>
          </w:p>
        </w:tc>
        <w:tc>
          <w:tcPr>
            <w:tcW w:w="2340" w:type="dxa"/>
            <w:gridSpan w:val="2"/>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2.</w:t>
            </w:r>
          </w:p>
        </w:tc>
        <w:tc>
          <w:tcPr>
            <w:tcW w:w="3960" w:type="dxa"/>
            <w:gridSpan w:val="3"/>
            <w:vMerge/>
          </w:tcPr>
          <w:p w:rsidR="00E04E21" w:rsidRPr="00E04E21" w:rsidRDefault="00E04E21" w:rsidP="00E04E21">
            <w:pPr>
              <w:spacing w:before="0" w:after="200" w:line="276" w:lineRule="auto"/>
              <w:jc w:val="left"/>
              <w:rPr>
                <w:rFonts w:ascii="Calibri" w:eastAsia="Calibri" w:hAnsi="Calibri"/>
                <w:b/>
                <w:sz w:val="22"/>
                <w:szCs w:val="22"/>
              </w:rPr>
            </w:pPr>
          </w:p>
        </w:tc>
      </w:tr>
      <w:tr w:rsidR="00E04E21" w:rsidRPr="00E04E21" w:rsidTr="00340A41">
        <w:trPr>
          <w:trHeight w:val="350"/>
        </w:trPr>
        <w:tc>
          <w:tcPr>
            <w:tcW w:w="4050" w:type="dxa"/>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3.</w:t>
            </w:r>
          </w:p>
        </w:tc>
        <w:tc>
          <w:tcPr>
            <w:tcW w:w="2340" w:type="dxa"/>
            <w:gridSpan w:val="2"/>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3.</w:t>
            </w:r>
          </w:p>
        </w:tc>
        <w:tc>
          <w:tcPr>
            <w:tcW w:w="3960" w:type="dxa"/>
            <w:gridSpan w:val="3"/>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Contact Outside of Area Phone</w:t>
            </w:r>
            <w:r w:rsidR="00840174">
              <w:rPr>
                <w:rFonts w:ascii="Calibri" w:eastAsia="Calibri" w:hAnsi="Calibri"/>
                <w:b/>
                <w:sz w:val="22"/>
                <w:szCs w:val="22"/>
              </w:rPr>
              <w:t>:</w:t>
            </w:r>
          </w:p>
        </w:tc>
      </w:tr>
      <w:tr w:rsidR="00E04E21" w:rsidRPr="00E04E21" w:rsidTr="00340A41">
        <w:trPr>
          <w:trHeight w:val="350"/>
        </w:trPr>
        <w:tc>
          <w:tcPr>
            <w:tcW w:w="4050" w:type="dxa"/>
            <w:tcBorders>
              <w:bottom w:val="single" w:sz="2" w:space="0" w:color="auto"/>
            </w:tcBorders>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4.</w:t>
            </w:r>
            <w:r w:rsidR="006804E4">
              <w:rPr>
                <w:rFonts w:ascii="Calibri" w:eastAsia="Calibri" w:hAnsi="Calibri"/>
                <w:b/>
                <w:sz w:val="22"/>
                <w:szCs w:val="22"/>
              </w:rPr>
              <w:t xml:space="preserve"> </w:t>
            </w:r>
          </w:p>
        </w:tc>
        <w:tc>
          <w:tcPr>
            <w:tcW w:w="2340" w:type="dxa"/>
            <w:gridSpan w:val="2"/>
            <w:tcBorders>
              <w:bottom w:val="single" w:sz="2" w:space="0" w:color="auto"/>
            </w:tcBorders>
          </w:tcPr>
          <w:p w:rsidR="00E04E21" w:rsidRPr="00E04E21" w:rsidRDefault="00E04E21"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4.</w:t>
            </w:r>
          </w:p>
        </w:tc>
        <w:tc>
          <w:tcPr>
            <w:tcW w:w="3960" w:type="dxa"/>
            <w:gridSpan w:val="3"/>
            <w:tcBorders>
              <w:bottom w:val="single" w:sz="2" w:space="0" w:color="auto"/>
            </w:tcBorders>
          </w:tcPr>
          <w:p w:rsidR="00E04E21" w:rsidRPr="00E04E21" w:rsidRDefault="00E04E21" w:rsidP="00E04E21">
            <w:pPr>
              <w:spacing w:before="0" w:after="200" w:line="276" w:lineRule="auto"/>
              <w:jc w:val="left"/>
              <w:rPr>
                <w:rFonts w:ascii="Calibri" w:eastAsia="Calibri" w:hAnsi="Calibri"/>
                <w:b/>
                <w:sz w:val="22"/>
                <w:szCs w:val="22"/>
              </w:rPr>
            </w:pPr>
          </w:p>
        </w:tc>
      </w:tr>
      <w:tr w:rsidR="00840174" w:rsidRPr="00E04E21" w:rsidTr="00340A41">
        <w:trPr>
          <w:trHeight w:val="410"/>
        </w:trPr>
        <w:tc>
          <w:tcPr>
            <w:tcW w:w="4050" w:type="dxa"/>
            <w:vMerge w:val="restart"/>
            <w:tcBorders>
              <w:top w:val="single" w:sz="2" w:space="0" w:color="auto"/>
              <w:left w:val="single" w:sz="2" w:space="0" w:color="auto"/>
              <w:bottom w:val="single" w:sz="2" w:space="0" w:color="auto"/>
              <w:right w:val="single" w:sz="2" w:space="0" w:color="auto"/>
            </w:tcBorders>
          </w:tcPr>
          <w:p w:rsidR="00840174" w:rsidRPr="00E04E21" w:rsidRDefault="00840174"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Child’s Physician</w:t>
            </w:r>
            <w:r w:rsidR="006804E4">
              <w:rPr>
                <w:rFonts w:ascii="Calibri" w:eastAsia="Calibri" w:hAnsi="Calibri"/>
                <w:b/>
                <w:sz w:val="22"/>
                <w:szCs w:val="22"/>
              </w:rPr>
              <w:t>’s name</w:t>
            </w:r>
            <w:r w:rsidRPr="00E04E21">
              <w:rPr>
                <w:rFonts w:ascii="Calibri" w:eastAsia="Calibri" w:hAnsi="Calibri"/>
                <w:b/>
                <w:sz w:val="22"/>
                <w:szCs w:val="22"/>
              </w:rPr>
              <w:t>:</w:t>
            </w:r>
          </w:p>
        </w:tc>
        <w:tc>
          <w:tcPr>
            <w:tcW w:w="6300" w:type="dxa"/>
            <w:gridSpan w:val="5"/>
            <w:tcBorders>
              <w:top w:val="single" w:sz="2" w:space="0" w:color="auto"/>
              <w:left w:val="single" w:sz="2" w:space="0" w:color="auto"/>
              <w:bottom w:val="single" w:sz="2" w:space="0" w:color="auto"/>
              <w:right w:val="single" w:sz="2" w:space="0" w:color="auto"/>
            </w:tcBorders>
          </w:tcPr>
          <w:p w:rsidR="00840174" w:rsidRPr="00E04E21" w:rsidRDefault="00840174" w:rsidP="00840174">
            <w:pPr>
              <w:spacing w:before="0" w:after="200" w:line="276" w:lineRule="auto"/>
              <w:jc w:val="left"/>
              <w:rPr>
                <w:rFonts w:ascii="Calibri" w:eastAsia="Calibri" w:hAnsi="Calibri"/>
                <w:b/>
                <w:sz w:val="22"/>
                <w:szCs w:val="22"/>
              </w:rPr>
            </w:pPr>
            <w:r w:rsidRPr="00E04E21">
              <w:rPr>
                <w:rFonts w:ascii="Calibri" w:eastAsia="Calibri" w:hAnsi="Calibri"/>
                <w:b/>
                <w:sz w:val="22"/>
                <w:szCs w:val="22"/>
              </w:rPr>
              <w:t>Medical Condition(s):</w:t>
            </w:r>
          </w:p>
        </w:tc>
      </w:tr>
      <w:tr w:rsidR="00840174" w:rsidRPr="00E04E21" w:rsidTr="00340A41">
        <w:trPr>
          <w:trHeight w:val="410"/>
        </w:trPr>
        <w:tc>
          <w:tcPr>
            <w:tcW w:w="4050" w:type="dxa"/>
            <w:vMerge/>
            <w:tcBorders>
              <w:top w:val="nil"/>
              <w:left w:val="single" w:sz="2" w:space="0" w:color="auto"/>
              <w:bottom w:val="single" w:sz="2" w:space="0" w:color="auto"/>
              <w:right w:val="single" w:sz="2" w:space="0" w:color="auto"/>
            </w:tcBorders>
          </w:tcPr>
          <w:p w:rsidR="00840174" w:rsidRPr="00E04E21" w:rsidRDefault="00840174" w:rsidP="00E04E21">
            <w:pPr>
              <w:spacing w:before="0" w:after="200" w:line="276" w:lineRule="auto"/>
              <w:jc w:val="left"/>
              <w:rPr>
                <w:rFonts w:ascii="Calibri" w:eastAsia="Calibri" w:hAnsi="Calibri"/>
                <w:b/>
                <w:sz w:val="22"/>
                <w:szCs w:val="22"/>
              </w:rPr>
            </w:pPr>
          </w:p>
        </w:tc>
        <w:tc>
          <w:tcPr>
            <w:tcW w:w="6300"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840174" w:rsidRPr="00E04E21" w:rsidRDefault="00840174" w:rsidP="00840174">
            <w:pPr>
              <w:spacing w:before="0" w:after="200" w:line="276" w:lineRule="auto"/>
              <w:jc w:val="left"/>
              <w:rPr>
                <w:rFonts w:ascii="Calibri" w:eastAsia="Calibri" w:hAnsi="Calibri"/>
                <w:b/>
                <w:sz w:val="22"/>
                <w:szCs w:val="22"/>
              </w:rPr>
            </w:pPr>
            <w:r>
              <w:rPr>
                <w:rFonts w:ascii="Calibri" w:eastAsia="Calibri" w:hAnsi="Calibri"/>
                <w:b/>
                <w:sz w:val="22"/>
                <w:szCs w:val="22"/>
              </w:rPr>
              <w:t>Allergies:</w:t>
            </w:r>
          </w:p>
        </w:tc>
      </w:tr>
      <w:tr w:rsidR="00840174" w:rsidRPr="00E04E21" w:rsidTr="00340A41">
        <w:trPr>
          <w:trHeight w:val="495"/>
        </w:trPr>
        <w:tc>
          <w:tcPr>
            <w:tcW w:w="4050" w:type="dxa"/>
            <w:tcBorders>
              <w:top w:val="single" w:sz="2" w:space="0" w:color="auto"/>
              <w:left w:val="single" w:sz="2" w:space="0" w:color="auto"/>
              <w:bottom w:val="single" w:sz="2" w:space="0" w:color="auto"/>
              <w:right w:val="single" w:sz="2" w:space="0" w:color="auto"/>
            </w:tcBorders>
          </w:tcPr>
          <w:p w:rsidR="00840174" w:rsidRPr="00E04E21" w:rsidRDefault="006804E4" w:rsidP="00E04E21">
            <w:pPr>
              <w:spacing w:before="0" w:after="200" w:line="276" w:lineRule="auto"/>
              <w:jc w:val="left"/>
              <w:rPr>
                <w:rFonts w:ascii="Calibri" w:eastAsia="Calibri" w:hAnsi="Calibri"/>
                <w:b/>
                <w:sz w:val="22"/>
                <w:szCs w:val="22"/>
              </w:rPr>
            </w:pPr>
            <w:r>
              <w:rPr>
                <w:rFonts w:ascii="Calibri" w:eastAsia="Calibri" w:hAnsi="Calibri"/>
                <w:b/>
                <w:sz w:val="22"/>
                <w:szCs w:val="22"/>
              </w:rPr>
              <w:t xml:space="preserve">Physician’s </w:t>
            </w:r>
            <w:r w:rsidR="00840174" w:rsidRPr="00E04E21">
              <w:rPr>
                <w:rFonts w:ascii="Calibri" w:eastAsia="Calibri" w:hAnsi="Calibri"/>
                <w:b/>
                <w:sz w:val="22"/>
                <w:szCs w:val="22"/>
              </w:rPr>
              <w:t>Phone</w:t>
            </w:r>
            <w:r>
              <w:rPr>
                <w:rFonts w:ascii="Calibri" w:eastAsia="Calibri" w:hAnsi="Calibri"/>
                <w:b/>
                <w:sz w:val="22"/>
                <w:szCs w:val="22"/>
              </w:rPr>
              <w:t xml:space="preserve"> #</w:t>
            </w:r>
            <w:r w:rsidR="00840174" w:rsidRPr="00E04E21">
              <w:rPr>
                <w:rFonts w:ascii="Calibri" w:eastAsia="Calibri" w:hAnsi="Calibri"/>
                <w:b/>
                <w:sz w:val="22"/>
                <w:szCs w:val="22"/>
              </w:rPr>
              <w:t>:</w:t>
            </w:r>
          </w:p>
        </w:tc>
        <w:tc>
          <w:tcPr>
            <w:tcW w:w="6300" w:type="dxa"/>
            <w:gridSpan w:val="5"/>
            <w:tcBorders>
              <w:top w:val="single" w:sz="2" w:space="0" w:color="auto"/>
              <w:left w:val="single" w:sz="2" w:space="0" w:color="auto"/>
              <w:bottom w:val="single" w:sz="2" w:space="0" w:color="auto"/>
              <w:right w:val="single" w:sz="2" w:space="0" w:color="auto"/>
            </w:tcBorders>
          </w:tcPr>
          <w:p w:rsidR="00840174" w:rsidRPr="00E04E21" w:rsidRDefault="00840174" w:rsidP="00E04E21">
            <w:pPr>
              <w:spacing w:before="0" w:after="200" w:line="276" w:lineRule="auto"/>
              <w:jc w:val="left"/>
              <w:rPr>
                <w:rFonts w:ascii="Calibri" w:eastAsia="Calibri" w:hAnsi="Calibri"/>
                <w:b/>
                <w:sz w:val="22"/>
                <w:szCs w:val="22"/>
              </w:rPr>
            </w:pPr>
            <w:r w:rsidRPr="00E04E21">
              <w:rPr>
                <w:rFonts w:ascii="Calibri" w:eastAsia="Calibri" w:hAnsi="Calibri"/>
                <w:b/>
                <w:sz w:val="22"/>
                <w:szCs w:val="22"/>
              </w:rPr>
              <w:t>Medication(s):</w:t>
            </w:r>
          </w:p>
        </w:tc>
      </w:tr>
      <w:tr w:rsidR="00E04E21" w:rsidRPr="00E04E21" w:rsidTr="00340A41">
        <w:trPr>
          <w:trHeight w:val="350"/>
        </w:trPr>
        <w:tc>
          <w:tcPr>
            <w:tcW w:w="4050" w:type="dxa"/>
            <w:tcBorders>
              <w:top w:val="single" w:sz="2" w:space="0" w:color="auto"/>
              <w:left w:val="single" w:sz="4" w:space="0" w:color="auto"/>
              <w:bottom w:val="single" w:sz="4" w:space="0" w:color="auto"/>
              <w:right w:val="single" w:sz="4" w:space="0" w:color="auto"/>
            </w:tcBorders>
          </w:tcPr>
          <w:p w:rsidR="00E04E21" w:rsidRPr="00E04E21" w:rsidRDefault="009266B0" w:rsidP="00E04E21">
            <w:pPr>
              <w:spacing w:before="0" w:after="200" w:line="276" w:lineRule="auto"/>
              <w:jc w:val="left"/>
              <w:rPr>
                <w:rFonts w:ascii="Calibri" w:eastAsia="Calibri" w:hAnsi="Calibri"/>
                <w:b/>
                <w:sz w:val="22"/>
                <w:szCs w:val="22"/>
              </w:rPr>
            </w:pPr>
            <w:r>
              <w:rPr>
                <w:rFonts w:ascii="Calibri" w:eastAsia="Calibri" w:hAnsi="Calibri"/>
                <w:b/>
                <w:sz w:val="22"/>
                <w:szCs w:val="22"/>
              </w:rPr>
              <w:t>CCC/FCC/SAP</w:t>
            </w:r>
            <w:r w:rsidR="00E04E21" w:rsidRPr="00E04E21">
              <w:rPr>
                <w:rFonts w:ascii="Calibri" w:eastAsia="Calibri" w:hAnsi="Calibri"/>
                <w:b/>
                <w:sz w:val="22"/>
                <w:szCs w:val="22"/>
              </w:rPr>
              <w:t xml:space="preserve"> Name</w:t>
            </w:r>
            <w:r w:rsidR="00840174">
              <w:rPr>
                <w:rFonts w:ascii="Calibri" w:eastAsia="Calibri" w:hAnsi="Calibri"/>
                <w:b/>
                <w:sz w:val="22"/>
                <w:szCs w:val="22"/>
              </w:rPr>
              <w:t>:</w:t>
            </w:r>
          </w:p>
        </w:tc>
        <w:tc>
          <w:tcPr>
            <w:tcW w:w="6300" w:type="dxa"/>
            <w:gridSpan w:val="5"/>
            <w:tcBorders>
              <w:top w:val="single" w:sz="2" w:space="0" w:color="auto"/>
              <w:left w:val="single" w:sz="4" w:space="0" w:color="auto"/>
              <w:bottom w:val="single" w:sz="4" w:space="0" w:color="auto"/>
              <w:right w:val="single" w:sz="4" w:space="0" w:color="auto"/>
            </w:tcBorders>
          </w:tcPr>
          <w:p w:rsidR="00E04E21" w:rsidRPr="00E04E21" w:rsidRDefault="00E04E21" w:rsidP="00E04E21">
            <w:pPr>
              <w:spacing w:before="0" w:after="200" w:line="276" w:lineRule="auto"/>
              <w:jc w:val="left"/>
              <w:rPr>
                <w:rFonts w:ascii="Calibri" w:eastAsia="Calibri" w:hAnsi="Calibri"/>
                <w:b/>
                <w:sz w:val="22"/>
                <w:szCs w:val="22"/>
              </w:rPr>
            </w:pPr>
          </w:p>
        </w:tc>
      </w:tr>
      <w:tr w:rsidR="00E04E21" w:rsidRPr="00E04E21" w:rsidTr="00340A41">
        <w:trPr>
          <w:trHeight w:val="350"/>
        </w:trPr>
        <w:tc>
          <w:tcPr>
            <w:tcW w:w="4050" w:type="dxa"/>
            <w:tcBorders>
              <w:top w:val="single" w:sz="4" w:space="0" w:color="auto"/>
            </w:tcBorders>
          </w:tcPr>
          <w:p w:rsidR="00E04E21" w:rsidRPr="00E04E21" w:rsidRDefault="009266B0" w:rsidP="00E04E21">
            <w:pPr>
              <w:spacing w:before="0" w:after="200" w:line="276" w:lineRule="auto"/>
              <w:jc w:val="left"/>
              <w:rPr>
                <w:rFonts w:ascii="Calibri" w:eastAsia="Calibri" w:hAnsi="Calibri"/>
                <w:b/>
                <w:sz w:val="22"/>
                <w:szCs w:val="22"/>
              </w:rPr>
            </w:pPr>
            <w:r>
              <w:rPr>
                <w:rFonts w:ascii="Calibri" w:eastAsia="Calibri" w:hAnsi="Calibri"/>
                <w:b/>
                <w:sz w:val="22"/>
                <w:szCs w:val="22"/>
              </w:rPr>
              <w:t>CCC/FCC/SAP</w:t>
            </w:r>
            <w:r w:rsidR="00E04E21" w:rsidRPr="00E04E21">
              <w:rPr>
                <w:rFonts w:ascii="Calibri" w:eastAsia="Calibri" w:hAnsi="Calibri"/>
                <w:b/>
                <w:sz w:val="22"/>
                <w:szCs w:val="22"/>
              </w:rPr>
              <w:t xml:space="preserve"> Phone</w:t>
            </w:r>
            <w:r w:rsidR="00840174">
              <w:rPr>
                <w:rFonts w:ascii="Calibri" w:eastAsia="Calibri" w:hAnsi="Calibri"/>
                <w:b/>
                <w:sz w:val="22"/>
                <w:szCs w:val="22"/>
              </w:rPr>
              <w:t>:</w:t>
            </w:r>
          </w:p>
        </w:tc>
        <w:tc>
          <w:tcPr>
            <w:tcW w:w="6300" w:type="dxa"/>
            <w:gridSpan w:val="5"/>
            <w:tcBorders>
              <w:top w:val="single" w:sz="4" w:space="0" w:color="auto"/>
            </w:tcBorders>
          </w:tcPr>
          <w:p w:rsidR="00E04E21" w:rsidRPr="00E04E21" w:rsidRDefault="00E04E21" w:rsidP="00E04E21">
            <w:pPr>
              <w:spacing w:before="0" w:after="200" w:line="276" w:lineRule="auto"/>
              <w:jc w:val="left"/>
              <w:rPr>
                <w:rFonts w:ascii="Calibri" w:eastAsia="Calibri" w:hAnsi="Calibri"/>
                <w:b/>
                <w:sz w:val="22"/>
                <w:szCs w:val="22"/>
              </w:rPr>
            </w:pPr>
          </w:p>
        </w:tc>
      </w:tr>
      <w:tr w:rsidR="00E04E21" w:rsidRPr="00E04E21" w:rsidTr="00340A41">
        <w:trPr>
          <w:trHeight w:val="341"/>
        </w:trPr>
        <w:tc>
          <w:tcPr>
            <w:tcW w:w="4050" w:type="dxa"/>
          </w:tcPr>
          <w:p w:rsidR="00E04E21" w:rsidRPr="00E04E21" w:rsidRDefault="009266B0" w:rsidP="00E04E21">
            <w:pPr>
              <w:spacing w:before="0" w:after="200" w:line="276" w:lineRule="auto"/>
              <w:jc w:val="left"/>
              <w:rPr>
                <w:rFonts w:ascii="Calibri" w:eastAsia="Calibri" w:hAnsi="Calibri"/>
                <w:b/>
                <w:sz w:val="22"/>
                <w:szCs w:val="22"/>
              </w:rPr>
            </w:pPr>
            <w:r>
              <w:rPr>
                <w:rFonts w:ascii="Calibri" w:eastAsia="Calibri" w:hAnsi="Calibri"/>
                <w:b/>
                <w:sz w:val="22"/>
                <w:szCs w:val="22"/>
              </w:rPr>
              <w:t>CCC/FCC/SAP</w:t>
            </w:r>
            <w:r w:rsidR="00E04E21" w:rsidRPr="00E04E21">
              <w:rPr>
                <w:rFonts w:ascii="Calibri" w:eastAsia="Calibri" w:hAnsi="Calibri"/>
                <w:b/>
                <w:sz w:val="22"/>
                <w:szCs w:val="22"/>
              </w:rPr>
              <w:t xml:space="preserve"> Contact Person</w:t>
            </w:r>
            <w:r w:rsidR="00840174">
              <w:rPr>
                <w:rFonts w:ascii="Calibri" w:eastAsia="Calibri" w:hAnsi="Calibri"/>
                <w:b/>
                <w:sz w:val="22"/>
                <w:szCs w:val="22"/>
              </w:rPr>
              <w:t>:</w:t>
            </w:r>
          </w:p>
        </w:tc>
        <w:tc>
          <w:tcPr>
            <w:tcW w:w="6300" w:type="dxa"/>
            <w:gridSpan w:val="5"/>
          </w:tcPr>
          <w:p w:rsidR="00E04E21" w:rsidRPr="00E04E21" w:rsidRDefault="00E04E21" w:rsidP="00E04E21">
            <w:pPr>
              <w:spacing w:before="0" w:after="200" w:line="276" w:lineRule="auto"/>
              <w:jc w:val="left"/>
              <w:rPr>
                <w:rFonts w:ascii="Calibri" w:eastAsia="Calibri" w:hAnsi="Calibri"/>
                <w:b/>
                <w:sz w:val="22"/>
                <w:szCs w:val="22"/>
              </w:rPr>
            </w:pPr>
          </w:p>
        </w:tc>
      </w:tr>
    </w:tbl>
    <w:p w:rsidR="00865F86" w:rsidRPr="00481355" w:rsidRDefault="00865F86" w:rsidP="00654C4A">
      <w:pPr>
        <w:pStyle w:val="Heading2"/>
      </w:pPr>
      <w:bookmarkStart w:id="111" w:name="_Toc489279914"/>
      <w:r>
        <w:rPr>
          <w:rStyle w:val="Strong"/>
          <w:b/>
          <w:color w:val="auto"/>
          <w:sz w:val="32"/>
          <w:szCs w:val="32"/>
        </w:rPr>
        <w:t xml:space="preserve">Appendix 11: </w:t>
      </w:r>
      <w:r w:rsidR="00427266">
        <w:rPr>
          <w:rStyle w:val="Strong"/>
          <w:b/>
          <w:color w:val="auto"/>
          <w:sz w:val="32"/>
          <w:szCs w:val="32"/>
        </w:rPr>
        <w:t xml:space="preserve">Unaccompanied Minor </w:t>
      </w:r>
      <w:r w:rsidR="00EE6FC9">
        <w:rPr>
          <w:rStyle w:val="Strong"/>
          <w:b/>
          <w:color w:val="auto"/>
          <w:sz w:val="32"/>
          <w:szCs w:val="32"/>
        </w:rPr>
        <w:t>&amp;</w:t>
      </w:r>
      <w:r w:rsidR="00427266">
        <w:rPr>
          <w:rStyle w:val="Strong"/>
          <w:b/>
          <w:color w:val="auto"/>
          <w:sz w:val="32"/>
          <w:szCs w:val="32"/>
        </w:rPr>
        <w:t xml:space="preserve"> Separated Child Report Form</w:t>
      </w:r>
      <w:bookmarkEnd w:id="111"/>
    </w:p>
    <w:p w:rsidR="00865F86" w:rsidRDefault="00865F86" w:rsidP="00865F86">
      <w:pPr>
        <w:jc w:val="left"/>
        <w:rPr>
          <w:i/>
          <w:color w:val="FF0000"/>
        </w:rPr>
      </w:pPr>
      <w:r w:rsidRPr="008914B8">
        <w:rPr>
          <w:b/>
          <w:i/>
          <w:color w:val="FF0000"/>
        </w:rPr>
        <w:t>For Planners:</w:t>
      </w:r>
      <w:r>
        <w:rPr>
          <w:i/>
          <w:color w:val="FF0000"/>
        </w:rPr>
        <w:t xml:space="preserve"> </w:t>
      </w:r>
      <w:r w:rsidR="00443588" w:rsidRPr="00EE447D">
        <w:rPr>
          <w:i/>
          <w:color w:val="FF0000"/>
        </w:rPr>
        <w:t xml:space="preserve">This is a sample form to be used in the event the </w:t>
      </w:r>
      <w:r w:rsidR="009266B0">
        <w:rPr>
          <w:i/>
          <w:color w:val="FF0000"/>
        </w:rPr>
        <w:t>CCC/FCC/SAP</w:t>
      </w:r>
      <w:r w:rsidR="00443588" w:rsidRPr="00EE447D">
        <w:rPr>
          <w:i/>
          <w:color w:val="FF0000"/>
        </w:rPr>
        <w:t xml:space="preserve"> has children who have not been reunified with families/guardians after an incident has occurred.</w:t>
      </w:r>
    </w:p>
    <w:tbl>
      <w:tblPr>
        <w:tblW w:w="10355" w:type="dxa"/>
        <w:tblInd w:w="103" w:type="dxa"/>
        <w:tblLook w:val="04A0" w:firstRow="1" w:lastRow="0" w:firstColumn="1" w:lastColumn="0" w:noHBand="0" w:noVBand="1"/>
      </w:tblPr>
      <w:tblGrid>
        <w:gridCol w:w="3333"/>
        <w:gridCol w:w="1593"/>
        <w:gridCol w:w="209"/>
        <w:gridCol w:w="5220"/>
      </w:tblGrid>
      <w:tr w:rsidR="00A06EEC" w:rsidRPr="00A06EEC" w:rsidTr="00340A41">
        <w:trPr>
          <w:trHeight w:val="489"/>
        </w:trPr>
        <w:tc>
          <w:tcPr>
            <w:tcW w:w="10355" w:type="dxa"/>
            <w:gridSpan w:val="4"/>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A06EEC" w:rsidRPr="00A06EEC" w:rsidRDefault="009266B0" w:rsidP="00EE6FC9">
            <w:pPr>
              <w:spacing w:before="0" w:after="0"/>
              <w:jc w:val="center"/>
              <w:rPr>
                <w:rFonts w:cs="Arial"/>
                <w:b/>
                <w:bCs/>
                <w:sz w:val="36"/>
                <w:szCs w:val="36"/>
              </w:rPr>
            </w:pPr>
            <w:r>
              <w:rPr>
                <w:rFonts w:cs="Arial"/>
                <w:b/>
                <w:bCs/>
                <w:sz w:val="36"/>
                <w:szCs w:val="36"/>
              </w:rPr>
              <w:t>CCC/FCC/SAP</w:t>
            </w:r>
            <w:r w:rsidR="00A06EEC">
              <w:rPr>
                <w:rFonts w:cs="Arial"/>
                <w:b/>
                <w:bCs/>
                <w:sz w:val="36"/>
                <w:szCs w:val="36"/>
              </w:rPr>
              <w:t xml:space="preserve"> </w:t>
            </w:r>
            <w:r w:rsidR="000616FA">
              <w:rPr>
                <w:rFonts w:cs="Arial"/>
                <w:b/>
                <w:bCs/>
                <w:sz w:val="36"/>
                <w:szCs w:val="36"/>
              </w:rPr>
              <w:t>Unaccompanied Minor</w:t>
            </w:r>
            <w:r w:rsidR="00A06EEC" w:rsidRPr="00A06EEC">
              <w:rPr>
                <w:rFonts w:cs="Arial"/>
                <w:b/>
                <w:bCs/>
                <w:sz w:val="36"/>
                <w:szCs w:val="36"/>
              </w:rPr>
              <w:t xml:space="preserve"> </w:t>
            </w:r>
            <w:r w:rsidR="00EE6FC9">
              <w:rPr>
                <w:rFonts w:cs="Arial"/>
                <w:b/>
                <w:bCs/>
                <w:sz w:val="36"/>
                <w:szCs w:val="36"/>
              </w:rPr>
              <w:t>&amp;</w:t>
            </w:r>
            <w:r w:rsidR="000616FA">
              <w:rPr>
                <w:rFonts w:cs="Arial"/>
                <w:b/>
                <w:bCs/>
                <w:sz w:val="36"/>
                <w:szCs w:val="36"/>
              </w:rPr>
              <w:t xml:space="preserve"> Separated Child </w:t>
            </w:r>
            <w:r w:rsidR="00A06EEC" w:rsidRPr="00A06EEC">
              <w:rPr>
                <w:rFonts w:cs="Arial"/>
                <w:b/>
                <w:bCs/>
                <w:sz w:val="36"/>
                <w:szCs w:val="36"/>
              </w:rPr>
              <w:t>Report Form</w:t>
            </w:r>
          </w:p>
        </w:tc>
      </w:tr>
      <w:tr w:rsidR="00A06EEC" w:rsidRPr="00A06EEC" w:rsidTr="00340A41">
        <w:trPr>
          <w:trHeight w:val="633"/>
        </w:trPr>
        <w:tc>
          <w:tcPr>
            <w:tcW w:w="3333" w:type="dxa"/>
            <w:tcBorders>
              <w:top w:val="nil"/>
              <w:left w:val="single" w:sz="4" w:space="0" w:color="auto"/>
              <w:bottom w:val="single" w:sz="4" w:space="0" w:color="auto"/>
              <w:right w:val="single" w:sz="4" w:space="0" w:color="auto"/>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Minor's Name last, first, nickname</w:t>
            </w:r>
            <w:r w:rsidR="00840174">
              <w:rPr>
                <w:rFonts w:cs="Arial"/>
                <w:sz w:val="20"/>
                <w:szCs w:val="20"/>
              </w:rPr>
              <w:t>:</w:t>
            </w:r>
          </w:p>
        </w:tc>
        <w:tc>
          <w:tcPr>
            <w:tcW w:w="1593" w:type="dxa"/>
            <w:tcBorders>
              <w:top w:val="nil"/>
              <w:left w:val="nil"/>
              <w:bottom w:val="single" w:sz="4" w:space="0" w:color="auto"/>
              <w:right w:val="single" w:sz="2" w:space="0" w:color="auto"/>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Date of Birth</w:t>
            </w:r>
            <w:r w:rsidR="00840174">
              <w:rPr>
                <w:rFonts w:cs="Arial"/>
                <w:sz w:val="20"/>
                <w:szCs w:val="20"/>
              </w:rPr>
              <w:t>:</w:t>
            </w:r>
          </w:p>
        </w:tc>
        <w:tc>
          <w:tcPr>
            <w:tcW w:w="5429" w:type="dxa"/>
            <w:gridSpan w:val="2"/>
            <w:tcBorders>
              <w:top w:val="single" w:sz="2" w:space="0" w:color="auto"/>
              <w:left w:val="single" w:sz="2" w:space="0" w:color="auto"/>
              <w:bottom w:val="single" w:sz="2" w:space="0" w:color="auto"/>
              <w:right w:val="single" w:sz="2" w:space="0" w:color="auto"/>
            </w:tcBorders>
            <w:shd w:val="clear" w:color="auto" w:fill="auto"/>
            <w:noWrap/>
            <w:hideMark/>
          </w:tcPr>
          <w:p w:rsidR="00A06EEC" w:rsidRDefault="00967AAF" w:rsidP="00967AAF">
            <w:pPr>
              <w:spacing w:before="0" w:after="0"/>
              <w:jc w:val="left"/>
              <w:rPr>
                <w:rFonts w:cs="Arial"/>
                <w:sz w:val="20"/>
                <w:szCs w:val="20"/>
              </w:rPr>
            </w:pPr>
            <w:r>
              <w:rPr>
                <w:rFonts w:cs="Arial"/>
                <w:sz w:val="20"/>
                <w:szCs w:val="20"/>
              </w:rPr>
              <w:t xml:space="preserve">Gender:     </w:t>
            </w:r>
            <w:r>
              <w:rPr>
                <w:rFonts w:cs="Arial"/>
                <w:sz w:val="20"/>
                <w:szCs w:val="20"/>
              </w:rPr>
              <w:sym w:font="Symbol" w:char="F0A0"/>
            </w:r>
            <w:r>
              <w:rPr>
                <w:rFonts w:cs="Arial"/>
                <w:sz w:val="20"/>
                <w:szCs w:val="20"/>
              </w:rPr>
              <w:t xml:space="preserve"> Female     </w:t>
            </w:r>
            <w:r>
              <w:rPr>
                <w:rFonts w:cs="Arial"/>
                <w:sz w:val="20"/>
                <w:szCs w:val="20"/>
              </w:rPr>
              <w:sym w:font="Symbol" w:char="F0A0"/>
            </w:r>
            <w:r>
              <w:rPr>
                <w:rFonts w:cs="Arial"/>
                <w:sz w:val="20"/>
                <w:szCs w:val="20"/>
              </w:rPr>
              <w:t xml:space="preserve"> Male</w:t>
            </w:r>
          </w:p>
          <w:p w:rsidR="00967AAF" w:rsidRDefault="00967AAF" w:rsidP="00967AAF">
            <w:pPr>
              <w:spacing w:before="0" w:after="0"/>
              <w:jc w:val="left"/>
              <w:rPr>
                <w:rFonts w:cs="Arial"/>
                <w:sz w:val="20"/>
                <w:szCs w:val="20"/>
              </w:rPr>
            </w:pPr>
          </w:p>
          <w:p w:rsidR="00967AAF" w:rsidRPr="00A06EEC" w:rsidRDefault="00967AAF" w:rsidP="00967AAF">
            <w:pPr>
              <w:spacing w:before="0" w:after="0"/>
              <w:jc w:val="left"/>
              <w:rPr>
                <w:rFonts w:cs="Arial"/>
                <w:sz w:val="20"/>
                <w:szCs w:val="20"/>
              </w:rPr>
            </w:pPr>
            <w:r>
              <w:rPr>
                <w:rFonts w:cs="Arial"/>
                <w:sz w:val="20"/>
                <w:szCs w:val="20"/>
              </w:rPr>
              <w:t>Phone number, if known:</w:t>
            </w:r>
          </w:p>
        </w:tc>
      </w:tr>
      <w:tr w:rsidR="00A06EEC" w:rsidRPr="00A06EEC" w:rsidTr="00340A41">
        <w:trPr>
          <w:trHeight w:val="588"/>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Address, if known:</w:t>
            </w:r>
          </w:p>
        </w:tc>
      </w:tr>
      <w:tr w:rsidR="00A06EEC" w:rsidRPr="00A06EEC" w:rsidTr="00340A41">
        <w:trPr>
          <w:trHeight w:val="534"/>
        </w:trPr>
        <w:tc>
          <w:tcPr>
            <w:tcW w:w="49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Cell Phone Number, if any:</w:t>
            </w:r>
          </w:p>
        </w:tc>
        <w:tc>
          <w:tcPr>
            <w:tcW w:w="5429" w:type="dxa"/>
            <w:gridSpan w:val="2"/>
            <w:tcBorders>
              <w:top w:val="nil"/>
              <w:left w:val="nil"/>
              <w:bottom w:val="single" w:sz="4" w:space="0" w:color="auto"/>
              <w:right w:val="single" w:sz="4" w:space="0" w:color="auto"/>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State ID/Driver's license#, if known</w:t>
            </w:r>
            <w:r w:rsidR="00840174">
              <w:rPr>
                <w:rFonts w:cs="Arial"/>
                <w:sz w:val="20"/>
                <w:szCs w:val="20"/>
              </w:rPr>
              <w:t>:</w:t>
            </w:r>
          </w:p>
        </w:tc>
      </w:tr>
      <w:tr w:rsidR="00A06EEC" w:rsidRPr="00A06EEC" w:rsidTr="00340A41">
        <w:trPr>
          <w:trHeight w:val="534"/>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Location where minor was found or separated from family:</w:t>
            </w:r>
          </w:p>
        </w:tc>
      </w:tr>
      <w:tr w:rsidR="00A06EEC" w:rsidRPr="00A06EEC" w:rsidTr="00340A41">
        <w:trPr>
          <w:trHeight w:val="525"/>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Parents/Guardians Name(s) and/or Identifying Information:</w:t>
            </w:r>
          </w:p>
        </w:tc>
      </w:tr>
      <w:tr w:rsidR="00A06EEC" w:rsidRPr="00A06EEC" w:rsidTr="00340A41">
        <w:trPr>
          <w:trHeight w:val="534"/>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Address and Phone Number, if different from minor:</w:t>
            </w:r>
          </w:p>
        </w:tc>
      </w:tr>
      <w:tr w:rsidR="00A06EEC" w:rsidRPr="00A06EEC" w:rsidTr="00340A41">
        <w:trPr>
          <w:trHeight w:val="615"/>
        </w:trPr>
        <w:tc>
          <w:tcPr>
            <w:tcW w:w="10355" w:type="dxa"/>
            <w:gridSpan w:val="4"/>
            <w:tcBorders>
              <w:top w:val="nil"/>
              <w:left w:val="nil"/>
              <w:bottom w:val="single" w:sz="4" w:space="0" w:color="auto"/>
              <w:right w:val="nil"/>
            </w:tcBorders>
            <w:shd w:val="clear" w:color="auto" w:fill="auto"/>
            <w:noWrap/>
            <w:vAlign w:val="bottom"/>
            <w:hideMark/>
          </w:tcPr>
          <w:p w:rsidR="00A06EEC" w:rsidRPr="00A06EEC" w:rsidRDefault="009266B0" w:rsidP="00A06EEC">
            <w:pPr>
              <w:spacing w:before="0" w:after="0"/>
              <w:jc w:val="left"/>
              <w:rPr>
                <w:rFonts w:cs="Arial"/>
                <w:b/>
                <w:bCs/>
                <w:sz w:val="26"/>
                <w:szCs w:val="26"/>
              </w:rPr>
            </w:pPr>
            <w:r>
              <w:rPr>
                <w:rFonts w:cs="Arial"/>
                <w:b/>
                <w:bCs/>
                <w:sz w:val="26"/>
                <w:szCs w:val="26"/>
              </w:rPr>
              <w:t>CCC/FCC/SAP</w:t>
            </w:r>
            <w:r w:rsidR="009617AF">
              <w:rPr>
                <w:rFonts w:cs="Arial"/>
                <w:b/>
                <w:bCs/>
                <w:sz w:val="26"/>
                <w:szCs w:val="26"/>
              </w:rPr>
              <w:t xml:space="preserve"> Information</w:t>
            </w:r>
          </w:p>
        </w:tc>
      </w:tr>
      <w:tr w:rsidR="00A06EEC" w:rsidRPr="00A06EEC" w:rsidTr="00340A41">
        <w:trPr>
          <w:trHeight w:val="570"/>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 xml:space="preserve">Name of </w:t>
            </w:r>
            <w:r w:rsidR="009266B0">
              <w:rPr>
                <w:rFonts w:cs="Arial"/>
                <w:sz w:val="20"/>
                <w:szCs w:val="20"/>
              </w:rPr>
              <w:t>CCC/FCC/SAP</w:t>
            </w:r>
            <w:r w:rsidRPr="00A06EEC">
              <w:rPr>
                <w:rFonts w:cs="Arial"/>
                <w:sz w:val="20"/>
                <w:szCs w:val="20"/>
              </w:rPr>
              <w:t>:</w:t>
            </w:r>
          </w:p>
        </w:tc>
      </w:tr>
      <w:tr w:rsidR="00A06EEC" w:rsidRPr="00A06EEC" w:rsidTr="00340A41">
        <w:trPr>
          <w:trHeight w:val="534"/>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840174">
            <w:pPr>
              <w:spacing w:before="0" w:after="0"/>
              <w:jc w:val="left"/>
              <w:rPr>
                <w:rFonts w:cs="Arial"/>
                <w:sz w:val="20"/>
                <w:szCs w:val="20"/>
              </w:rPr>
            </w:pPr>
            <w:r w:rsidRPr="00A06EEC">
              <w:rPr>
                <w:rFonts w:cs="Arial"/>
                <w:sz w:val="20"/>
                <w:szCs w:val="20"/>
              </w:rPr>
              <w:t>Name</w:t>
            </w:r>
            <w:r w:rsidR="00840174">
              <w:rPr>
                <w:rFonts w:cs="Arial"/>
                <w:sz w:val="20"/>
                <w:szCs w:val="20"/>
              </w:rPr>
              <w:t xml:space="preserve"> &amp; </w:t>
            </w:r>
            <w:r w:rsidRPr="00A06EEC">
              <w:rPr>
                <w:rFonts w:cs="Arial"/>
                <w:sz w:val="20"/>
                <w:szCs w:val="20"/>
              </w:rPr>
              <w:t xml:space="preserve">Title </w:t>
            </w:r>
            <w:r w:rsidR="00840174">
              <w:rPr>
                <w:rFonts w:cs="Arial"/>
                <w:sz w:val="20"/>
                <w:szCs w:val="20"/>
              </w:rPr>
              <w:t>&amp;</w:t>
            </w:r>
            <w:r w:rsidRPr="00A06EEC">
              <w:rPr>
                <w:rFonts w:cs="Arial"/>
                <w:sz w:val="20"/>
                <w:szCs w:val="20"/>
              </w:rPr>
              <w:t xml:space="preserve"> </w:t>
            </w:r>
            <w:r w:rsidR="00840174">
              <w:rPr>
                <w:rFonts w:cs="Arial"/>
                <w:sz w:val="20"/>
                <w:szCs w:val="20"/>
              </w:rPr>
              <w:t>P</w:t>
            </w:r>
            <w:r w:rsidRPr="00A06EEC">
              <w:rPr>
                <w:rFonts w:cs="Arial"/>
                <w:sz w:val="20"/>
                <w:szCs w:val="20"/>
              </w:rPr>
              <w:t>hone</w:t>
            </w:r>
            <w:r w:rsidR="00840174">
              <w:rPr>
                <w:rFonts w:cs="Arial"/>
                <w:sz w:val="20"/>
                <w:szCs w:val="20"/>
              </w:rPr>
              <w:t xml:space="preserve"> N</w:t>
            </w:r>
            <w:r w:rsidRPr="00A06EEC">
              <w:rPr>
                <w:rFonts w:cs="Arial"/>
                <w:sz w:val="20"/>
                <w:szCs w:val="20"/>
              </w:rPr>
              <w:t xml:space="preserve">umber of Contact at that </w:t>
            </w:r>
            <w:r w:rsidR="009266B0">
              <w:rPr>
                <w:rFonts w:cs="Arial"/>
                <w:sz w:val="20"/>
                <w:szCs w:val="20"/>
              </w:rPr>
              <w:t>CCC/FCC/SAP</w:t>
            </w:r>
            <w:r w:rsidRPr="00A06EEC">
              <w:rPr>
                <w:rFonts w:cs="Arial"/>
                <w:sz w:val="20"/>
                <w:szCs w:val="20"/>
              </w:rPr>
              <w:t>:</w:t>
            </w:r>
          </w:p>
        </w:tc>
      </w:tr>
      <w:tr w:rsidR="00A06EEC" w:rsidRPr="00A06EEC" w:rsidTr="00340A41">
        <w:trPr>
          <w:trHeight w:val="678"/>
        </w:trPr>
        <w:tc>
          <w:tcPr>
            <w:tcW w:w="49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840174">
            <w:pPr>
              <w:spacing w:before="0" w:after="0"/>
              <w:jc w:val="left"/>
              <w:rPr>
                <w:rFonts w:cs="Arial"/>
                <w:sz w:val="20"/>
                <w:szCs w:val="20"/>
              </w:rPr>
            </w:pPr>
            <w:r w:rsidRPr="00A06EEC">
              <w:rPr>
                <w:rFonts w:cs="Arial"/>
                <w:sz w:val="20"/>
                <w:szCs w:val="20"/>
              </w:rPr>
              <w:t>Date</w:t>
            </w:r>
            <w:r w:rsidR="00840174">
              <w:rPr>
                <w:rFonts w:cs="Arial"/>
                <w:sz w:val="20"/>
                <w:szCs w:val="20"/>
              </w:rPr>
              <w:t xml:space="preserve"> &amp; </w:t>
            </w:r>
            <w:r w:rsidRPr="00A06EEC">
              <w:rPr>
                <w:rFonts w:cs="Arial"/>
                <w:sz w:val="20"/>
                <w:szCs w:val="20"/>
              </w:rPr>
              <w:t xml:space="preserve">Time of Initial </w:t>
            </w:r>
            <w:r w:rsidR="009266B0">
              <w:rPr>
                <w:rFonts w:cs="Arial"/>
                <w:sz w:val="20"/>
                <w:szCs w:val="20"/>
              </w:rPr>
              <w:t>CCC/FCC/SAP</w:t>
            </w:r>
            <w:r w:rsidRPr="00A06EEC">
              <w:rPr>
                <w:rFonts w:cs="Arial"/>
                <w:sz w:val="20"/>
                <w:szCs w:val="20"/>
              </w:rPr>
              <w:t xml:space="preserve"> Contact:</w:t>
            </w:r>
          </w:p>
        </w:tc>
        <w:tc>
          <w:tcPr>
            <w:tcW w:w="5429" w:type="dxa"/>
            <w:gridSpan w:val="2"/>
            <w:tcBorders>
              <w:top w:val="nil"/>
              <w:left w:val="nil"/>
              <w:bottom w:val="single" w:sz="4" w:space="0" w:color="auto"/>
              <w:right w:val="single" w:sz="4" w:space="0" w:color="auto"/>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Response/Comments</w:t>
            </w:r>
            <w:r w:rsidR="00840174">
              <w:rPr>
                <w:rFonts w:cs="Arial"/>
                <w:sz w:val="20"/>
                <w:szCs w:val="20"/>
              </w:rPr>
              <w:t>:</w:t>
            </w:r>
          </w:p>
        </w:tc>
      </w:tr>
      <w:tr w:rsidR="00A06EEC" w:rsidRPr="00A06EEC" w:rsidTr="00340A41">
        <w:trPr>
          <w:trHeight w:val="552"/>
        </w:trPr>
        <w:tc>
          <w:tcPr>
            <w:tcW w:w="49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 xml:space="preserve">Subsequent contacts:         </w:t>
            </w:r>
          </w:p>
        </w:tc>
        <w:tc>
          <w:tcPr>
            <w:tcW w:w="5429" w:type="dxa"/>
            <w:gridSpan w:val="2"/>
            <w:tcBorders>
              <w:top w:val="nil"/>
              <w:left w:val="nil"/>
              <w:bottom w:val="single" w:sz="4" w:space="0" w:color="auto"/>
              <w:right w:val="single" w:sz="4" w:space="0" w:color="auto"/>
            </w:tcBorders>
            <w:shd w:val="clear" w:color="auto" w:fill="auto"/>
            <w:noWrap/>
            <w:vAlign w:val="bottom"/>
            <w:hideMark/>
          </w:tcPr>
          <w:p w:rsidR="00A06EEC" w:rsidRPr="00A06EEC" w:rsidRDefault="00A06EEC" w:rsidP="00A06EEC">
            <w:pPr>
              <w:spacing w:before="0" w:after="0"/>
              <w:jc w:val="left"/>
              <w:rPr>
                <w:rFonts w:cs="Arial"/>
                <w:sz w:val="20"/>
                <w:szCs w:val="20"/>
              </w:rPr>
            </w:pPr>
            <w:r w:rsidRPr="00A06EEC">
              <w:rPr>
                <w:rFonts w:cs="Arial"/>
                <w:sz w:val="20"/>
                <w:szCs w:val="20"/>
              </w:rPr>
              <w:t> </w:t>
            </w:r>
          </w:p>
        </w:tc>
      </w:tr>
      <w:tr w:rsidR="00A06EEC" w:rsidRPr="00A06EEC" w:rsidTr="00340A41">
        <w:trPr>
          <w:trHeight w:val="624"/>
        </w:trPr>
        <w:tc>
          <w:tcPr>
            <w:tcW w:w="49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 </w:t>
            </w:r>
          </w:p>
        </w:tc>
        <w:tc>
          <w:tcPr>
            <w:tcW w:w="5429" w:type="dxa"/>
            <w:gridSpan w:val="2"/>
            <w:tcBorders>
              <w:top w:val="nil"/>
              <w:left w:val="nil"/>
              <w:bottom w:val="single" w:sz="4" w:space="0" w:color="auto"/>
              <w:right w:val="single" w:sz="4" w:space="0" w:color="auto"/>
            </w:tcBorders>
            <w:shd w:val="clear" w:color="auto" w:fill="auto"/>
            <w:noWrap/>
            <w:vAlign w:val="bottom"/>
            <w:hideMark/>
          </w:tcPr>
          <w:p w:rsidR="00A06EEC" w:rsidRPr="00A06EEC" w:rsidRDefault="00A06EEC" w:rsidP="00A06EEC">
            <w:pPr>
              <w:spacing w:before="0" w:after="0"/>
              <w:jc w:val="left"/>
              <w:rPr>
                <w:rFonts w:cs="Arial"/>
                <w:sz w:val="20"/>
                <w:szCs w:val="20"/>
              </w:rPr>
            </w:pPr>
            <w:r w:rsidRPr="00A06EEC">
              <w:rPr>
                <w:rFonts w:cs="Arial"/>
                <w:sz w:val="20"/>
                <w:szCs w:val="20"/>
              </w:rPr>
              <w:t> </w:t>
            </w:r>
          </w:p>
        </w:tc>
      </w:tr>
      <w:tr w:rsidR="00A06EEC" w:rsidRPr="00A06EEC" w:rsidTr="00340A41">
        <w:trPr>
          <w:trHeight w:val="534"/>
        </w:trPr>
        <w:tc>
          <w:tcPr>
            <w:tcW w:w="49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A06EEC">
            <w:pPr>
              <w:spacing w:before="0" w:after="0"/>
              <w:jc w:val="left"/>
              <w:rPr>
                <w:rFonts w:cs="Arial"/>
                <w:sz w:val="20"/>
                <w:szCs w:val="20"/>
              </w:rPr>
            </w:pPr>
            <w:r w:rsidRPr="00A06EEC">
              <w:rPr>
                <w:rFonts w:cs="Arial"/>
                <w:sz w:val="20"/>
                <w:szCs w:val="20"/>
              </w:rPr>
              <w:t> </w:t>
            </w:r>
          </w:p>
        </w:tc>
        <w:tc>
          <w:tcPr>
            <w:tcW w:w="5429" w:type="dxa"/>
            <w:gridSpan w:val="2"/>
            <w:tcBorders>
              <w:top w:val="nil"/>
              <w:left w:val="nil"/>
              <w:bottom w:val="single" w:sz="4" w:space="0" w:color="auto"/>
              <w:right w:val="single" w:sz="4" w:space="0" w:color="auto"/>
            </w:tcBorders>
            <w:shd w:val="clear" w:color="auto" w:fill="auto"/>
            <w:noWrap/>
            <w:vAlign w:val="bottom"/>
            <w:hideMark/>
          </w:tcPr>
          <w:p w:rsidR="00A06EEC" w:rsidRPr="00A06EEC" w:rsidRDefault="00A06EEC" w:rsidP="00A06EEC">
            <w:pPr>
              <w:spacing w:before="0" w:after="0"/>
              <w:jc w:val="left"/>
              <w:rPr>
                <w:rFonts w:cs="Arial"/>
                <w:sz w:val="20"/>
                <w:szCs w:val="20"/>
              </w:rPr>
            </w:pPr>
            <w:r w:rsidRPr="00A06EEC">
              <w:rPr>
                <w:rFonts w:cs="Arial"/>
                <w:sz w:val="20"/>
                <w:szCs w:val="20"/>
              </w:rPr>
              <w:t> </w:t>
            </w:r>
          </w:p>
        </w:tc>
      </w:tr>
      <w:tr w:rsidR="00A06EEC" w:rsidRPr="00A06EEC" w:rsidTr="00340A41">
        <w:trPr>
          <w:trHeight w:val="615"/>
        </w:trPr>
        <w:tc>
          <w:tcPr>
            <w:tcW w:w="10355" w:type="dxa"/>
            <w:gridSpan w:val="4"/>
            <w:tcBorders>
              <w:top w:val="nil"/>
              <w:left w:val="nil"/>
              <w:bottom w:val="single" w:sz="4" w:space="0" w:color="auto"/>
              <w:right w:val="nil"/>
            </w:tcBorders>
            <w:shd w:val="clear" w:color="auto" w:fill="auto"/>
            <w:noWrap/>
            <w:vAlign w:val="bottom"/>
            <w:hideMark/>
          </w:tcPr>
          <w:p w:rsidR="00A06EEC" w:rsidRPr="00A06EEC" w:rsidRDefault="00A06EEC" w:rsidP="00A06EEC">
            <w:pPr>
              <w:spacing w:before="0" w:after="0"/>
              <w:jc w:val="left"/>
              <w:rPr>
                <w:rFonts w:cs="Arial"/>
                <w:b/>
                <w:bCs/>
                <w:sz w:val="26"/>
                <w:szCs w:val="26"/>
              </w:rPr>
            </w:pPr>
            <w:r w:rsidRPr="00A06EEC">
              <w:rPr>
                <w:rFonts w:cs="Arial"/>
                <w:b/>
                <w:bCs/>
                <w:sz w:val="26"/>
                <w:szCs w:val="26"/>
              </w:rPr>
              <w:t xml:space="preserve">Shaded areas to be completed by </w:t>
            </w:r>
            <w:r w:rsidR="009266B0">
              <w:rPr>
                <w:rFonts w:cs="Arial"/>
                <w:b/>
                <w:bCs/>
                <w:sz w:val="26"/>
                <w:szCs w:val="26"/>
              </w:rPr>
              <w:t>CCC/FCC/SAP</w:t>
            </w:r>
            <w:r w:rsidRPr="00A06EEC">
              <w:rPr>
                <w:rFonts w:cs="Arial"/>
                <w:b/>
                <w:bCs/>
                <w:sz w:val="26"/>
                <w:szCs w:val="26"/>
              </w:rPr>
              <w:t xml:space="preserve"> personne</w:t>
            </w:r>
            <w:r w:rsidR="009617AF">
              <w:rPr>
                <w:rFonts w:cs="Arial"/>
                <w:b/>
                <w:bCs/>
                <w:sz w:val="26"/>
                <w:szCs w:val="26"/>
              </w:rPr>
              <w:t>l</w:t>
            </w:r>
          </w:p>
        </w:tc>
      </w:tr>
      <w:tr w:rsidR="00A06EEC" w:rsidRPr="00A06EEC" w:rsidTr="00340A41">
        <w:trPr>
          <w:trHeight w:val="615"/>
        </w:trPr>
        <w:tc>
          <w:tcPr>
            <w:tcW w:w="4926" w:type="dxa"/>
            <w:gridSpan w:val="2"/>
            <w:tcBorders>
              <w:top w:val="single" w:sz="4" w:space="0" w:color="auto"/>
              <w:left w:val="single" w:sz="4" w:space="0" w:color="auto"/>
              <w:bottom w:val="single" w:sz="4" w:space="0" w:color="auto"/>
              <w:right w:val="single" w:sz="4" w:space="0" w:color="000000"/>
            </w:tcBorders>
            <w:shd w:val="clear" w:color="000000" w:fill="C0C0C0"/>
            <w:hideMark/>
          </w:tcPr>
          <w:p w:rsidR="00A06EEC" w:rsidRPr="00A06EEC" w:rsidRDefault="00A06EEC" w:rsidP="00A06EEC">
            <w:pPr>
              <w:spacing w:before="0" w:after="0"/>
              <w:jc w:val="left"/>
              <w:rPr>
                <w:rFonts w:cs="Arial"/>
                <w:sz w:val="20"/>
                <w:szCs w:val="20"/>
              </w:rPr>
            </w:pPr>
            <w:r w:rsidRPr="00A06EEC">
              <w:rPr>
                <w:rFonts w:cs="Arial"/>
                <w:sz w:val="20"/>
                <w:szCs w:val="20"/>
              </w:rPr>
              <w:t>Signature of Person Assuming Supervision of Minor:</w:t>
            </w:r>
          </w:p>
        </w:tc>
        <w:tc>
          <w:tcPr>
            <w:tcW w:w="5429" w:type="dxa"/>
            <w:gridSpan w:val="2"/>
            <w:tcBorders>
              <w:top w:val="nil"/>
              <w:left w:val="nil"/>
              <w:bottom w:val="single" w:sz="4" w:space="0" w:color="auto"/>
              <w:right w:val="single" w:sz="4" w:space="0" w:color="auto"/>
            </w:tcBorders>
            <w:shd w:val="clear" w:color="000000" w:fill="C0C0C0"/>
            <w:noWrap/>
            <w:hideMark/>
          </w:tcPr>
          <w:p w:rsidR="00A06EEC" w:rsidRPr="00A06EEC" w:rsidRDefault="00A06EEC" w:rsidP="00A06EEC">
            <w:pPr>
              <w:spacing w:before="0" w:after="0"/>
              <w:jc w:val="left"/>
              <w:rPr>
                <w:rFonts w:cs="Arial"/>
                <w:sz w:val="20"/>
                <w:szCs w:val="20"/>
              </w:rPr>
            </w:pPr>
            <w:r w:rsidRPr="00A06EEC">
              <w:rPr>
                <w:rFonts w:cs="Arial"/>
                <w:sz w:val="20"/>
                <w:szCs w:val="20"/>
              </w:rPr>
              <w:t>Type of Identification and #:</w:t>
            </w:r>
          </w:p>
        </w:tc>
      </w:tr>
      <w:tr w:rsidR="00A06EEC" w:rsidRPr="00A06EEC" w:rsidTr="00340A41">
        <w:trPr>
          <w:trHeight w:val="585"/>
        </w:trPr>
        <w:tc>
          <w:tcPr>
            <w:tcW w:w="4926" w:type="dxa"/>
            <w:gridSpan w:val="2"/>
            <w:tcBorders>
              <w:top w:val="single" w:sz="4" w:space="0" w:color="auto"/>
              <w:left w:val="single" w:sz="4" w:space="0" w:color="auto"/>
              <w:bottom w:val="single" w:sz="4" w:space="0" w:color="auto"/>
              <w:right w:val="single" w:sz="4" w:space="0" w:color="000000"/>
            </w:tcBorders>
            <w:shd w:val="clear" w:color="000000" w:fill="C0C0C0"/>
            <w:hideMark/>
          </w:tcPr>
          <w:p w:rsidR="00A06EEC" w:rsidRPr="00A06EEC" w:rsidRDefault="00A06EEC" w:rsidP="00840174">
            <w:pPr>
              <w:spacing w:before="0" w:after="0"/>
              <w:jc w:val="left"/>
              <w:rPr>
                <w:rFonts w:cs="Arial"/>
                <w:sz w:val="20"/>
                <w:szCs w:val="20"/>
              </w:rPr>
            </w:pPr>
            <w:r w:rsidRPr="00A06EEC">
              <w:rPr>
                <w:rFonts w:cs="Arial"/>
                <w:sz w:val="20"/>
                <w:szCs w:val="20"/>
              </w:rPr>
              <w:t>Date</w:t>
            </w:r>
            <w:r w:rsidR="00840174">
              <w:rPr>
                <w:rFonts w:cs="Arial"/>
                <w:sz w:val="20"/>
                <w:szCs w:val="20"/>
              </w:rPr>
              <w:t xml:space="preserve"> &amp; </w:t>
            </w:r>
            <w:r w:rsidRPr="00A06EEC">
              <w:rPr>
                <w:rFonts w:cs="Arial"/>
                <w:sz w:val="20"/>
                <w:szCs w:val="20"/>
              </w:rPr>
              <w:t>Time Supervision Assumed:</w:t>
            </w:r>
          </w:p>
        </w:tc>
        <w:tc>
          <w:tcPr>
            <w:tcW w:w="5429" w:type="dxa"/>
            <w:gridSpan w:val="2"/>
            <w:tcBorders>
              <w:top w:val="nil"/>
              <w:left w:val="nil"/>
              <w:bottom w:val="single" w:sz="4" w:space="0" w:color="auto"/>
              <w:right w:val="single" w:sz="4" w:space="0" w:color="auto"/>
            </w:tcBorders>
            <w:shd w:val="clear" w:color="000000" w:fill="C0C0C0"/>
            <w:noWrap/>
            <w:hideMark/>
          </w:tcPr>
          <w:p w:rsidR="00A06EEC" w:rsidRPr="00A06EEC" w:rsidRDefault="00A06EEC" w:rsidP="00A06EEC">
            <w:pPr>
              <w:spacing w:before="0" w:after="0"/>
              <w:jc w:val="left"/>
              <w:rPr>
                <w:rFonts w:cs="Arial"/>
                <w:sz w:val="20"/>
                <w:szCs w:val="20"/>
              </w:rPr>
            </w:pPr>
            <w:r w:rsidRPr="00A06EEC">
              <w:rPr>
                <w:rFonts w:cs="Arial"/>
                <w:sz w:val="20"/>
                <w:szCs w:val="20"/>
              </w:rPr>
              <w:t>Contact Phone Number:</w:t>
            </w:r>
          </w:p>
        </w:tc>
      </w:tr>
      <w:tr w:rsidR="00A06EEC" w:rsidRPr="00A06EEC" w:rsidTr="00340A41">
        <w:trPr>
          <w:trHeight w:val="210"/>
        </w:trPr>
        <w:tc>
          <w:tcPr>
            <w:tcW w:w="10355" w:type="dxa"/>
            <w:gridSpan w:val="4"/>
            <w:tcBorders>
              <w:top w:val="single" w:sz="4" w:space="0" w:color="auto"/>
              <w:left w:val="nil"/>
              <w:bottom w:val="nil"/>
              <w:right w:val="nil"/>
            </w:tcBorders>
            <w:shd w:val="clear" w:color="auto" w:fill="auto"/>
            <w:noWrap/>
            <w:vAlign w:val="bottom"/>
            <w:hideMark/>
          </w:tcPr>
          <w:p w:rsidR="00A06EEC" w:rsidRDefault="00A06EEC" w:rsidP="00A06EEC">
            <w:pPr>
              <w:spacing w:before="0" w:after="0"/>
              <w:jc w:val="left"/>
              <w:rPr>
                <w:rFonts w:cs="Arial"/>
                <w:sz w:val="20"/>
                <w:szCs w:val="20"/>
              </w:rPr>
            </w:pPr>
            <w:r w:rsidRPr="00A06EEC">
              <w:rPr>
                <w:rFonts w:cs="Arial"/>
                <w:sz w:val="20"/>
                <w:szCs w:val="20"/>
              </w:rPr>
              <w:t> </w:t>
            </w:r>
          </w:p>
          <w:p w:rsidR="00EE6FC9" w:rsidRPr="00EE6FC9" w:rsidRDefault="00EE6FC9" w:rsidP="00EE6FC9">
            <w:pPr>
              <w:spacing w:before="0" w:after="0"/>
              <w:jc w:val="right"/>
              <w:rPr>
                <w:rFonts w:cs="Arial"/>
              </w:rPr>
            </w:pPr>
            <w:r w:rsidRPr="00EE6FC9">
              <w:rPr>
                <w:rFonts w:cs="Arial"/>
              </w:rPr>
              <w:t xml:space="preserve">Turn Page Over to Complete </w:t>
            </w:r>
            <w:r w:rsidRPr="00EE6FC9">
              <w:rPr>
                <w:rFonts w:cs="Arial"/>
              </w:rPr>
              <w:sym w:font="Wingdings" w:char="F0E8"/>
            </w:r>
          </w:p>
        </w:tc>
      </w:tr>
      <w:tr w:rsidR="00A06EEC" w:rsidRPr="00A06EEC" w:rsidTr="00340A41">
        <w:trPr>
          <w:trHeight w:val="615"/>
        </w:trPr>
        <w:tc>
          <w:tcPr>
            <w:tcW w:w="10355" w:type="dxa"/>
            <w:gridSpan w:val="4"/>
            <w:tcBorders>
              <w:top w:val="nil"/>
              <w:left w:val="nil"/>
              <w:bottom w:val="single" w:sz="4" w:space="0" w:color="auto"/>
              <w:right w:val="nil"/>
            </w:tcBorders>
            <w:shd w:val="clear" w:color="auto" w:fill="auto"/>
            <w:noWrap/>
            <w:vAlign w:val="bottom"/>
            <w:hideMark/>
          </w:tcPr>
          <w:p w:rsidR="00A06EEC" w:rsidRPr="00A06EEC" w:rsidRDefault="009617AF" w:rsidP="00A06EEC">
            <w:pPr>
              <w:spacing w:before="0" w:after="0"/>
              <w:jc w:val="left"/>
              <w:rPr>
                <w:rFonts w:cs="Arial"/>
                <w:b/>
                <w:bCs/>
                <w:sz w:val="26"/>
                <w:szCs w:val="26"/>
              </w:rPr>
            </w:pPr>
            <w:r>
              <w:rPr>
                <w:rFonts w:cs="Arial"/>
                <w:b/>
                <w:bCs/>
                <w:sz w:val="26"/>
                <w:szCs w:val="26"/>
              </w:rPr>
              <w:t>Transfer Plan</w:t>
            </w:r>
          </w:p>
        </w:tc>
      </w:tr>
      <w:tr w:rsidR="00A06EEC" w:rsidRPr="00A06EEC" w:rsidTr="00340A41">
        <w:trPr>
          <w:trHeight w:val="900"/>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hideMark/>
          </w:tcPr>
          <w:p w:rsidR="00A06EEC" w:rsidRPr="00A06EEC" w:rsidRDefault="00A06EEC" w:rsidP="00A06EEC">
            <w:pPr>
              <w:spacing w:before="0" w:after="0"/>
              <w:jc w:val="left"/>
              <w:rPr>
                <w:rFonts w:cs="Arial"/>
                <w:sz w:val="20"/>
                <w:szCs w:val="20"/>
              </w:rPr>
            </w:pPr>
            <w:r w:rsidRPr="00A06EEC">
              <w:rPr>
                <w:rFonts w:cs="Arial"/>
                <w:sz w:val="20"/>
                <w:szCs w:val="20"/>
              </w:rPr>
              <w:t xml:space="preserve">Plan for Transfer of Supervision from </w:t>
            </w:r>
            <w:r w:rsidR="009266B0">
              <w:rPr>
                <w:rFonts w:cs="Arial"/>
                <w:sz w:val="20"/>
                <w:szCs w:val="20"/>
              </w:rPr>
              <w:t>CCC/FCC/SAP</w:t>
            </w:r>
            <w:r>
              <w:rPr>
                <w:rFonts w:cs="Arial"/>
                <w:sz w:val="20"/>
                <w:szCs w:val="20"/>
              </w:rPr>
              <w:t xml:space="preserve"> </w:t>
            </w:r>
            <w:r w:rsidRPr="00A06EEC">
              <w:rPr>
                <w:rFonts w:cs="Arial"/>
                <w:sz w:val="20"/>
                <w:szCs w:val="20"/>
              </w:rPr>
              <w:t>to other guardian/agency:</w:t>
            </w:r>
          </w:p>
        </w:tc>
      </w:tr>
      <w:tr w:rsidR="00A06EEC" w:rsidRPr="00A06EEC" w:rsidTr="00340A41">
        <w:trPr>
          <w:trHeight w:val="558"/>
        </w:trPr>
        <w:tc>
          <w:tcPr>
            <w:tcW w:w="10355"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A06EEC" w:rsidRPr="00A06EEC" w:rsidRDefault="00A06EEC" w:rsidP="009617AF">
            <w:pPr>
              <w:spacing w:before="0" w:after="0"/>
              <w:jc w:val="left"/>
              <w:rPr>
                <w:rFonts w:cs="Arial"/>
                <w:sz w:val="20"/>
                <w:szCs w:val="20"/>
              </w:rPr>
            </w:pPr>
            <w:r w:rsidRPr="00A06EEC">
              <w:rPr>
                <w:rFonts w:cs="Arial"/>
                <w:sz w:val="20"/>
                <w:szCs w:val="20"/>
              </w:rPr>
              <w:t>Anticipated Date</w:t>
            </w:r>
            <w:r w:rsidR="009617AF">
              <w:rPr>
                <w:rFonts w:cs="Arial"/>
                <w:sz w:val="20"/>
                <w:szCs w:val="20"/>
              </w:rPr>
              <w:t xml:space="preserve"> &amp; </w:t>
            </w:r>
            <w:r w:rsidRPr="00A06EEC">
              <w:rPr>
                <w:rFonts w:cs="Arial"/>
                <w:sz w:val="20"/>
                <w:szCs w:val="20"/>
              </w:rPr>
              <w:t>Time of Transfer:</w:t>
            </w:r>
          </w:p>
        </w:tc>
      </w:tr>
      <w:tr w:rsidR="00A06EEC" w:rsidRPr="00A06EEC" w:rsidTr="00340A41">
        <w:trPr>
          <w:trHeight w:val="558"/>
        </w:trPr>
        <w:tc>
          <w:tcPr>
            <w:tcW w:w="10355" w:type="dxa"/>
            <w:gridSpan w:val="4"/>
            <w:tcBorders>
              <w:top w:val="single" w:sz="4" w:space="0" w:color="auto"/>
              <w:left w:val="single" w:sz="4" w:space="0" w:color="auto"/>
              <w:bottom w:val="single" w:sz="4" w:space="0" w:color="auto"/>
              <w:right w:val="single" w:sz="4" w:space="0" w:color="000000"/>
            </w:tcBorders>
            <w:shd w:val="clear" w:color="000000" w:fill="C0C0C0"/>
            <w:noWrap/>
            <w:hideMark/>
          </w:tcPr>
          <w:p w:rsidR="00A06EEC" w:rsidRPr="00A06EEC" w:rsidRDefault="00A06EEC" w:rsidP="009617AF">
            <w:pPr>
              <w:spacing w:before="0" w:after="0"/>
              <w:jc w:val="left"/>
              <w:rPr>
                <w:rFonts w:cs="Arial"/>
                <w:sz w:val="20"/>
                <w:szCs w:val="20"/>
              </w:rPr>
            </w:pPr>
            <w:r w:rsidRPr="00A06EEC">
              <w:rPr>
                <w:rFonts w:cs="Arial"/>
                <w:sz w:val="20"/>
                <w:szCs w:val="20"/>
              </w:rPr>
              <w:t>Actual Date</w:t>
            </w:r>
            <w:r w:rsidR="009617AF">
              <w:rPr>
                <w:rFonts w:cs="Arial"/>
                <w:sz w:val="20"/>
                <w:szCs w:val="20"/>
              </w:rPr>
              <w:t xml:space="preserve"> &amp; </w:t>
            </w:r>
            <w:r w:rsidRPr="00A06EEC">
              <w:rPr>
                <w:rFonts w:cs="Arial"/>
                <w:sz w:val="20"/>
                <w:szCs w:val="20"/>
              </w:rPr>
              <w:t>Time of Transfer:</w:t>
            </w:r>
          </w:p>
        </w:tc>
      </w:tr>
      <w:tr w:rsidR="00A06EEC" w:rsidRPr="00A06EEC" w:rsidTr="00340A41">
        <w:trPr>
          <w:trHeight w:val="1020"/>
        </w:trPr>
        <w:tc>
          <w:tcPr>
            <w:tcW w:w="10355" w:type="dxa"/>
            <w:gridSpan w:val="4"/>
            <w:tcBorders>
              <w:top w:val="single" w:sz="4" w:space="0" w:color="auto"/>
              <w:left w:val="single" w:sz="4" w:space="0" w:color="auto"/>
              <w:bottom w:val="single" w:sz="4" w:space="0" w:color="auto"/>
              <w:right w:val="single" w:sz="4" w:space="0" w:color="000000"/>
            </w:tcBorders>
            <w:shd w:val="clear" w:color="000000" w:fill="C0C0C0"/>
            <w:hideMark/>
          </w:tcPr>
          <w:p w:rsidR="00A06EEC" w:rsidRPr="00A06EEC" w:rsidRDefault="00A06EEC" w:rsidP="00A06EEC">
            <w:pPr>
              <w:spacing w:before="0" w:after="0"/>
              <w:jc w:val="left"/>
              <w:rPr>
                <w:rFonts w:cs="Arial"/>
                <w:sz w:val="20"/>
                <w:szCs w:val="20"/>
              </w:rPr>
            </w:pPr>
            <w:r w:rsidRPr="00A06EEC">
              <w:rPr>
                <w:rFonts w:cs="Arial"/>
                <w:sz w:val="20"/>
                <w:szCs w:val="20"/>
              </w:rPr>
              <w:t>Detailed Information Regarding Transfer of Minor (Place additional information on back of form):</w:t>
            </w:r>
          </w:p>
        </w:tc>
      </w:tr>
      <w:tr w:rsidR="006804E4" w:rsidRPr="00A06EEC" w:rsidTr="00340A41">
        <w:trPr>
          <w:trHeight w:val="516"/>
        </w:trPr>
        <w:tc>
          <w:tcPr>
            <w:tcW w:w="5135" w:type="dxa"/>
            <w:gridSpan w:val="3"/>
            <w:tcBorders>
              <w:top w:val="nil"/>
              <w:left w:val="single" w:sz="4" w:space="0" w:color="auto"/>
              <w:bottom w:val="single" w:sz="2" w:space="0" w:color="auto"/>
              <w:right w:val="single" w:sz="4" w:space="0" w:color="auto"/>
            </w:tcBorders>
            <w:shd w:val="clear" w:color="auto" w:fill="auto"/>
            <w:hideMark/>
          </w:tcPr>
          <w:p w:rsidR="006804E4" w:rsidRPr="00A06EEC" w:rsidRDefault="006804E4" w:rsidP="00A06EEC">
            <w:pPr>
              <w:spacing w:before="0" w:after="0"/>
              <w:jc w:val="left"/>
              <w:rPr>
                <w:rFonts w:cs="Arial"/>
                <w:sz w:val="20"/>
                <w:szCs w:val="20"/>
              </w:rPr>
            </w:pPr>
            <w:r w:rsidRPr="00A06EEC">
              <w:rPr>
                <w:rFonts w:cs="Arial"/>
                <w:sz w:val="20"/>
                <w:szCs w:val="20"/>
              </w:rPr>
              <w:t>Signature of Person Assuming Responsibility for Minor</w:t>
            </w:r>
            <w:r>
              <w:rPr>
                <w:rFonts w:cs="Arial"/>
                <w:sz w:val="20"/>
                <w:szCs w:val="20"/>
              </w:rPr>
              <w:t>:</w:t>
            </w:r>
            <w:r w:rsidRPr="00A06EEC">
              <w:rPr>
                <w:rFonts w:cs="Arial"/>
                <w:sz w:val="20"/>
                <w:szCs w:val="20"/>
              </w:rPr>
              <w:t xml:space="preserve">  </w:t>
            </w:r>
          </w:p>
        </w:tc>
        <w:tc>
          <w:tcPr>
            <w:tcW w:w="5220" w:type="dxa"/>
            <w:vMerge w:val="restart"/>
            <w:tcBorders>
              <w:top w:val="single" w:sz="4" w:space="0" w:color="auto"/>
              <w:left w:val="nil"/>
              <w:right w:val="single" w:sz="4" w:space="0" w:color="000000"/>
            </w:tcBorders>
            <w:shd w:val="clear" w:color="auto" w:fill="auto"/>
            <w:noWrap/>
            <w:hideMark/>
          </w:tcPr>
          <w:p w:rsidR="006804E4" w:rsidRPr="00A06EEC" w:rsidRDefault="006804E4" w:rsidP="00A06EEC">
            <w:pPr>
              <w:spacing w:before="0" w:after="0"/>
              <w:jc w:val="left"/>
              <w:rPr>
                <w:rFonts w:cs="Arial"/>
                <w:sz w:val="20"/>
                <w:szCs w:val="20"/>
              </w:rPr>
            </w:pPr>
            <w:r w:rsidRPr="00A06EEC">
              <w:rPr>
                <w:rFonts w:cs="Arial"/>
                <w:sz w:val="20"/>
                <w:szCs w:val="20"/>
              </w:rPr>
              <w:t>Type of Identification and #:</w:t>
            </w:r>
          </w:p>
        </w:tc>
      </w:tr>
      <w:tr w:rsidR="006804E4" w:rsidRPr="00A06EEC" w:rsidTr="00340A41">
        <w:trPr>
          <w:trHeight w:val="516"/>
        </w:trPr>
        <w:tc>
          <w:tcPr>
            <w:tcW w:w="5135" w:type="dxa"/>
            <w:gridSpan w:val="3"/>
            <w:tcBorders>
              <w:top w:val="single" w:sz="2" w:space="0" w:color="auto"/>
              <w:left w:val="single" w:sz="4" w:space="0" w:color="auto"/>
              <w:bottom w:val="single" w:sz="4" w:space="0" w:color="auto"/>
              <w:right w:val="single" w:sz="4" w:space="0" w:color="auto"/>
            </w:tcBorders>
            <w:shd w:val="clear" w:color="auto" w:fill="auto"/>
          </w:tcPr>
          <w:p w:rsidR="006804E4" w:rsidRPr="00A06EEC" w:rsidRDefault="006804E4" w:rsidP="00A06EEC">
            <w:pPr>
              <w:spacing w:before="0" w:after="0"/>
              <w:jc w:val="left"/>
              <w:rPr>
                <w:rFonts w:cs="Arial"/>
                <w:sz w:val="20"/>
                <w:szCs w:val="20"/>
              </w:rPr>
            </w:pPr>
            <w:r>
              <w:rPr>
                <w:rFonts w:cs="Arial"/>
                <w:sz w:val="20"/>
                <w:szCs w:val="20"/>
              </w:rPr>
              <w:t>Print name:</w:t>
            </w:r>
          </w:p>
        </w:tc>
        <w:tc>
          <w:tcPr>
            <w:tcW w:w="5220" w:type="dxa"/>
            <w:vMerge/>
            <w:tcBorders>
              <w:left w:val="nil"/>
              <w:bottom w:val="single" w:sz="4" w:space="0" w:color="auto"/>
              <w:right w:val="single" w:sz="4" w:space="0" w:color="000000"/>
            </w:tcBorders>
            <w:shd w:val="clear" w:color="auto" w:fill="auto"/>
            <w:noWrap/>
          </w:tcPr>
          <w:p w:rsidR="006804E4" w:rsidRPr="00A06EEC" w:rsidRDefault="006804E4" w:rsidP="00A06EEC">
            <w:pPr>
              <w:spacing w:before="0" w:after="0"/>
              <w:jc w:val="left"/>
              <w:rPr>
                <w:rFonts w:cs="Arial"/>
                <w:sz w:val="20"/>
                <w:szCs w:val="20"/>
              </w:rPr>
            </w:pPr>
          </w:p>
        </w:tc>
      </w:tr>
    </w:tbl>
    <w:p w:rsidR="00865F86" w:rsidRDefault="00865F86">
      <w:pPr>
        <w:spacing w:before="0" w:after="0"/>
        <w:jc w:val="left"/>
      </w:pPr>
      <w:r>
        <w:br w:type="page"/>
      </w:r>
    </w:p>
    <w:p w:rsidR="00865F86" w:rsidRPr="00481355" w:rsidRDefault="00865F86" w:rsidP="00654C4A">
      <w:pPr>
        <w:pStyle w:val="Heading2"/>
      </w:pPr>
      <w:bookmarkStart w:id="112" w:name="_Toc489279915"/>
      <w:r>
        <w:rPr>
          <w:rStyle w:val="Strong"/>
          <w:b/>
          <w:color w:val="auto"/>
          <w:sz w:val="32"/>
          <w:szCs w:val="32"/>
        </w:rPr>
        <w:t xml:space="preserve">Appendix 12: </w:t>
      </w:r>
      <w:r w:rsidR="00427266">
        <w:rPr>
          <w:rStyle w:val="Strong"/>
          <w:b/>
          <w:color w:val="auto"/>
          <w:sz w:val="32"/>
          <w:szCs w:val="32"/>
        </w:rPr>
        <w:t xml:space="preserve">Checklist for Important Records </w:t>
      </w:r>
      <w:r w:rsidR="00EE6FC9">
        <w:rPr>
          <w:rStyle w:val="Strong"/>
          <w:b/>
          <w:color w:val="auto"/>
          <w:sz w:val="32"/>
          <w:szCs w:val="32"/>
        </w:rPr>
        <w:t>&amp;</w:t>
      </w:r>
      <w:r w:rsidR="00427266">
        <w:rPr>
          <w:rStyle w:val="Strong"/>
          <w:b/>
          <w:color w:val="auto"/>
          <w:sz w:val="32"/>
          <w:szCs w:val="32"/>
        </w:rPr>
        <w:t xml:space="preserve"> Documents</w:t>
      </w:r>
      <w:bookmarkEnd w:id="112"/>
    </w:p>
    <w:p w:rsidR="00865F86" w:rsidRDefault="00865F86" w:rsidP="00865F86">
      <w:pPr>
        <w:jc w:val="left"/>
        <w:rPr>
          <w:i/>
          <w:color w:val="FF0000"/>
        </w:rPr>
      </w:pPr>
      <w:r w:rsidRPr="008914B8">
        <w:rPr>
          <w:b/>
          <w:i/>
          <w:color w:val="FF0000"/>
        </w:rPr>
        <w:t>For Planners:</w:t>
      </w:r>
      <w:r>
        <w:rPr>
          <w:i/>
          <w:color w:val="FF0000"/>
        </w:rPr>
        <w:t xml:space="preserve"> </w:t>
      </w:r>
      <w:r w:rsidR="00EC77FA" w:rsidRPr="00EE447D">
        <w:rPr>
          <w:i/>
          <w:color w:val="FF0000"/>
        </w:rPr>
        <w:t xml:space="preserve">This is a sample listing of important records and documents. It should be tailored to each </w:t>
      </w:r>
      <w:r w:rsidR="009266B0">
        <w:rPr>
          <w:i/>
          <w:color w:val="FF0000"/>
        </w:rPr>
        <w:t>CCC/FCC/SAP</w:t>
      </w:r>
      <w:r w:rsidR="00EC77FA" w:rsidRPr="00EE447D">
        <w:rPr>
          <w:i/>
          <w:color w:val="FF0000"/>
        </w:rPr>
        <w:t>’s specific operations.</w:t>
      </w:r>
    </w:p>
    <w:p w:rsidR="00306CE2" w:rsidRPr="003C37BC" w:rsidRDefault="00306CE2" w:rsidP="00306CE2">
      <w:pPr>
        <w:spacing w:after="0"/>
        <w:jc w:val="center"/>
        <w:rPr>
          <w:rFonts w:cs="Arial"/>
          <w:i/>
        </w:rPr>
      </w:pPr>
      <w:r w:rsidRPr="003C37BC">
        <w:rPr>
          <w:rFonts w:cs="Arial"/>
          <w:i/>
        </w:rPr>
        <w:t>Have one or more duplicate copies of the following records</w:t>
      </w:r>
    </w:p>
    <w:p w:rsidR="00306CE2" w:rsidRDefault="00306CE2" w:rsidP="00306CE2">
      <w:pPr>
        <w:spacing w:after="0"/>
        <w:jc w:val="center"/>
        <w:rPr>
          <w:rFonts w:cs="Arial"/>
          <w:i/>
        </w:rPr>
      </w:pPr>
      <w:r w:rsidRPr="003C37BC">
        <w:rPr>
          <w:rFonts w:cs="Arial"/>
          <w:i/>
        </w:rPr>
        <w:t>(</w:t>
      </w:r>
      <w:proofErr w:type="gramStart"/>
      <w:r w:rsidRPr="003C37BC">
        <w:rPr>
          <w:rFonts w:cs="Arial"/>
          <w:i/>
        </w:rPr>
        <w:t>one</w:t>
      </w:r>
      <w:proofErr w:type="gramEnd"/>
      <w:r w:rsidRPr="003C37BC">
        <w:rPr>
          <w:rFonts w:cs="Arial"/>
          <w:i/>
        </w:rPr>
        <w:t xml:space="preserve"> copy at a nearby location and one o</w:t>
      </w:r>
      <w:r w:rsidR="008D096E">
        <w:rPr>
          <w:rFonts w:cs="Arial"/>
          <w:i/>
        </w:rPr>
        <w:t>ff-site)</w:t>
      </w:r>
    </w:p>
    <w:p w:rsidR="00306CE2" w:rsidRDefault="00306CE2" w:rsidP="00306CE2">
      <w:pPr>
        <w:spacing w:after="0"/>
        <w:jc w:val="center"/>
        <w:rPr>
          <w:rFonts w:cs="Arial"/>
          <w:i/>
        </w:rPr>
      </w:pPr>
    </w:p>
    <w:tbl>
      <w:tblPr>
        <w:tblStyle w:val="TableGrid"/>
        <w:tblW w:w="10350" w:type="dxa"/>
        <w:tblInd w:w="108" w:type="dxa"/>
        <w:tblLook w:val="04A0" w:firstRow="1" w:lastRow="0" w:firstColumn="1" w:lastColumn="0" w:noHBand="0" w:noVBand="1"/>
      </w:tblPr>
      <w:tblGrid>
        <w:gridCol w:w="5220"/>
        <w:gridCol w:w="2250"/>
        <w:gridCol w:w="2160"/>
        <w:gridCol w:w="720"/>
      </w:tblGrid>
      <w:tr w:rsidR="00306CE2" w:rsidRPr="003C37BC" w:rsidTr="00340A41">
        <w:trPr>
          <w:trHeight w:val="507"/>
        </w:trPr>
        <w:tc>
          <w:tcPr>
            <w:tcW w:w="5220" w:type="dxa"/>
            <w:shd w:val="clear" w:color="auto" w:fill="D9D9D9" w:themeFill="background1" w:themeFillShade="D9"/>
            <w:vAlign w:val="center"/>
          </w:tcPr>
          <w:p w:rsidR="00306CE2" w:rsidRPr="003C37BC" w:rsidRDefault="00306CE2" w:rsidP="00306CE2">
            <w:pPr>
              <w:rPr>
                <w:rFonts w:cs="Arial"/>
                <w:b/>
              </w:rPr>
            </w:pPr>
            <w:r w:rsidRPr="003C37BC">
              <w:rPr>
                <w:rFonts w:cs="Arial"/>
                <w:b/>
              </w:rPr>
              <w:t>Document</w:t>
            </w:r>
          </w:p>
        </w:tc>
        <w:tc>
          <w:tcPr>
            <w:tcW w:w="2250" w:type="dxa"/>
            <w:shd w:val="clear" w:color="auto" w:fill="D9D9D9" w:themeFill="background1" w:themeFillShade="D9"/>
            <w:vAlign w:val="center"/>
          </w:tcPr>
          <w:p w:rsidR="00306CE2" w:rsidRPr="003C37BC" w:rsidRDefault="00306CE2" w:rsidP="00306CE2">
            <w:pPr>
              <w:rPr>
                <w:rFonts w:cs="Arial"/>
                <w:b/>
              </w:rPr>
            </w:pPr>
            <w:r w:rsidRPr="003C37BC">
              <w:rPr>
                <w:rFonts w:cs="Arial"/>
                <w:b/>
              </w:rPr>
              <w:t>Nearby Location</w:t>
            </w:r>
          </w:p>
        </w:tc>
        <w:tc>
          <w:tcPr>
            <w:tcW w:w="2160" w:type="dxa"/>
            <w:shd w:val="clear" w:color="auto" w:fill="D9D9D9" w:themeFill="background1" w:themeFillShade="D9"/>
            <w:vAlign w:val="center"/>
          </w:tcPr>
          <w:p w:rsidR="00306CE2" w:rsidRPr="003C37BC" w:rsidRDefault="008D096E" w:rsidP="00306CE2">
            <w:pPr>
              <w:rPr>
                <w:rFonts w:cs="Arial"/>
                <w:b/>
              </w:rPr>
            </w:pPr>
            <w:r>
              <w:rPr>
                <w:rFonts w:cs="Arial"/>
                <w:b/>
              </w:rPr>
              <w:t>Off-Site</w:t>
            </w:r>
            <w:r w:rsidR="00306CE2" w:rsidRPr="003C37BC">
              <w:rPr>
                <w:rFonts w:cs="Arial"/>
                <w:b/>
              </w:rPr>
              <w:t xml:space="preserve"> Location</w:t>
            </w:r>
          </w:p>
        </w:tc>
        <w:tc>
          <w:tcPr>
            <w:tcW w:w="720" w:type="dxa"/>
            <w:shd w:val="clear" w:color="auto" w:fill="D9D9D9" w:themeFill="background1" w:themeFillShade="D9"/>
            <w:vAlign w:val="center"/>
          </w:tcPr>
          <w:p w:rsidR="00306CE2" w:rsidRPr="003C37BC" w:rsidRDefault="00306CE2" w:rsidP="009617AF">
            <w:pPr>
              <w:jc w:val="center"/>
              <w:rPr>
                <w:rFonts w:cs="Arial"/>
                <w:b/>
              </w:rPr>
            </w:pPr>
            <w:r w:rsidRPr="003C37BC">
              <w:rPr>
                <w:rFonts w:cs="Arial"/>
                <w:b/>
              </w:rPr>
              <w:sym w:font="Wingdings 2" w:char="F050"/>
            </w:r>
          </w:p>
        </w:tc>
      </w:tr>
      <w:tr w:rsidR="00306CE2" w:rsidRPr="003C37BC" w:rsidTr="00340A41">
        <w:trPr>
          <w:trHeight w:val="498"/>
        </w:trPr>
        <w:tc>
          <w:tcPr>
            <w:tcW w:w="5220" w:type="dxa"/>
            <w:vAlign w:val="center"/>
          </w:tcPr>
          <w:p w:rsidR="00306CE2" w:rsidRPr="003C37BC" w:rsidRDefault="00306CE2" w:rsidP="008D096E">
            <w:pPr>
              <w:jc w:val="left"/>
              <w:rPr>
                <w:rFonts w:cs="Arial"/>
              </w:rPr>
            </w:pPr>
            <w:r w:rsidRPr="00EC77FA">
              <w:rPr>
                <w:rFonts w:cs="Arial"/>
              </w:rPr>
              <w:t>Copy of Emergency Operations Plan</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750"/>
        </w:trPr>
        <w:tc>
          <w:tcPr>
            <w:tcW w:w="5220" w:type="dxa"/>
            <w:vAlign w:val="center"/>
          </w:tcPr>
          <w:p w:rsidR="00306CE2" w:rsidRPr="003C37BC" w:rsidRDefault="00306CE2" w:rsidP="008D096E">
            <w:pPr>
              <w:jc w:val="left"/>
              <w:rPr>
                <w:rFonts w:cs="Arial"/>
              </w:rPr>
            </w:pPr>
            <w:r w:rsidRPr="003C37BC">
              <w:rPr>
                <w:rFonts w:cs="Arial"/>
              </w:rPr>
              <w:t>Children’s records</w:t>
            </w:r>
            <w:r>
              <w:rPr>
                <w:rFonts w:cs="Arial"/>
              </w:rPr>
              <w:t xml:space="preserve"> (including emergency information)</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Pr="003C37BC" w:rsidRDefault="00306CE2" w:rsidP="008D096E">
            <w:pPr>
              <w:jc w:val="left"/>
              <w:rPr>
                <w:rFonts w:cs="Arial"/>
              </w:rPr>
            </w:pPr>
            <w:r>
              <w:rPr>
                <w:rFonts w:cs="Arial"/>
              </w:rPr>
              <w:t>Employee’s records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 xml:space="preserve">Child and Adult </w:t>
            </w:r>
            <w:r w:rsidR="00296313">
              <w:rPr>
                <w:rFonts w:cs="Arial"/>
              </w:rPr>
              <w:t xml:space="preserve">Care </w:t>
            </w:r>
            <w:r>
              <w:rPr>
                <w:rFonts w:cs="Arial"/>
              </w:rPr>
              <w:t>Food Program</w:t>
            </w:r>
            <w:r w:rsidR="00296313">
              <w:rPr>
                <w:rFonts w:cs="Arial"/>
              </w:rPr>
              <w:t xml:space="preserve"> (CACFP)</w:t>
            </w:r>
            <w:r>
              <w:rPr>
                <w:rFonts w:cs="Arial"/>
              </w:rPr>
              <w:t xml:space="preserve"> records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777"/>
        </w:trPr>
        <w:tc>
          <w:tcPr>
            <w:tcW w:w="5220" w:type="dxa"/>
            <w:vAlign w:val="center"/>
          </w:tcPr>
          <w:p w:rsidR="00306CE2" w:rsidRDefault="00306CE2" w:rsidP="008D096E">
            <w:pPr>
              <w:jc w:val="left"/>
              <w:rPr>
                <w:rFonts w:cs="Arial"/>
              </w:rPr>
            </w:pPr>
            <w:r>
              <w:rPr>
                <w:rFonts w:cs="Arial"/>
              </w:rPr>
              <w:t>Accounts receivables (fees, NH Child Care Scholarship, etc.)</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98"/>
        </w:trPr>
        <w:tc>
          <w:tcPr>
            <w:tcW w:w="5220" w:type="dxa"/>
            <w:vAlign w:val="center"/>
          </w:tcPr>
          <w:p w:rsidR="00306CE2" w:rsidRDefault="00306CE2" w:rsidP="008D096E">
            <w:pPr>
              <w:jc w:val="left"/>
              <w:rPr>
                <w:rFonts w:cs="Arial"/>
              </w:rPr>
            </w:pPr>
            <w:r>
              <w:rPr>
                <w:rFonts w:cs="Arial"/>
              </w:rPr>
              <w:t>Insurance policies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Rental agreements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Building/floor plans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Bank records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Credit card information</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Supplier agreements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Service agreements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Inventory</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Tax records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sidRPr="00EC77FA">
              <w:rPr>
                <w:rFonts w:cs="Arial"/>
              </w:rPr>
              <w:t>Memo</w:t>
            </w:r>
            <w:r w:rsidR="00EC77FA">
              <w:rPr>
                <w:rFonts w:cs="Arial"/>
              </w:rPr>
              <w:t>randum of Understanding for off-</w:t>
            </w:r>
            <w:r w:rsidRPr="00EC77FA">
              <w:rPr>
                <w:rFonts w:cs="Arial"/>
              </w:rPr>
              <w:t>site evacuation</w:t>
            </w:r>
            <w:r w:rsidR="00296313">
              <w:rPr>
                <w:rFonts w:cs="Arial"/>
              </w:rPr>
              <w:t xml:space="preserve"> locations</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Other</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Other</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Other</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r w:rsidR="00306CE2" w:rsidRPr="003C37BC" w:rsidTr="00340A41">
        <w:trPr>
          <w:trHeight w:val="422"/>
        </w:trPr>
        <w:tc>
          <w:tcPr>
            <w:tcW w:w="5220" w:type="dxa"/>
            <w:vAlign w:val="center"/>
          </w:tcPr>
          <w:p w:rsidR="00306CE2" w:rsidRDefault="00306CE2" w:rsidP="008D096E">
            <w:pPr>
              <w:jc w:val="left"/>
              <w:rPr>
                <w:rFonts w:cs="Arial"/>
              </w:rPr>
            </w:pPr>
            <w:r>
              <w:rPr>
                <w:rFonts w:cs="Arial"/>
              </w:rPr>
              <w:t>Other</w:t>
            </w:r>
          </w:p>
        </w:tc>
        <w:tc>
          <w:tcPr>
            <w:tcW w:w="2250" w:type="dxa"/>
            <w:vAlign w:val="center"/>
          </w:tcPr>
          <w:p w:rsidR="00306CE2" w:rsidRPr="003C37BC" w:rsidRDefault="00306CE2" w:rsidP="00306CE2">
            <w:pPr>
              <w:rPr>
                <w:rFonts w:cs="Arial"/>
                <w:b/>
              </w:rPr>
            </w:pPr>
          </w:p>
        </w:tc>
        <w:tc>
          <w:tcPr>
            <w:tcW w:w="2160" w:type="dxa"/>
            <w:vAlign w:val="center"/>
          </w:tcPr>
          <w:p w:rsidR="00306CE2" w:rsidRPr="003C37BC" w:rsidRDefault="00306CE2" w:rsidP="00306CE2">
            <w:pPr>
              <w:rPr>
                <w:rFonts w:cs="Arial"/>
                <w:b/>
              </w:rPr>
            </w:pPr>
          </w:p>
        </w:tc>
        <w:tc>
          <w:tcPr>
            <w:tcW w:w="720" w:type="dxa"/>
            <w:vAlign w:val="center"/>
          </w:tcPr>
          <w:p w:rsidR="00306CE2" w:rsidRPr="003C37BC" w:rsidRDefault="00306CE2" w:rsidP="00306CE2">
            <w:pPr>
              <w:rPr>
                <w:rFonts w:cs="Arial"/>
                <w:b/>
              </w:rPr>
            </w:pPr>
          </w:p>
        </w:tc>
      </w:tr>
    </w:tbl>
    <w:p w:rsidR="00306CE2" w:rsidRPr="003C37BC" w:rsidRDefault="00306CE2" w:rsidP="00306CE2">
      <w:pPr>
        <w:spacing w:after="0"/>
        <w:jc w:val="center"/>
        <w:rPr>
          <w:rFonts w:cs="Arial"/>
          <w:b/>
        </w:rPr>
      </w:pPr>
    </w:p>
    <w:p w:rsidR="00306CE2" w:rsidRDefault="00306CE2" w:rsidP="00306CE2">
      <w:pPr>
        <w:rPr>
          <w:rFonts w:cs="Arial"/>
          <w:b/>
          <w:sz w:val="32"/>
          <w:szCs w:val="32"/>
        </w:rPr>
      </w:pPr>
    </w:p>
    <w:p w:rsidR="00306CE2" w:rsidRPr="003C37BC" w:rsidRDefault="00306CE2" w:rsidP="009617AF">
      <w:pPr>
        <w:jc w:val="center"/>
        <w:rPr>
          <w:rFonts w:cs="Arial"/>
          <w:b/>
          <w:sz w:val="32"/>
          <w:szCs w:val="32"/>
        </w:rPr>
      </w:pPr>
      <w:r>
        <w:rPr>
          <w:rFonts w:cs="Arial"/>
          <w:b/>
          <w:sz w:val="32"/>
          <w:szCs w:val="32"/>
        </w:rPr>
        <w:t xml:space="preserve">Note: </w:t>
      </w:r>
      <w:r w:rsidR="009617AF">
        <w:rPr>
          <w:rFonts w:cs="Arial"/>
          <w:sz w:val="32"/>
          <w:szCs w:val="32"/>
        </w:rPr>
        <w:t>It</w:t>
      </w:r>
      <w:r w:rsidRPr="009617AF">
        <w:rPr>
          <w:rFonts w:cs="Arial"/>
          <w:sz w:val="32"/>
          <w:szCs w:val="32"/>
        </w:rPr>
        <w:t xml:space="preserve"> is strongly advised that all records and documents be updated at least annually.</w:t>
      </w:r>
    </w:p>
    <w:p w:rsidR="00865F86" w:rsidRDefault="00865F86">
      <w:pPr>
        <w:spacing w:before="0" w:after="0"/>
        <w:jc w:val="left"/>
      </w:pPr>
      <w:r>
        <w:br w:type="page"/>
      </w:r>
    </w:p>
    <w:p w:rsidR="00865F86" w:rsidRPr="00481355" w:rsidRDefault="00865F86" w:rsidP="00654C4A">
      <w:pPr>
        <w:pStyle w:val="Heading2"/>
      </w:pPr>
      <w:bookmarkStart w:id="113" w:name="_Toc489279916"/>
      <w:r>
        <w:rPr>
          <w:rStyle w:val="Strong"/>
          <w:b/>
          <w:color w:val="auto"/>
          <w:sz w:val="32"/>
          <w:szCs w:val="32"/>
        </w:rPr>
        <w:t xml:space="preserve">Appendix 13: </w:t>
      </w:r>
      <w:r w:rsidR="00427266">
        <w:rPr>
          <w:rStyle w:val="Strong"/>
          <w:b/>
          <w:color w:val="auto"/>
          <w:sz w:val="32"/>
          <w:szCs w:val="32"/>
        </w:rPr>
        <w:t>Memoranda of Understandi</w:t>
      </w:r>
      <w:r w:rsidR="00C648DE">
        <w:rPr>
          <w:rStyle w:val="Strong"/>
          <w:b/>
          <w:color w:val="auto"/>
          <w:sz w:val="32"/>
          <w:szCs w:val="32"/>
        </w:rPr>
        <w:t xml:space="preserve">ng </w:t>
      </w:r>
      <w:r w:rsidR="00427266">
        <w:rPr>
          <w:rStyle w:val="Strong"/>
          <w:b/>
          <w:color w:val="auto"/>
          <w:sz w:val="32"/>
          <w:szCs w:val="32"/>
        </w:rPr>
        <w:t>or Agreements</w:t>
      </w:r>
      <w:bookmarkEnd w:id="113"/>
    </w:p>
    <w:p w:rsidR="00865F86" w:rsidRPr="00EE6FC9" w:rsidRDefault="00865F86" w:rsidP="00865F86">
      <w:pPr>
        <w:jc w:val="left"/>
        <w:rPr>
          <w:i/>
          <w:color w:val="FF0000"/>
          <w:sz w:val="20"/>
          <w:szCs w:val="20"/>
        </w:rPr>
      </w:pPr>
      <w:r w:rsidRPr="00EE6FC9">
        <w:rPr>
          <w:b/>
          <w:i/>
          <w:color w:val="FF0000"/>
          <w:sz w:val="20"/>
          <w:szCs w:val="20"/>
        </w:rPr>
        <w:t>For Planners:</w:t>
      </w:r>
      <w:r w:rsidRPr="00EE6FC9">
        <w:rPr>
          <w:i/>
          <w:color w:val="FF0000"/>
          <w:sz w:val="20"/>
          <w:szCs w:val="20"/>
        </w:rPr>
        <w:t xml:space="preserve"> </w:t>
      </w:r>
      <w:r w:rsidR="00EC77FA" w:rsidRPr="00EE6FC9">
        <w:rPr>
          <w:i/>
          <w:color w:val="FF0000"/>
          <w:sz w:val="20"/>
          <w:szCs w:val="20"/>
        </w:rPr>
        <w:t>These are sample templates.</w:t>
      </w:r>
      <w:r w:rsidR="00084E24" w:rsidRPr="00EE6FC9">
        <w:rPr>
          <w:i/>
          <w:color w:val="FF0000"/>
          <w:sz w:val="20"/>
          <w:szCs w:val="20"/>
        </w:rPr>
        <w:t xml:space="preserve"> Check with your administration and/or legal counsel as needed.</w:t>
      </w:r>
      <w:r w:rsidR="00EC77FA" w:rsidRPr="00EE6FC9">
        <w:rPr>
          <w:i/>
          <w:color w:val="FF0000"/>
          <w:sz w:val="20"/>
          <w:szCs w:val="20"/>
        </w:rPr>
        <w:t xml:space="preserve">  </w:t>
      </w:r>
    </w:p>
    <w:p w:rsidR="00306CE2" w:rsidRPr="00306CE2" w:rsidRDefault="00306CE2" w:rsidP="00306CE2">
      <w:pPr>
        <w:spacing w:before="0" w:after="200" w:line="276" w:lineRule="auto"/>
        <w:jc w:val="left"/>
        <w:rPr>
          <w:rFonts w:eastAsia="Calibri" w:cs="Arial"/>
          <w:sz w:val="20"/>
          <w:szCs w:val="20"/>
        </w:rPr>
      </w:pPr>
      <w:r w:rsidRPr="00306CE2">
        <w:rPr>
          <w:rFonts w:eastAsia="Calibri" w:cs="Arial"/>
          <w:b/>
        </w:rPr>
        <w:t>MOU Template for Relocation Site</w:t>
      </w:r>
    </w:p>
    <w:p w:rsidR="00306CE2" w:rsidRPr="00EE6FC9" w:rsidRDefault="00306CE2" w:rsidP="00306CE2">
      <w:pPr>
        <w:spacing w:before="0" w:after="200" w:line="276" w:lineRule="auto"/>
        <w:jc w:val="left"/>
        <w:rPr>
          <w:rFonts w:eastAsia="Calibri" w:cs="Arial"/>
        </w:rPr>
      </w:pPr>
      <w:r w:rsidRPr="00EE6FC9">
        <w:rPr>
          <w:rFonts w:eastAsia="Calibri" w:cs="Arial"/>
        </w:rPr>
        <w:t xml:space="preserve">I hereby give permission for </w:t>
      </w:r>
      <w:r w:rsidRPr="00EE6FC9">
        <w:rPr>
          <w:rFonts w:eastAsia="Calibri" w:cs="Arial"/>
          <w:color w:val="FF0000"/>
        </w:rPr>
        <w:t xml:space="preserve">(insert </w:t>
      </w:r>
      <w:r w:rsidR="009266B0">
        <w:rPr>
          <w:rFonts w:eastAsia="Calibri" w:cs="Arial"/>
          <w:color w:val="FF0000"/>
        </w:rPr>
        <w:t>CCC/FCC/SAP</w:t>
      </w:r>
      <w:r w:rsidRPr="00EE6FC9">
        <w:rPr>
          <w:rFonts w:eastAsia="Calibri" w:cs="Arial"/>
          <w:color w:val="FF0000"/>
        </w:rPr>
        <w:t xml:space="preserve"> name)</w:t>
      </w:r>
      <w:r w:rsidRPr="00EE6FC9">
        <w:rPr>
          <w:rFonts w:eastAsia="Calibri" w:cs="Arial"/>
        </w:rPr>
        <w:t xml:space="preserve"> to use the below listed site as an emergency relocation site for child care staff and children during a drill or actual emergency event.</w:t>
      </w:r>
    </w:p>
    <w:p w:rsidR="00306CE2" w:rsidRPr="00EE6FC9" w:rsidRDefault="00306CE2" w:rsidP="00306CE2">
      <w:pPr>
        <w:spacing w:before="0" w:after="200" w:line="276" w:lineRule="auto"/>
        <w:jc w:val="left"/>
        <w:rPr>
          <w:rFonts w:eastAsia="Calibri" w:cs="Arial"/>
        </w:rPr>
      </w:pPr>
      <w:r w:rsidRPr="00EE6FC9">
        <w:rPr>
          <w:rFonts w:eastAsia="Calibri" w:cs="Arial"/>
        </w:rPr>
        <w:t xml:space="preserve">This agreement will remain in effect until </w:t>
      </w:r>
      <w:r w:rsidRPr="00EE6FC9">
        <w:rPr>
          <w:rFonts w:eastAsia="Calibri" w:cs="Arial"/>
          <w:color w:val="FF0000"/>
        </w:rPr>
        <w:t>Month, Date,</w:t>
      </w:r>
      <w:r w:rsidR="008D096E" w:rsidRPr="00EE6FC9">
        <w:rPr>
          <w:rFonts w:eastAsia="Calibri" w:cs="Arial"/>
          <w:color w:val="FF0000"/>
        </w:rPr>
        <w:t xml:space="preserve"> </w:t>
      </w:r>
      <w:proofErr w:type="gramStart"/>
      <w:r w:rsidRPr="00EE6FC9">
        <w:rPr>
          <w:rFonts w:eastAsia="Calibri" w:cs="Arial"/>
          <w:color w:val="FF0000"/>
        </w:rPr>
        <w:t>Year</w:t>
      </w:r>
      <w:proofErr w:type="gramEnd"/>
      <w:r w:rsidR="000B1577" w:rsidRPr="00EE6FC9">
        <w:rPr>
          <w:rFonts w:eastAsia="Calibri" w:cs="Arial"/>
          <w:color w:val="FF0000"/>
        </w:rPr>
        <w:t>.</w:t>
      </w:r>
      <w:r w:rsidRPr="00EE6FC9">
        <w:rPr>
          <w:rFonts w:eastAsia="Calibri" w:cs="Arial"/>
        </w:rPr>
        <w:t xml:space="preserve"> The agreement may be terminated before this date by either party, but only with written notification.</w:t>
      </w:r>
    </w:p>
    <w:p w:rsidR="00306CE2" w:rsidRPr="00EE6FC9" w:rsidRDefault="00306CE2" w:rsidP="00306CE2">
      <w:pPr>
        <w:spacing w:before="0" w:after="200" w:line="276" w:lineRule="auto"/>
        <w:jc w:val="left"/>
        <w:rPr>
          <w:rFonts w:eastAsia="Calibri" w:cs="Arial"/>
        </w:rPr>
      </w:pPr>
      <w:r w:rsidRPr="00EE6FC9">
        <w:rPr>
          <w:rFonts w:eastAsia="Calibri" w:cs="Arial"/>
        </w:rPr>
        <w:t>Relocation Site Name: __________________________________________________________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Relocation Site Address: ________________________________________________________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Relocation Site Contact Person</w:t>
      </w:r>
      <w:proofErr w:type="gramStart"/>
      <w:r w:rsidRPr="00EE6FC9">
        <w:rPr>
          <w:rFonts w:eastAsia="Calibri" w:cs="Arial"/>
        </w:rPr>
        <w:t>:_</w:t>
      </w:r>
      <w:proofErr w:type="gramEnd"/>
      <w:r w:rsidRPr="00EE6FC9">
        <w:rPr>
          <w:rFonts w:eastAsia="Calibri" w:cs="Arial"/>
        </w:rPr>
        <w:t>__________________________________________________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Relocation Site Contact Number: _________________________________________________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Alternate Contact Number: ______________________________________________________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Is site accessible at all times the child care program is open? ___ Yes ___No</w:t>
      </w:r>
    </w:p>
    <w:p w:rsidR="00306CE2" w:rsidRPr="00EE6FC9" w:rsidRDefault="00306CE2" w:rsidP="00306CE2">
      <w:pPr>
        <w:spacing w:before="0" w:after="200" w:line="360" w:lineRule="auto"/>
        <w:jc w:val="left"/>
        <w:rPr>
          <w:rFonts w:eastAsia="Calibri" w:cs="Arial"/>
        </w:rPr>
      </w:pPr>
      <w:r w:rsidRPr="00EE6FC9">
        <w:rPr>
          <w:rFonts w:eastAsia="Calibri" w:cs="Arial"/>
        </w:rPr>
        <w:t>Include any information needed to access and enter the site</w:t>
      </w:r>
      <w:proofErr w:type="gramStart"/>
      <w:r w:rsidRPr="00EE6FC9">
        <w:rPr>
          <w:rFonts w:eastAsia="Calibri" w:cs="Arial"/>
        </w:rPr>
        <w:t>:_</w:t>
      </w:r>
      <w:proofErr w:type="gramEnd"/>
      <w:r w:rsidRPr="00EE6FC9">
        <w:rPr>
          <w:rFonts w:eastAsia="Calibri" w:cs="Arial"/>
        </w:rPr>
        <w:t>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Maximum Number of Children and Staff/Capacity: ____________________________________</w:t>
      </w:r>
    </w:p>
    <w:p w:rsidR="00306CE2" w:rsidRPr="00EE6FC9" w:rsidRDefault="00306CE2" w:rsidP="00306CE2">
      <w:pPr>
        <w:spacing w:before="0" w:after="0" w:line="276" w:lineRule="auto"/>
        <w:jc w:val="left"/>
        <w:rPr>
          <w:rFonts w:eastAsia="Calibri" w:cs="Arial"/>
        </w:rPr>
      </w:pPr>
      <w:r w:rsidRPr="00EE6FC9">
        <w:rPr>
          <w:rFonts w:eastAsia="Calibri" w:cs="Arial"/>
        </w:rPr>
        <w:t xml:space="preserve">Check off items that the relocation site will provide in an emergency: </w:t>
      </w:r>
    </w:p>
    <w:p w:rsidR="00306CE2" w:rsidRPr="00EE6FC9" w:rsidRDefault="000616FA" w:rsidP="00306CE2">
      <w:pPr>
        <w:spacing w:before="0" w:after="0"/>
        <w:jc w:val="left"/>
        <w:rPr>
          <w:rFonts w:eastAsia="Calibri" w:cs="Arial"/>
        </w:rPr>
      </w:pPr>
      <w:r w:rsidRPr="00EE6FC9">
        <w:rPr>
          <w:rFonts w:eastAsia="Calibri" w:cs="Arial"/>
        </w:rPr>
        <w:sym w:font="Symbol" w:char="F0A0"/>
      </w:r>
      <w:r w:rsidRPr="00EE6FC9">
        <w:rPr>
          <w:rFonts w:eastAsia="Calibri" w:cs="Arial"/>
        </w:rPr>
        <w:t xml:space="preserve"> </w:t>
      </w:r>
      <w:r w:rsidR="00306CE2" w:rsidRPr="00EE6FC9">
        <w:rPr>
          <w:rFonts w:eastAsia="Calibri" w:cs="Arial"/>
        </w:rPr>
        <w:t>Water</w:t>
      </w:r>
      <w:r w:rsidR="00EE6FC9">
        <w:rPr>
          <w:rFonts w:eastAsia="Calibri" w:cs="Arial"/>
        </w:rPr>
        <w:tab/>
      </w:r>
      <w:r w:rsidRPr="00EE6FC9">
        <w:rPr>
          <w:rFonts w:eastAsia="Calibri" w:cs="Arial"/>
        </w:rPr>
        <w:sym w:font="Symbol" w:char="F0A0"/>
      </w:r>
      <w:r w:rsidRPr="00EE6FC9">
        <w:rPr>
          <w:rFonts w:eastAsia="Calibri" w:cs="Arial"/>
        </w:rPr>
        <w:t xml:space="preserve"> </w:t>
      </w:r>
      <w:r w:rsidR="00306CE2" w:rsidRPr="00EE6FC9">
        <w:rPr>
          <w:rFonts w:eastAsia="Calibri" w:cs="Arial"/>
        </w:rPr>
        <w:t>Food</w:t>
      </w:r>
      <w:r w:rsidR="00EE6FC9">
        <w:rPr>
          <w:rFonts w:eastAsia="Calibri" w:cs="Arial"/>
        </w:rPr>
        <w:tab/>
      </w:r>
      <w:r w:rsidRPr="00EE6FC9">
        <w:rPr>
          <w:rFonts w:eastAsia="Calibri" w:cs="Arial"/>
        </w:rPr>
        <w:sym w:font="Symbol" w:char="F0A0"/>
      </w:r>
      <w:r w:rsidRPr="00EE6FC9">
        <w:rPr>
          <w:rFonts w:eastAsia="Calibri" w:cs="Arial"/>
        </w:rPr>
        <w:t xml:space="preserve"> </w:t>
      </w:r>
      <w:r w:rsidR="00306CE2" w:rsidRPr="00EE6FC9">
        <w:rPr>
          <w:rFonts w:eastAsia="Calibri" w:cs="Arial"/>
        </w:rPr>
        <w:t>Transportation</w:t>
      </w:r>
      <w:r w:rsidR="00EE6FC9">
        <w:rPr>
          <w:rFonts w:eastAsia="Calibri" w:cs="Arial"/>
        </w:rPr>
        <w:tab/>
      </w:r>
      <w:r w:rsidRPr="00EE6FC9">
        <w:rPr>
          <w:rFonts w:eastAsia="Calibri" w:cs="Arial"/>
        </w:rPr>
        <w:sym w:font="Symbol" w:char="F0A0"/>
      </w:r>
      <w:r w:rsidRPr="00EE6FC9">
        <w:rPr>
          <w:rFonts w:eastAsia="Calibri" w:cs="Arial"/>
        </w:rPr>
        <w:t xml:space="preserve"> </w:t>
      </w:r>
      <w:r w:rsidR="00306CE2" w:rsidRPr="00EE6FC9">
        <w:rPr>
          <w:rFonts w:eastAsia="Calibri" w:cs="Arial"/>
        </w:rPr>
        <w:t>Telephone</w:t>
      </w:r>
      <w:r w:rsidR="00EE6FC9">
        <w:rPr>
          <w:rFonts w:eastAsia="Calibri" w:cs="Arial"/>
        </w:rPr>
        <w:tab/>
      </w:r>
      <w:r w:rsidR="00EE6FC9">
        <w:rPr>
          <w:rFonts w:eastAsia="Calibri" w:cs="Arial"/>
        </w:rPr>
        <w:tab/>
      </w:r>
      <w:r w:rsidRPr="00EE6FC9">
        <w:rPr>
          <w:rFonts w:eastAsia="Calibri" w:cs="Arial"/>
        </w:rPr>
        <w:sym w:font="Symbol" w:char="F0A0"/>
      </w:r>
      <w:r w:rsidRPr="00EE6FC9">
        <w:rPr>
          <w:rFonts w:eastAsia="Calibri" w:cs="Arial"/>
        </w:rPr>
        <w:t xml:space="preserve"> </w:t>
      </w:r>
      <w:r w:rsidR="00306CE2" w:rsidRPr="00EE6FC9">
        <w:rPr>
          <w:rFonts w:eastAsia="Calibri" w:cs="Arial"/>
        </w:rPr>
        <w:t>People to assist</w:t>
      </w:r>
    </w:p>
    <w:p w:rsidR="00306CE2" w:rsidRPr="00EE6FC9" w:rsidRDefault="000616FA" w:rsidP="00306CE2">
      <w:pPr>
        <w:spacing w:before="0" w:after="0"/>
        <w:jc w:val="left"/>
        <w:rPr>
          <w:rFonts w:eastAsia="Calibri" w:cs="Arial"/>
        </w:rPr>
      </w:pPr>
      <w:r w:rsidRPr="00EE6FC9">
        <w:rPr>
          <w:rFonts w:eastAsia="Calibri" w:cs="Arial"/>
        </w:rPr>
        <w:sym w:font="Symbol" w:char="F0A0"/>
      </w:r>
      <w:r w:rsidRPr="00EE6FC9">
        <w:rPr>
          <w:rFonts w:eastAsia="Calibri" w:cs="Arial"/>
        </w:rPr>
        <w:t xml:space="preserve"> </w:t>
      </w:r>
      <w:r w:rsidR="00306CE2" w:rsidRPr="00EE6FC9">
        <w:rPr>
          <w:rFonts w:eastAsia="Calibri" w:cs="Arial"/>
        </w:rPr>
        <w:t>Other</w:t>
      </w:r>
      <w:proofErr w:type="gramStart"/>
      <w:r w:rsidR="00306CE2" w:rsidRPr="00EE6FC9">
        <w:rPr>
          <w:rFonts w:eastAsia="Calibri" w:cs="Arial"/>
        </w:rPr>
        <w:t>:</w:t>
      </w:r>
      <w:r w:rsidRPr="00EE6FC9">
        <w:rPr>
          <w:rFonts w:eastAsia="Calibri" w:cs="Arial"/>
        </w:rPr>
        <w:t>_</w:t>
      </w:r>
      <w:proofErr w:type="gramEnd"/>
      <w:r w:rsidRPr="00EE6FC9">
        <w:rPr>
          <w:rFonts w:eastAsia="Calibri" w:cs="Arial"/>
        </w:rPr>
        <w:t>____________________________________________________________________</w:t>
      </w:r>
    </w:p>
    <w:p w:rsidR="00306CE2" w:rsidRPr="00EE6FC9" w:rsidRDefault="00306CE2" w:rsidP="00306CE2">
      <w:pPr>
        <w:spacing w:before="0" w:after="0"/>
        <w:jc w:val="left"/>
        <w:rPr>
          <w:rFonts w:eastAsia="Calibri" w:cs="Arial"/>
        </w:rPr>
      </w:pPr>
    </w:p>
    <w:p w:rsidR="00306CE2" w:rsidRPr="00EE6FC9" w:rsidRDefault="00306CE2" w:rsidP="00306CE2">
      <w:pPr>
        <w:spacing w:before="0" w:after="200" w:line="276" w:lineRule="auto"/>
        <w:jc w:val="left"/>
        <w:rPr>
          <w:rFonts w:eastAsia="Calibri" w:cs="Arial"/>
        </w:rPr>
      </w:pPr>
      <w:r w:rsidRPr="00EE6FC9">
        <w:rPr>
          <w:rFonts w:eastAsia="Calibri" w:cs="Arial"/>
        </w:rPr>
        <w:t>Include any special considerations (storage room, restrooms, wheelchair accessible, back</w:t>
      </w:r>
      <w:r w:rsidR="00CF040C" w:rsidRPr="00EE6FC9">
        <w:rPr>
          <w:rFonts w:eastAsia="Calibri" w:cs="Arial"/>
        </w:rPr>
        <w:t>-up equipment, supplies, etc.):</w:t>
      </w:r>
      <w:r w:rsidR="000616FA" w:rsidRPr="00EE6FC9">
        <w:rPr>
          <w:rFonts w:eastAsia="Calibri" w:cs="Arial"/>
        </w:rPr>
        <w:t>________________________________________________________________________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Relocation Site Representative Printed Name: __________________</w:t>
      </w:r>
      <w:r w:rsidR="000616FA" w:rsidRPr="00EE6FC9">
        <w:rPr>
          <w:rFonts w:eastAsia="Calibri" w:cs="Arial"/>
        </w:rPr>
        <w:t>_______</w:t>
      </w:r>
      <w:r w:rsidRPr="00EE6FC9">
        <w:rPr>
          <w:rFonts w:eastAsia="Calibri" w:cs="Arial"/>
        </w:rPr>
        <w:t>______________</w:t>
      </w:r>
    </w:p>
    <w:p w:rsidR="00306CE2" w:rsidRPr="00EE6FC9" w:rsidRDefault="00306CE2" w:rsidP="00306CE2">
      <w:pPr>
        <w:spacing w:before="0" w:after="200" w:line="276" w:lineRule="auto"/>
        <w:jc w:val="left"/>
        <w:rPr>
          <w:rFonts w:eastAsia="Calibri" w:cs="Arial"/>
        </w:rPr>
      </w:pPr>
      <w:r w:rsidRPr="00EE6FC9">
        <w:rPr>
          <w:rFonts w:eastAsia="Calibri" w:cs="Arial"/>
        </w:rPr>
        <w:t>Signature:</w:t>
      </w:r>
      <w:r w:rsidR="008D096E" w:rsidRPr="00EE6FC9">
        <w:rPr>
          <w:rFonts w:eastAsia="Calibri" w:cs="Arial"/>
        </w:rPr>
        <w:t xml:space="preserve"> </w:t>
      </w:r>
      <w:r w:rsidRPr="00EE6FC9">
        <w:rPr>
          <w:rFonts w:eastAsia="Calibri" w:cs="Arial"/>
        </w:rPr>
        <w:t>________________</w:t>
      </w:r>
      <w:r w:rsidR="000616FA" w:rsidRPr="00EE6FC9">
        <w:rPr>
          <w:rFonts w:eastAsia="Calibri" w:cs="Arial"/>
        </w:rPr>
        <w:t>_______</w:t>
      </w:r>
      <w:r w:rsidRPr="00EE6FC9">
        <w:rPr>
          <w:rFonts w:eastAsia="Calibri" w:cs="Arial"/>
        </w:rPr>
        <w:t>_________________ Date: ______________________</w:t>
      </w:r>
    </w:p>
    <w:p w:rsidR="00306CE2" w:rsidRPr="00EE6FC9" w:rsidRDefault="00306CE2" w:rsidP="00306CE2">
      <w:pPr>
        <w:spacing w:before="0" w:after="200" w:line="276" w:lineRule="auto"/>
        <w:jc w:val="left"/>
        <w:rPr>
          <w:rFonts w:eastAsia="Calibri" w:cs="Arial"/>
        </w:rPr>
      </w:pPr>
      <w:r w:rsidRPr="00EE6FC9">
        <w:rPr>
          <w:rFonts w:eastAsia="Calibri" w:cs="Arial"/>
        </w:rPr>
        <w:t>Child Care Program Representative Printed Name:</w:t>
      </w:r>
      <w:r w:rsidR="008D096E" w:rsidRPr="00EE6FC9">
        <w:rPr>
          <w:rFonts w:eastAsia="Calibri" w:cs="Arial"/>
        </w:rPr>
        <w:t xml:space="preserve"> </w:t>
      </w:r>
      <w:r w:rsidRPr="00EE6FC9">
        <w:rPr>
          <w:rFonts w:eastAsia="Calibri" w:cs="Arial"/>
        </w:rPr>
        <w:t>________________________</w:t>
      </w:r>
      <w:r w:rsidR="000616FA" w:rsidRPr="00EE6FC9">
        <w:rPr>
          <w:rFonts w:eastAsia="Calibri" w:cs="Arial"/>
        </w:rPr>
        <w:t>_______</w:t>
      </w:r>
      <w:r w:rsidRPr="00EE6FC9">
        <w:rPr>
          <w:rFonts w:eastAsia="Calibri" w:cs="Arial"/>
        </w:rPr>
        <w:t>_____</w:t>
      </w:r>
    </w:p>
    <w:p w:rsidR="00306CE2" w:rsidRPr="00EE6FC9" w:rsidRDefault="00306CE2" w:rsidP="00306CE2">
      <w:pPr>
        <w:spacing w:before="0" w:after="200" w:line="276" w:lineRule="auto"/>
        <w:jc w:val="left"/>
        <w:rPr>
          <w:rFonts w:eastAsia="Calibri" w:cs="Arial"/>
        </w:rPr>
      </w:pPr>
      <w:r w:rsidRPr="00EE6FC9">
        <w:rPr>
          <w:rFonts w:eastAsia="Calibri" w:cs="Arial"/>
        </w:rPr>
        <w:t>Signature:</w:t>
      </w:r>
      <w:r w:rsidR="008D096E" w:rsidRPr="00EE6FC9">
        <w:rPr>
          <w:rFonts w:eastAsia="Calibri" w:cs="Arial"/>
        </w:rPr>
        <w:t xml:space="preserve"> </w:t>
      </w:r>
      <w:r w:rsidRPr="00EE6FC9">
        <w:rPr>
          <w:rFonts w:eastAsia="Calibri" w:cs="Arial"/>
        </w:rPr>
        <w:t>_________________________________</w:t>
      </w:r>
      <w:r w:rsidR="000616FA" w:rsidRPr="00EE6FC9">
        <w:rPr>
          <w:rFonts w:eastAsia="Calibri" w:cs="Arial"/>
        </w:rPr>
        <w:t>______</w:t>
      </w:r>
      <w:r w:rsidRPr="00EE6FC9">
        <w:rPr>
          <w:rFonts w:eastAsia="Calibri" w:cs="Arial"/>
        </w:rPr>
        <w:t>__ Date: ______________________</w:t>
      </w:r>
    </w:p>
    <w:p w:rsidR="00EE6FC9" w:rsidRDefault="00EE6FC9">
      <w:pPr>
        <w:spacing w:before="0" w:after="0"/>
        <w:jc w:val="left"/>
        <w:rPr>
          <w:rFonts w:eastAsia="Calibri" w:cs="Arial"/>
          <w:b/>
        </w:rPr>
      </w:pPr>
      <w:r>
        <w:rPr>
          <w:rFonts w:eastAsia="Calibri" w:cs="Arial"/>
          <w:b/>
        </w:rPr>
        <w:br w:type="page"/>
      </w:r>
    </w:p>
    <w:p w:rsidR="00306CE2" w:rsidRPr="00AC0915" w:rsidRDefault="00306CE2" w:rsidP="00306CE2">
      <w:pPr>
        <w:spacing w:before="0" w:after="200" w:line="276" w:lineRule="auto"/>
        <w:jc w:val="left"/>
        <w:rPr>
          <w:rFonts w:eastAsia="Calibri" w:cs="Arial"/>
          <w:b/>
        </w:rPr>
      </w:pPr>
      <w:r w:rsidRPr="00AC0915">
        <w:rPr>
          <w:rFonts w:eastAsia="Calibri" w:cs="Arial"/>
          <w:b/>
        </w:rPr>
        <w:t xml:space="preserve">MOU Template for Transportation </w:t>
      </w:r>
    </w:p>
    <w:p w:rsidR="00306CE2" w:rsidRPr="00AC0915" w:rsidRDefault="00306CE2" w:rsidP="00306CE2">
      <w:pPr>
        <w:spacing w:before="0" w:after="200" w:line="276" w:lineRule="auto"/>
        <w:jc w:val="left"/>
        <w:rPr>
          <w:rFonts w:eastAsia="Calibri" w:cs="Arial"/>
          <w:b/>
          <w:i/>
        </w:rPr>
      </w:pPr>
      <w:r w:rsidRPr="00AC0915">
        <w:rPr>
          <w:rFonts w:eastAsia="Calibri" w:cs="Arial"/>
          <w:i/>
          <w:color w:val="FF0000"/>
        </w:rPr>
        <w:t xml:space="preserve">For Planners: The title should be MOU between (insert </w:t>
      </w:r>
      <w:r w:rsidR="009266B0">
        <w:rPr>
          <w:rFonts w:eastAsia="Calibri" w:cs="Arial"/>
          <w:i/>
          <w:color w:val="FF0000"/>
        </w:rPr>
        <w:t>CCC/FCC/SAP</w:t>
      </w:r>
      <w:r w:rsidRPr="00AC0915">
        <w:rPr>
          <w:rFonts w:eastAsia="Calibri" w:cs="Arial"/>
          <w:i/>
          <w:color w:val="FF0000"/>
        </w:rPr>
        <w:t xml:space="preserve"> name) and (insert company/agency/facility name that </w:t>
      </w:r>
      <w:r w:rsidR="00084E24">
        <w:rPr>
          <w:rFonts w:eastAsia="Calibri" w:cs="Arial"/>
          <w:i/>
          <w:color w:val="FF0000"/>
        </w:rPr>
        <w:t>MOU</w:t>
      </w:r>
      <w:r w:rsidRPr="00AC0915">
        <w:rPr>
          <w:rFonts w:eastAsia="Calibri" w:cs="Arial"/>
          <w:i/>
          <w:color w:val="FF0000"/>
        </w:rPr>
        <w:t xml:space="preserve"> is being made with). This is a sample form. Any MOUs </w:t>
      </w:r>
      <w:r w:rsidR="00084E24">
        <w:rPr>
          <w:rFonts w:eastAsia="Calibri" w:cs="Arial"/>
          <w:i/>
          <w:color w:val="FF0000"/>
        </w:rPr>
        <w:t xml:space="preserve">or agreements </w:t>
      </w:r>
      <w:r w:rsidRPr="00AC0915">
        <w:rPr>
          <w:rFonts w:eastAsia="Calibri" w:cs="Arial"/>
          <w:i/>
          <w:color w:val="FF0000"/>
        </w:rPr>
        <w:t>that are developed should be reviewed with legal counsel.</w:t>
      </w:r>
    </w:p>
    <w:p w:rsidR="00306CE2" w:rsidRPr="00AC0915" w:rsidRDefault="00306CE2" w:rsidP="00306CE2">
      <w:pPr>
        <w:spacing w:before="0" w:after="0" w:line="276" w:lineRule="auto"/>
        <w:jc w:val="left"/>
        <w:rPr>
          <w:rFonts w:eastAsia="Calibri" w:cs="Arial"/>
          <w:b/>
        </w:rPr>
      </w:pPr>
      <w:r w:rsidRPr="00AC0915">
        <w:rPr>
          <w:rFonts w:eastAsia="Calibri" w:cs="Arial"/>
          <w:b/>
        </w:rPr>
        <w:t>Introduction:</w:t>
      </w:r>
    </w:p>
    <w:p w:rsidR="00306CE2" w:rsidRPr="00AC0915" w:rsidRDefault="00306CE2" w:rsidP="00636F13">
      <w:pPr>
        <w:numPr>
          <w:ilvl w:val="0"/>
          <w:numId w:val="18"/>
        </w:numPr>
        <w:spacing w:before="0" w:after="0" w:line="276" w:lineRule="auto"/>
        <w:contextualSpacing/>
        <w:jc w:val="left"/>
        <w:rPr>
          <w:rFonts w:eastAsia="Calibri" w:cs="Arial"/>
        </w:rPr>
      </w:pPr>
      <w:r w:rsidRPr="00AC0915">
        <w:rPr>
          <w:rFonts w:eastAsia="Calibri" w:cs="Arial"/>
        </w:rPr>
        <w:t xml:space="preserve">This </w:t>
      </w:r>
      <w:r w:rsidR="00084E24">
        <w:rPr>
          <w:rFonts w:eastAsia="Calibri" w:cs="Arial"/>
        </w:rPr>
        <w:t>MOU</w:t>
      </w:r>
      <w:r w:rsidRPr="00AC0915">
        <w:rPr>
          <w:rFonts w:eastAsia="Calibri" w:cs="Arial"/>
        </w:rPr>
        <w:t xml:space="preserve"> will define the relationship, responsibilities, and obligations between the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 xml:space="preserve">and the </w:t>
      </w:r>
      <w:r w:rsidRPr="00AC0915">
        <w:rPr>
          <w:rFonts w:eastAsia="Calibri" w:cs="Arial"/>
          <w:color w:val="FF0000"/>
        </w:rPr>
        <w:t>(insert company/agency/facility name that agreement is being made with)</w:t>
      </w:r>
    </w:p>
    <w:p w:rsidR="00306CE2" w:rsidRPr="00AC0915" w:rsidRDefault="00306CE2" w:rsidP="00636F13">
      <w:pPr>
        <w:numPr>
          <w:ilvl w:val="0"/>
          <w:numId w:val="18"/>
        </w:numPr>
        <w:spacing w:before="0" w:after="0" w:line="276" w:lineRule="auto"/>
        <w:contextualSpacing/>
        <w:jc w:val="left"/>
        <w:rPr>
          <w:rFonts w:eastAsia="Calibri" w:cs="Arial"/>
        </w:rPr>
      </w:pPr>
      <w:r w:rsidRPr="00AC0915">
        <w:rPr>
          <w:rFonts w:eastAsia="Calibri" w:cs="Arial"/>
        </w:rPr>
        <w:t xml:space="preserve">The purpose of this MOU is to ensure that, in the event of a disaster/emergency that calls for </w:t>
      </w:r>
      <w:r w:rsidRPr="00AC0915">
        <w:rPr>
          <w:rFonts w:eastAsia="Calibri" w:cs="Arial"/>
          <w:color w:val="FF0000"/>
        </w:rPr>
        <w:t>(insert purpose, i.e. evacuation, off-site shelter, etc.)</w:t>
      </w:r>
      <w:r w:rsidRPr="00AC0915">
        <w:rPr>
          <w:rFonts w:eastAsia="Calibri" w:cs="Arial"/>
        </w:rPr>
        <w:t xml:space="preserve">, the staff and children of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 xml:space="preserve">may be efficiently evacuated from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and transported to safety.</w:t>
      </w:r>
    </w:p>
    <w:p w:rsidR="00AC0915" w:rsidRPr="00AC0915" w:rsidRDefault="00AC0915" w:rsidP="00306CE2">
      <w:pPr>
        <w:spacing w:before="0" w:after="200" w:line="276" w:lineRule="auto"/>
        <w:contextualSpacing/>
        <w:jc w:val="left"/>
        <w:rPr>
          <w:rFonts w:eastAsia="Calibri" w:cs="Arial"/>
          <w:b/>
        </w:rPr>
      </w:pPr>
    </w:p>
    <w:p w:rsidR="00306CE2" w:rsidRPr="00AC0915" w:rsidRDefault="00306CE2" w:rsidP="00306CE2">
      <w:pPr>
        <w:spacing w:before="0" w:after="200" w:line="276" w:lineRule="auto"/>
        <w:contextualSpacing/>
        <w:jc w:val="left"/>
        <w:rPr>
          <w:rFonts w:eastAsia="Calibri" w:cs="Arial"/>
          <w:b/>
        </w:rPr>
      </w:pPr>
      <w:r w:rsidRPr="00AC0915">
        <w:rPr>
          <w:rFonts w:eastAsia="Calibri" w:cs="Arial"/>
          <w:b/>
        </w:rPr>
        <w:t>Authorities:</w:t>
      </w:r>
    </w:p>
    <w:p w:rsidR="00306CE2" w:rsidRPr="00AC0915" w:rsidRDefault="00306CE2" w:rsidP="00636F13">
      <w:pPr>
        <w:numPr>
          <w:ilvl w:val="0"/>
          <w:numId w:val="19"/>
        </w:numPr>
        <w:spacing w:before="0" w:after="200" w:line="276" w:lineRule="auto"/>
        <w:contextualSpacing/>
        <w:jc w:val="left"/>
        <w:rPr>
          <w:rFonts w:eastAsia="Calibri" w:cs="Arial"/>
        </w:rPr>
      </w:pPr>
      <w:r w:rsidRPr="00AC0915">
        <w:rPr>
          <w:rFonts w:eastAsia="Calibri" w:cs="Arial"/>
        </w:rPr>
        <w:t xml:space="preserve">The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serves the child care needs of _________________________ (insert age range/demographic information for attendees).</w:t>
      </w:r>
    </w:p>
    <w:p w:rsidR="00306CE2" w:rsidRPr="00AC0915" w:rsidRDefault="00306CE2" w:rsidP="00636F13">
      <w:pPr>
        <w:numPr>
          <w:ilvl w:val="0"/>
          <w:numId w:val="19"/>
        </w:numPr>
        <w:spacing w:before="0" w:after="200" w:line="276" w:lineRule="auto"/>
        <w:contextualSpacing/>
        <w:jc w:val="left"/>
        <w:rPr>
          <w:rFonts w:eastAsia="Calibri" w:cs="Arial"/>
        </w:rPr>
      </w:pPr>
      <w:r w:rsidRPr="00AC0915">
        <w:rPr>
          <w:rFonts w:eastAsia="Calibri" w:cs="Arial"/>
          <w:color w:val="FF0000"/>
        </w:rPr>
        <w:t>(</w:t>
      </w:r>
      <w:proofErr w:type="gramStart"/>
      <w:r w:rsidRPr="00AC0915">
        <w:rPr>
          <w:rFonts w:eastAsia="Calibri" w:cs="Arial"/>
          <w:color w:val="FF0000"/>
        </w:rPr>
        <w:t>insert</w:t>
      </w:r>
      <w:proofErr w:type="gramEnd"/>
      <w:r w:rsidRPr="00AC0915">
        <w:rPr>
          <w:rFonts w:eastAsia="Calibri" w:cs="Arial"/>
          <w:color w:val="FF0000"/>
        </w:rPr>
        <w:t xml:space="preserve"> company/agency/facility name that agreement is being made with) </w:t>
      </w:r>
      <w:r w:rsidRPr="00AC0915">
        <w:rPr>
          <w:rFonts w:eastAsia="Calibri" w:cs="Arial"/>
        </w:rPr>
        <w:t>operates ______</w:t>
      </w:r>
      <w:r w:rsidR="000616FA" w:rsidRPr="00AC0915">
        <w:rPr>
          <w:rFonts w:eastAsia="Calibri" w:cs="Arial"/>
        </w:rPr>
        <w:t>_______________</w:t>
      </w:r>
      <w:r w:rsidRPr="00AC0915">
        <w:rPr>
          <w:rFonts w:eastAsia="Calibri" w:cs="Arial"/>
        </w:rPr>
        <w:t xml:space="preserve">__________ </w:t>
      </w:r>
      <w:r w:rsidRPr="00AC0915">
        <w:rPr>
          <w:rFonts w:eastAsia="Calibri" w:cs="Arial"/>
          <w:color w:val="FF0000"/>
        </w:rPr>
        <w:t xml:space="preserve">(insert type of service this company provides) </w:t>
      </w:r>
      <w:r w:rsidRPr="00AC0915">
        <w:rPr>
          <w:rFonts w:eastAsia="Calibri" w:cs="Arial"/>
        </w:rPr>
        <w:t xml:space="preserve">system in the ___________________________________ </w:t>
      </w:r>
      <w:r w:rsidRPr="00AC0915">
        <w:rPr>
          <w:rFonts w:eastAsia="Calibri" w:cs="Arial"/>
          <w:color w:val="FF0000"/>
        </w:rPr>
        <w:t>(insert city/town name).</w:t>
      </w:r>
    </w:p>
    <w:p w:rsidR="00AC0915" w:rsidRPr="00AC0915" w:rsidRDefault="00AC0915" w:rsidP="00306CE2">
      <w:pPr>
        <w:spacing w:before="0" w:after="0" w:line="276" w:lineRule="auto"/>
        <w:jc w:val="left"/>
        <w:rPr>
          <w:rFonts w:eastAsia="Calibri" w:cs="Arial"/>
          <w:b/>
        </w:rPr>
      </w:pPr>
    </w:p>
    <w:p w:rsidR="00306CE2" w:rsidRPr="00AC0915" w:rsidRDefault="00306CE2" w:rsidP="00306CE2">
      <w:pPr>
        <w:spacing w:before="0" w:after="0" w:line="276" w:lineRule="auto"/>
        <w:jc w:val="left"/>
        <w:rPr>
          <w:rFonts w:eastAsia="Calibri" w:cs="Arial"/>
          <w:b/>
        </w:rPr>
      </w:pPr>
      <w:r w:rsidRPr="00AC0915">
        <w:rPr>
          <w:rFonts w:eastAsia="Calibri" w:cs="Arial"/>
          <w:b/>
        </w:rPr>
        <w:t xml:space="preserve">Areas of Cooperation </w:t>
      </w:r>
      <w:proofErr w:type="gramStart"/>
      <w:r w:rsidRPr="00AC0915">
        <w:rPr>
          <w:rFonts w:eastAsia="Calibri" w:cs="Arial"/>
          <w:b/>
        </w:rPr>
        <w:t>Under</w:t>
      </w:r>
      <w:proofErr w:type="gramEnd"/>
      <w:r w:rsidRPr="00AC0915">
        <w:rPr>
          <w:rFonts w:eastAsia="Calibri" w:cs="Arial"/>
          <w:b/>
        </w:rPr>
        <w:t xml:space="preserve"> the Terms of the Agreement:</w:t>
      </w:r>
    </w:p>
    <w:p w:rsidR="00306CE2" w:rsidRPr="00AC0915" w:rsidRDefault="00306CE2" w:rsidP="00636F13">
      <w:pPr>
        <w:numPr>
          <w:ilvl w:val="0"/>
          <w:numId w:val="20"/>
        </w:numPr>
        <w:spacing w:before="0" w:after="0" w:line="276" w:lineRule="auto"/>
        <w:contextualSpacing/>
        <w:jc w:val="left"/>
        <w:rPr>
          <w:rFonts w:eastAsia="Calibri" w:cs="Arial"/>
        </w:rPr>
      </w:pPr>
      <w:r w:rsidRPr="00AC0915">
        <w:rPr>
          <w:rFonts w:eastAsia="Calibri" w:cs="Arial"/>
        </w:rPr>
        <w:t>________</w:t>
      </w:r>
      <w:r w:rsidR="000616FA" w:rsidRPr="00AC0915">
        <w:rPr>
          <w:rFonts w:eastAsia="Calibri" w:cs="Arial"/>
        </w:rPr>
        <w:t>______</w:t>
      </w:r>
      <w:r w:rsidRPr="00AC0915">
        <w:rPr>
          <w:rFonts w:eastAsia="Calibri" w:cs="Arial"/>
        </w:rPr>
        <w:t>_________</w:t>
      </w:r>
      <w:proofErr w:type="gramStart"/>
      <w:r w:rsidRPr="00AC0915">
        <w:rPr>
          <w:rFonts w:eastAsia="Calibri" w:cs="Arial"/>
        </w:rPr>
        <w:t>_</w:t>
      </w:r>
      <w:r w:rsidRPr="00AC0915">
        <w:rPr>
          <w:rFonts w:eastAsia="Calibri" w:cs="Arial"/>
          <w:color w:val="FF0000"/>
        </w:rPr>
        <w:t>(</w:t>
      </w:r>
      <w:proofErr w:type="gramEnd"/>
      <w:r w:rsidRPr="00AC0915">
        <w:rPr>
          <w:rFonts w:eastAsia="Calibri" w:cs="Arial"/>
          <w:color w:val="FF0000"/>
        </w:rPr>
        <w:t xml:space="preserve">insert company/agency/facility name that agreement is being made with) </w:t>
      </w:r>
      <w:r w:rsidRPr="00AC0915">
        <w:rPr>
          <w:rFonts w:eastAsia="Calibri" w:cs="Arial"/>
        </w:rPr>
        <w:t>agrees to provide _________</w:t>
      </w:r>
      <w:r w:rsidR="000616FA" w:rsidRPr="00AC0915">
        <w:rPr>
          <w:rFonts w:eastAsia="Calibri" w:cs="Arial"/>
        </w:rPr>
        <w:t>__</w:t>
      </w:r>
      <w:r w:rsidRPr="00AC0915">
        <w:rPr>
          <w:rFonts w:eastAsia="Calibri" w:cs="Arial"/>
        </w:rPr>
        <w:t xml:space="preserve">___________ </w:t>
      </w:r>
      <w:r w:rsidRPr="00AC0915">
        <w:rPr>
          <w:rFonts w:eastAsia="Calibri" w:cs="Arial"/>
          <w:color w:val="FF0000"/>
        </w:rPr>
        <w:t xml:space="preserve">(insert type of service) </w:t>
      </w:r>
      <w:r w:rsidRPr="00AC0915">
        <w:rPr>
          <w:rFonts w:eastAsia="Calibri" w:cs="Arial"/>
        </w:rPr>
        <w:t>for _____</w:t>
      </w:r>
      <w:r w:rsidR="000616FA" w:rsidRPr="00AC0915">
        <w:rPr>
          <w:rFonts w:eastAsia="Calibri" w:cs="Arial"/>
        </w:rPr>
        <w:t>___</w:t>
      </w:r>
      <w:r w:rsidRPr="00AC0915">
        <w:rPr>
          <w:rFonts w:eastAsia="Calibri" w:cs="Arial"/>
        </w:rPr>
        <w:t xml:space="preserve">_______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 xml:space="preserve"> staff and children in the event of an evacuation. The management further agrees to provide ________________</w:t>
      </w:r>
      <w:r w:rsidR="000616FA" w:rsidRPr="00AC0915">
        <w:rPr>
          <w:rFonts w:eastAsia="Calibri" w:cs="Arial"/>
        </w:rPr>
        <w:t>_____________________</w:t>
      </w:r>
      <w:r w:rsidRPr="00AC0915">
        <w:rPr>
          <w:rFonts w:eastAsia="Calibri" w:cs="Arial"/>
        </w:rPr>
        <w:t xml:space="preserve">_______ </w:t>
      </w:r>
      <w:r w:rsidRPr="00AC0915">
        <w:rPr>
          <w:rFonts w:eastAsia="Calibri" w:cs="Arial"/>
          <w:color w:val="FF0000"/>
        </w:rPr>
        <w:t>(insert additional services).</w:t>
      </w:r>
    </w:p>
    <w:p w:rsidR="00306CE2" w:rsidRPr="00AC0915" w:rsidRDefault="00306CE2" w:rsidP="00306CE2">
      <w:pPr>
        <w:spacing w:before="0" w:after="0" w:line="276" w:lineRule="auto"/>
        <w:ind w:left="360"/>
        <w:contextualSpacing/>
        <w:jc w:val="left"/>
        <w:rPr>
          <w:rFonts w:eastAsia="Calibri" w:cs="Arial"/>
        </w:rPr>
      </w:pPr>
    </w:p>
    <w:p w:rsidR="00306CE2" w:rsidRPr="00AC0915" w:rsidRDefault="00306CE2" w:rsidP="00636F13">
      <w:pPr>
        <w:numPr>
          <w:ilvl w:val="0"/>
          <w:numId w:val="20"/>
        </w:numPr>
        <w:spacing w:before="0" w:after="0" w:line="276" w:lineRule="auto"/>
        <w:contextualSpacing/>
        <w:jc w:val="left"/>
        <w:rPr>
          <w:rFonts w:eastAsia="Calibri" w:cs="Arial"/>
        </w:rPr>
      </w:pPr>
      <w:r w:rsidRPr="00AC0915">
        <w:rPr>
          <w:rFonts w:eastAsia="Calibri" w:cs="Arial"/>
        </w:rPr>
        <w:t xml:space="preserve">____________________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agrees to maintain responsibility for the presence and well-being of _______</w:t>
      </w:r>
      <w:r w:rsidR="000616FA" w:rsidRPr="00AC0915">
        <w:rPr>
          <w:rFonts w:eastAsia="Calibri" w:cs="Arial"/>
        </w:rPr>
        <w:t>___________</w:t>
      </w:r>
      <w:r w:rsidRPr="00AC0915">
        <w:rPr>
          <w:rFonts w:eastAsia="Calibri" w:cs="Arial"/>
        </w:rPr>
        <w:t xml:space="preserve">_________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staff and children. ____________</w:t>
      </w:r>
      <w:r w:rsidR="000616FA" w:rsidRPr="00AC0915">
        <w:rPr>
          <w:rFonts w:eastAsia="Calibri" w:cs="Arial"/>
        </w:rPr>
        <w:t>__</w:t>
      </w:r>
      <w:r w:rsidRPr="00AC0915">
        <w:rPr>
          <w:rFonts w:eastAsia="Calibri" w:cs="Arial"/>
        </w:rPr>
        <w:t xml:space="preserve">______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will maintain attendance sheets and assemble staff and children for transport. Further, _____________</w:t>
      </w:r>
      <w:r w:rsidR="000616FA" w:rsidRPr="00AC0915">
        <w:rPr>
          <w:rFonts w:eastAsia="Calibri" w:cs="Arial"/>
        </w:rPr>
        <w:t>________</w:t>
      </w:r>
      <w:r w:rsidRPr="00AC0915">
        <w:rPr>
          <w:rFonts w:eastAsia="Calibri" w:cs="Arial"/>
        </w:rPr>
        <w:t xml:space="preserve">____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agrees to __________________</w:t>
      </w:r>
      <w:r w:rsidR="000616FA" w:rsidRPr="00AC0915">
        <w:rPr>
          <w:rFonts w:eastAsia="Calibri" w:cs="Arial"/>
        </w:rPr>
        <w:t>___________________________</w:t>
      </w:r>
      <w:r w:rsidRPr="00AC0915">
        <w:rPr>
          <w:rFonts w:eastAsia="Calibri" w:cs="Arial"/>
        </w:rPr>
        <w:t xml:space="preserve">_________ </w:t>
      </w:r>
      <w:r w:rsidRPr="00AC0915">
        <w:rPr>
          <w:rFonts w:eastAsia="Calibri" w:cs="Arial"/>
          <w:color w:val="FF0000"/>
        </w:rPr>
        <w:t>(insert additional responsibilities).</w:t>
      </w:r>
    </w:p>
    <w:p w:rsidR="00AC0915" w:rsidRPr="00AC0915" w:rsidRDefault="00AC0915" w:rsidP="0021127F">
      <w:pPr>
        <w:spacing w:before="0" w:after="0" w:line="276" w:lineRule="auto"/>
        <w:jc w:val="left"/>
        <w:rPr>
          <w:rFonts w:eastAsia="Calibri" w:cs="Arial"/>
          <w:b/>
        </w:rPr>
      </w:pPr>
    </w:p>
    <w:p w:rsidR="00306CE2" w:rsidRPr="00AC0915" w:rsidRDefault="00306CE2" w:rsidP="00306CE2">
      <w:pPr>
        <w:spacing w:before="0" w:after="200" w:line="276" w:lineRule="auto"/>
        <w:jc w:val="left"/>
        <w:rPr>
          <w:rFonts w:eastAsia="Calibri" w:cs="Arial"/>
          <w:b/>
        </w:rPr>
      </w:pPr>
      <w:r w:rsidRPr="00AC0915">
        <w:rPr>
          <w:rFonts w:eastAsia="Calibri" w:cs="Arial"/>
          <w:b/>
        </w:rPr>
        <w:t>Insurance and Indemnification:</w:t>
      </w:r>
    </w:p>
    <w:p w:rsidR="00306CE2" w:rsidRPr="00AC0915" w:rsidRDefault="00306CE2" w:rsidP="00636F13">
      <w:pPr>
        <w:numPr>
          <w:ilvl w:val="0"/>
          <w:numId w:val="21"/>
        </w:numPr>
        <w:spacing w:before="0" w:after="200" w:line="276" w:lineRule="auto"/>
        <w:contextualSpacing/>
        <w:jc w:val="left"/>
        <w:rPr>
          <w:rFonts w:eastAsia="Calibri" w:cs="Arial"/>
        </w:rPr>
      </w:pPr>
      <w:r w:rsidRPr="00AC0915">
        <w:rPr>
          <w:rFonts w:eastAsia="Calibri" w:cs="Arial"/>
        </w:rPr>
        <w:t>Each participating organization will maintain independent/individual insurance coverage.</w:t>
      </w:r>
    </w:p>
    <w:p w:rsidR="00306CE2" w:rsidRPr="00AC0915" w:rsidRDefault="00306CE2" w:rsidP="00636F13">
      <w:pPr>
        <w:numPr>
          <w:ilvl w:val="0"/>
          <w:numId w:val="21"/>
        </w:numPr>
        <w:spacing w:before="0" w:after="200" w:line="276" w:lineRule="auto"/>
        <w:contextualSpacing/>
        <w:jc w:val="left"/>
        <w:rPr>
          <w:rFonts w:eastAsia="Calibri" w:cs="Arial"/>
          <w:color w:val="FF0000"/>
        </w:rPr>
      </w:pPr>
      <w:r w:rsidRPr="00AC0915">
        <w:rPr>
          <w:rFonts w:eastAsia="Calibri" w:cs="Arial"/>
        </w:rPr>
        <w:t xml:space="preserve">______________________ </w:t>
      </w:r>
      <w:r w:rsidRPr="00AC0915">
        <w:rPr>
          <w:rFonts w:eastAsia="Calibri" w:cs="Arial"/>
          <w:color w:val="FF0000"/>
        </w:rPr>
        <w:t xml:space="preserve">(insert company/agency/facility name that agreement is being made with) </w:t>
      </w:r>
      <w:r w:rsidRPr="00AC0915">
        <w:rPr>
          <w:rFonts w:eastAsia="Calibri" w:cs="Arial"/>
        </w:rPr>
        <w:t>will insure __</w:t>
      </w:r>
      <w:r w:rsidR="000616FA" w:rsidRPr="00AC0915">
        <w:rPr>
          <w:rFonts w:eastAsia="Calibri" w:cs="Arial"/>
        </w:rPr>
        <w:t>____________</w:t>
      </w:r>
      <w:r w:rsidRPr="00AC0915">
        <w:rPr>
          <w:rFonts w:eastAsia="Calibri" w:cs="Arial"/>
        </w:rPr>
        <w:t xml:space="preserve">_____________________________ </w:t>
      </w:r>
      <w:r w:rsidRPr="00AC0915">
        <w:rPr>
          <w:rFonts w:eastAsia="Calibri" w:cs="Arial"/>
          <w:color w:val="FF0000"/>
        </w:rPr>
        <w:t>(insert coverage and responsibilities)</w:t>
      </w:r>
    </w:p>
    <w:p w:rsidR="00306CE2" w:rsidRPr="00AC0915" w:rsidRDefault="00306CE2" w:rsidP="00636F13">
      <w:pPr>
        <w:numPr>
          <w:ilvl w:val="0"/>
          <w:numId w:val="21"/>
        </w:numPr>
        <w:spacing w:before="0" w:after="0" w:line="276" w:lineRule="auto"/>
        <w:contextualSpacing/>
        <w:jc w:val="left"/>
        <w:rPr>
          <w:rFonts w:eastAsia="Calibri" w:cs="Arial"/>
          <w:color w:val="FF0000"/>
        </w:rPr>
      </w:pPr>
      <w:r w:rsidRPr="00AC0915">
        <w:rPr>
          <w:rFonts w:eastAsia="Calibri" w:cs="Arial"/>
        </w:rPr>
        <w:t xml:space="preserve"> _________________________ </w:t>
      </w:r>
      <w:r w:rsidRPr="00AC0915">
        <w:rPr>
          <w:rFonts w:eastAsia="Calibri" w:cs="Arial"/>
          <w:color w:val="FF0000"/>
        </w:rPr>
        <w:t xml:space="preserve">(insert </w:t>
      </w:r>
      <w:r w:rsidR="009266B0">
        <w:rPr>
          <w:rFonts w:eastAsia="Calibri" w:cs="Arial"/>
          <w:color w:val="FF0000"/>
        </w:rPr>
        <w:t>CCC/FCC/SAP</w:t>
      </w:r>
      <w:r w:rsidRPr="00AC0915">
        <w:rPr>
          <w:rFonts w:eastAsia="Calibri" w:cs="Arial"/>
          <w:color w:val="FF0000"/>
        </w:rPr>
        <w:t xml:space="preserve"> name) </w:t>
      </w:r>
      <w:r w:rsidRPr="00AC0915">
        <w:rPr>
          <w:rFonts w:eastAsia="Calibri" w:cs="Arial"/>
        </w:rPr>
        <w:t>will be responsible for ___</w:t>
      </w:r>
      <w:r w:rsidR="000616FA" w:rsidRPr="00AC0915">
        <w:rPr>
          <w:rFonts w:eastAsia="Calibri" w:cs="Arial"/>
        </w:rPr>
        <w:t>__________________</w:t>
      </w:r>
      <w:r w:rsidRPr="00AC0915">
        <w:rPr>
          <w:rFonts w:eastAsia="Calibri" w:cs="Arial"/>
        </w:rPr>
        <w:t xml:space="preserve">______________________________ </w:t>
      </w:r>
      <w:r w:rsidRPr="00AC0915">
        <w:rPr>
          <w:rFonts w:eastAsia="Calibri" w:cs="Arial"/>
          <w:color w:val="FF0000"/>
        </w:rPr>
        <w:t>(insert coverage and responsibilities).</w:t>
      </w:r>
    </w:p>
    <w:p w:rsidR="00AC0915" w:rsidRPr="00AC0915" w:rsidRDefault="00AC0915" w:rsidP="0021127F">
      <w:pPr>
        <w:spacing w:before="0" w:after="0" w:line="276" w:lineRule="auto"/>
        <w:jc w:val="left"/>
        <w:rPr>
          <w:rFonts w:eastAsia="Calibri" w:cs="Arial"/>
          <w:b/>
        </w:rPr>
      </w:pPr>
    </w:p>
    <w:p w:rsidR="00306CE2" w:rsidRPr="00AC0915" w:rsidRDefault="00306CE2" w:rsidP="00306CE2">
      <w:pPr>
        <w:spacing w:before="0" w:after="200" w:line="276" w:lineRule="auto"/>
        <w:jc w:val="left"/>
        <w:rPr>
          <w:rFonts w:eastAsia="Calibri" w:cs="Arial"/>
          <w:b/>
        </w:rPr>
      </w:pPr>
      <w:r w:rsidRPr="00AC0915">
        <w:rPr>
          <w:rFonts w:eastAsia="Calibri" w:cs="Arial"/>
          <w:b/>
        </w:rPr>
        <w:t>Periodic Review of this Agreement:</w:t>
      </w:r>
    </w:p>
    <w:p w:rsidR="00306CE2" w:rsidRPr="00AC0915" w:rsidRDefault="00306CE2" w:rsidP="00636F13">
      <w:pPr>
        <w:numPr>
          <w:ilvl w:val="0"/>
          <w:numId w:val="22"/>
        </w:numPr>
        <w:spacing w:before="0" w:after="200" w:line="276" w:lineRule="auto"/>
        <w:contextualSpacing/>
        <w:jc w:val="left"/>
        <w:rPr>
          <w:rFonts w:eastAsia="Calibri" w:cs="Arial"/>
          <w:color w:val="FF0000"/>
        </w:rPr>
      </w:pPr>
      <w:r w:rsidRPr="00AC0915">
        <w:rPr>
          <w:rFonts w:eastAsia="Calibri" w:cs="Arial"/>
        </w:rPr>
        <w:t>_______________</w:t>
      </w:r>
      <w:r w:rsidR="000616FA" w:rsidRPr="00AC0915">
        <w:rPr>
          <w:rFonts w:eastAsia="Calibri" w:cs="Arial"/>
        </w:rPr>
        <w:t>________</w:t>
      </w:r>
      <w:r w:rsidRPr="00AC0915">
        <w:rPr>
          <w:rFonts w:eastAsia="Calibri" w:cs="Arial"/>
        </w:rPr>
        <w:t xml:space="preserve">______________ </w:t>
      </w:r>
      <w:r w:rsidRPr="00AC0915">
        <w:rPr>
          <w:rFonts w:eastAsia="Calibri" w:cs="Arial"/>
          <w:color w:val="FF0000"/>
        </w:rPr>
        <w:t>(Insert how the progress of the terms of this MOU will be monitored)</w:t>
      </w:r>
    </w:p>
    <w:p w:rsidR="00306CE2" w:rsidRPr="00AC0915" w:rsidRDefault="00306CE2" w:rsidP="00636F13">
      <w:pPr>
        <w:numPr>
          <w:ilvl w:val="0"/>
          <w:numId w:val="22"/>
        </w:numPr>
        <w:spacing w:before="0" w:after="0" w:line="276" w:lineRule="auto"/>
        <w:contextualSpacing/>
        <w:jc w:val="left"/>
        <w:rPr>
          <w:rFonts w:eastAsia="Calibri" w:cs="Arial"/>
          <w:color w:val="FF0000"/>
        </w:rPr>
      </w:pPr>
      <w:r w:rsidRPr="00AC0915">
        <w:rPr>
          <w:rFonts w:eastAsia="Calibri" w:cs="Arial"/>
        </w:rPr>
        <w:t>____________</w:t>
      </w:r>
      <w:r w:rsidR="000616FA" w:rsidRPr="00AC0915">
        <w:rPr>
          <w:rFonts w:eastAsia="Calibri" w:cs="Arial"/>
        </w:rPr>
        <w:t>______</w:t>
      </w:r>
      <w:r w:rsidRPr="00AC0915">
        <w:rPr>
          <w:rFonts w:eastAsia="Calibri" w:cs="Arial"/>
        </w:rPr>
        <w:t xml:space="preserve">_________________ </w:t>
      </w:r>
      <w:r w:rsidRPr="00AC0915">
        <w:rPr>
          <w:rFonts w:eastAsia="Calibri" w:cs="Arial"/>
          <w:color w:val="FF0000"/>
        </w:rPr>
        <w:t>(Insert how often the review of this MOU will occur)</w:t>
      </w:r>
    </w:p>
    <w:p w:rsidR="00AC0915" w:rsidRDefault="00AC0915" w:rsidP="0021127F">
      <w:pPr>
        <w:spacing w:before="0" w:after="0" w:line="276" w:lineRule="auto"/>
        <w:jc w:val="left"/>
        <w:rPr>
          <w:rFonts w:eastAsia="Calibri" w:cs="Arial"/>
          <w:b/>
        </w:rPr>
      </w:pPr>
    </w:p>
    <w:p w:rsidR="00306CE2" w:rsidRPr="00AC0915" w:rsidRDefault="001F285E" w:rsidP="00306CE2">
      <w:pPr>
        <w:spacing w:before="0" w:after="200" w:line="276" w:lineRule="auto"/>
        <w:jc w:val="left"/>
        <w:rPr>
          <w:rFonts w:eastAsia="Calibri" w:cs="Arial"/>
          <w:b/>
        </w:rPr>
      </w:pPr>
      <w:r w:rsidRPr="00AC0915">
        <w:rPr>
          <w:rFonts w:eastAsia="Calibri" w:cs="Arial"/>
          <w:b/>
        </w:rPr>
        <w:t>Terms of Enforcement:</w:t>
      </w:r>
    </w:p>
    <w:p w:rsidR="001F285E" w:rsidRPr="00340A41" w:rsidRDefault="001F285E" w:rsidP="00AA178B">
      <w:pPr>
        <w:pStyle w:val="ListParagraph"/>
        <w:rPr>
          <w:sz w:val="24"/>
          <w:szCs w:val="24"/>
        </w:rPr>
      </w:pPr>
      <w:r w:rsidRPr="00340A41">
        <w:rPr>
          <w:sz w:val="24"/>
          <w:szCs w:val="24"/>
        </w:rPr>
        <w:t>This agreement shall become effective upon the execution by authorized individuals of both organizations. It shall continue with or without subsequent modification until it is terminated.</w:t>
      </w:r>
    </w:p>
    <w:p w:rsidR="001F285E" w:rsidRPr="00340A41" w:rsidRDefault="00AC0915" w:rsidP="00AA178B">
      <w:pPr>
        <w:pStyle w:val="ListParagraph"/>
        <w:rPr>
          <w:sz w:val="24"/>
          <w:szCs w:val="24"/>
        </w:rPr>
      </w:pPr>
      <w:r w:rsidRPr="00340A41">
        <w:rPr>
          <w:sz w:val="24"/>
          <w:szCs w:val="24"/>
        </w:rPr>
        <w:t>Modifications shall be by the same means as original execution.</w:t>
      </w:r>
    </w:p>
    <w:p w:rsidR="00306CE2" w:rsidRPr="00AC0915" w:rsidRDefault="00306CE2" w:rsidP="00306CE2">
      <w:pPr>
        <w:spacing w:before="0" w:after="200" w:line="276" w:lineRule="auto"/>
        <w:jc w:val="left"/>
        <w:rPr>
          <w:rFonts w:ascii="Calibri" w:eastAsia="Calibri" w:hAnsi="Calibri"/>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2508"/>
      </w:tblGrid>
      <w:tr w:rsidR="00E91AC7" w:rsidRPr="00AC0915" w:rsidTr="00E91AC7">
        <w:tc>
          <w:tcPr>
            <w:tcW w:w="8028" w:type="dxa"/>
          </w:tcPr>
          <w:p w:rsidR="00E91AC7" w:rsidRPr="00AC0915" w:rsidRDefault="00E91AC7" w:rsidP="00306CE2">
            <w:pPr>
              <w:spacing w:before="0" w:after="200" w:line="276" w:lineRule="auto"/>
              <w:jc w:val="left"/>
              <w:rPr>
                <w:rFonts w:ascii="Calibri" w:eastAsia="Calibri" w:hAnsi="Calibri"/>
              </w:rPr>
            </w:pPr>
          </w:p>
        </w:tc>
        <w:tc>
          <w:tcPr>
            <w:tcW w:w="2508" w:type="dxa"/>
          </w:tcPr>
          <w:p w:rsidR="00E91AC7" w:rsidRPr="00AC0915" w:rsidRDefault="00E91AC7" w:rsidP="00306CE2">
            <w:pPr>
              <w:spacing w:before="0" w:after="200" w:line="276" w:lineRule="auto"/>
              <w:jc w:val="left"/>
              <w:rPr>
                <w:rFonts w:ascii="Calibri" w:eastAsia="Calibri" w:hAnsi="Calibri"/>
              </w:rPr>
            </w:pPr>
          </w:p>
        </w:tc>
      </w:tr>
    </w:tbl>
    <w:p w:rsidR="00E91AC7" w:rsidRPr="00AC0915" w:rsidRDefault="00E91AC7" w:rsidP="00E91AC7">
      <w:pPr>
        <w:spacing w:before="0" w:after="200" w:line="276" w:lineRule="auto"/>
        <w:jc w:val="left"/>
        <w:rPr>
          <w:rFonts w:ascii="Calibri" w:eastAsia="Calibri" w:hAnsi="Calibri"/>
        </w:rPr>
      </w:pPr>
      <w:r w:rsidRPr="00AC0915">
        <w:rPr>
          <w:rFonts w:eastAsia="Calibri" w:cs="Arial"/>
        </w:rPr>
        <w:t>Signature of</w:t>
      </w:r>
      <w:r w:rsidR="00AC0915">
        <w:rPr>
          <w:rFonts w:eastAsia="Calibri" w:cs="Arial"/>
          <w:b/>
        </w:rPr>
        <w:t xml:space="preserve"> </w:t>
      </w:r>
      <w:r w:rsidR="00AC0915" w:rsidRPr="00AC0915">
        <w:rPr>
          <w:rFonts w:eastAsia="Calibri" w:cs="Arial"/>
          <w:color w:val="FF0000"/>
          <w:sz w:val="20"/>
          <w:szCs w:val="20"/>
        </w:rPr>
        <w:t>(insert</w:t>
      </w:r>
      <w:r w:rsidR="00AC0915" w:rsidRPr="00AC0915">
        <w:rPr>
          <w:rFonts w:eastAsia="Calibri" w:cs="Arial"/>
          <w:b/>
          <w:color w:val="FF0000"/>
          <w:sz w:val="20"/>
          <w:szCs w:val="20"/>
        </w:rPr>
        <w:t xml:space="preserve"> </w:t>
      </w:r>
      <w:r w:rsidRPr="00AC0915">
        <w:rPr>
          <w:rFonts w:eastAsia="Calibri" w:cs="Arial"/>
          <w:color w:val="FF0000"/>
          <w:sz w:val="20"/>
          <w:szCs w:val="20"/>
        </w:rPr>
        <w:t xml:space="preserve">company/agency/facility </w:t>
      </w:r>
      <w:r w:rsidR="00AC0915" w:rsidRPr="00AC0915">
        <w:rPr>
          <w:rFonts w:eastAsia="Calibri" w:cs="Arial"/>
        </w:rPr>
        <w:t>Owner</w:t>
      </w:r>
      <w:r w:rsidR="00AC0915" w:rsidRPr="00AC0915">
        <w:rPr>
          <w:rFonts w:eastAsia="Calibri" w:cs="Arial"/>
          <w:color w:val="FF0000"/>
          <w:sz w:val="20"/>
          <w:szCs w:val="20"/>
        </w:rPr>
        <w:t xml:space="preserve"> </w:t>
      </w:r>
      <w:r w:rsidRPr="00AC0915">
        <w:rPr>
          <w:rFonts w:eastAsia="Calibri" w:cs="Arial"/>
          <w:color w:val="FF0000"/>
          <w:sz w:val="20"/>
          <w:szCs w:val="20"/>
        </w:rPr>
        <w:t>that agreement is being made with</w:t>
      </w:r>
      <w:r w:rsidR="00AC0915" w:rsidRPr="00AC0915">
        <w:rPr>
          <w:rFonts w:eastAsia="Calibri" w:cs="Arial"/>
          <w:color w:val="FF0000"/>
          <w:sz w:val="20"/>
          <w:szCs w:val="20"/>
        </w:rPr>
        <w:t>)</w:t>
      </w:r>
      <w:r w:rsidRPr="00AC0915">
        <w:rPr>
          <w:rFonts w:eastAsia="Calibri" w:cs="Arial"/>
        </w:rPr>
        <w:tab/>
        <w:t>Date</w:t>
      </w:r>
    </w:p>
    <w:p w:rsidR="00E91AC7" w:rsidRPr="00AC0915" w:rsidRDefault="00E91AC7"/>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028"/>
        <w:gridCol w:w="2508"/>
      </w:tblGrid>
      <w:tr w:rsidR="00E91AC7" w:rsidRPr="00AC0915" w:rsidTr="00E91AC7">
        <w:tc>
          <w:tcPr>
            <w:tcW w:w="8028" w:type="dxa"/>
            <w:tcBorders>
              <w:right w:val="nil"/>
            </w:tcBorders>
          </w:tcPr>
          <w:p w:rsidR="00E91AC7" w:rsidRPr="00AC0915" w:rsidRDefault="00E91AC7" w:rsidP="00306CE2">
            <w:pPr>
              <w:spacing w:before="0" w:after="200" w:line="276" w:lineRule="auto"/>
              <w:jc w:val="left"/>
              <w:rPr>
                <w:rFonts w:ascii="Calibri" w:eastAsia="Calibri" w:hAnsi="Calibri"/>
              </w:rPr>
            </w:pPr>
          </w:p>
        </w:tc>
        <w:tc>
          <w:tcPr>
            <w:tcW w:w="2508" w:type="dxa"/>
            <w:tcBorders>
              <w:top w:val="nil"/>
              <w:left w:val="nil"/>
            </w:tcBorders>
          </w:tcPr>
          <w:p w:rsidR="00E91AC7" w:rsidRPr="00AC0915" w:rsidRDefault="00E91AC7" w:rsidP="00306CE2">
            <w:pPr>
              <w:spacing w:before="0" w:after="200" w:line="276" w:lineRule="auto"/>
              <w:jc w:val="left"/>
              <w:rPr>
                <w:rFonts w:ascii="Calibri" w:eastAsia="Calibri" w:hAnsi="Calibri"/>
              </w:rPr>
            </w:pPr>
          </w:p>
        </w:tc>
      </w:tr>
    </w:tbl>
    <w:p w:rsidR="00E91AC7" w:rsidRPr="00AC0915" w:rsidRDefault="00E91AC7" w:rsidP="00306CE2">
      <w:pPr>
        <w:spacing w:before="0" w:after="200" w:line="276" w:lineRule="auto"/>
        <w:jc w:val="left"/>
        <w:rPr>
          <w:rFonts w:ascii="Calibri" w:eastAsia="Calibri" w:hAnsi="Calibri"/>
        </w:rPr>
      </w:pPr>
      <w:r w:rsidRPr="00AC0915">
        <w:rPr>
          <w:rFonts w:eastAsia="Calibri" w:cs="Arial"/>
        </w:rPr>
        <w:t xml:space="preserve">Signature of </w:t>
      </w:r>
      <w:r w:rsidR="00AC0915" w:rsidRPr="00AC0915">
        <w:rPr>
          <w:rFonts w:eastAsia="Calibri" w:cs="Arial"/>
          <w:color w:val="FF0000"/>
          <w:sz w:val="20"/>
          <w:szCs w:val="20"/>
        </w:rPr>
        <w:t xml:space="preserve">(insert </w:t>
      </w:r>
      <w:r w:rsidR="009266B0">
        <w:rPr>
          <w:rFonts w:eastAsia="Calibri" w:cs="Arial"/>
          <w:color w:val="FF0000"/>
          <w:sz w:val="20"/>
          <w:szCs w:val="20"/>
        </w:rPr>
        <w:t>CCC/FCC/SAP</w:t>
      </w:r>
      <w:r w:rsidR="00AC0915" w:rsidRPr="00AC0915">
        <w:rPr>
          <w:rFonts w:eastAsia="Calibri" w:cs="Arial"/>
          <w:color w:val="FF0000"/>
          <w:sz w:val="20"/>
          <w:szCs w:val="20"/>
        </w:rPr>
        <w:t xml:space="preserve"> name)</w:t>
      </w:r>
      <w:r w:rsidRPr="00AC0915">
        <w:rPr>
          <w:rFonts w:eastAsia="Calibri" w:cs="Arial"/>
        </w:rPr>
        <w:t xml:space="preserve"> </w:t>
      </w:r>
      <w:r w:rsidR="00AC0915">
        <w:rPr>
          <w:rFonts w:eastAsia="Calibri" w:cs="Arial"/>
        </w:rPr>
        <w:t>D</w:t>
      </w:r>
      <w:r w:rsidRPr="00AC0915">
        <w:rPr>
          <w:rFonts w:eastAsia="Calibri" w:cs="Arial"/>
        </w:rPr>
        <w:t>irector</w:t>
      </w:r>
      <w:r w:rsidRPr="00AC0915">
        <w:rPr>
          <w:rFonts w:eastAsia="Calibri" w:cs="Arial"/>
        </w:rPr>
        <w:tab/>
      </w:r>
      <w:r w:rsidRPr="00AC0915">
        <w:rPr>
          <w:rFonts w:eastAsia="Calibri" w:cs="Arial"/>
        </w:rPr>
        <w:tab/>
      </w:r>
      <w:r w:rsidRPr="00AC0915">
        <w:rPr>
          <w:rFonts w:eastAsia="Calibri" w:cs="Arial"/>
        </w:rPr>
        <w:tab/>
      </w:r>
      <w:r w:rsidRPr="00AC0915">
        <w:rPr>
          <w:rFonts w:eastAsia="Calibri" w:cs="Arial"/>
        </w:rPr>
        <w:tab/>
      </w:r>
      <w:r w:rsidRPr="00AC0915">
        <w:rPr>
          <w:rFonts w:eastAsia="Calibri" w:cs="Arial"/>
        </w:rPr>
        <w:tab/>
      </w:r>
      <w:r w:rsidRPr="00AC0915">
        <w:rPr>
          <w:rFonts w:eastAsia="Calibri" w:cs="Arial"/>
        </w:rPr>
        <w:tab/>
        <w:t>Date</w:t>
      </w:r>
    </w:p>
    <w:p w:rsidR="00865F86" w:rsidRDefault="00865F86">
      <w:pPr>
        <w:spacing w:before="0" w:after="0"/>
        <w:jc w:val="left"/>
      </w:pPr>
      <w:r>
        <w:br w:type="page"/>
      </w:r>
    </w:p>
    <w:p w:rsidR="00427266" w:rsidRPr="00CF2C1F" w:rsidRDefault="00865F86" w:rsidP="00654C4A">
      <w:pPr>
        <w:pStyle w:val="Heading2"/>
        <w:rPr>
          <w:sz w:val="28"/>
          <w:szCs w:val="28"/>
        </w:rPr>
      </w:pPr>
      <w:bookmarkStart w:id="114" w:name="_Toc489279917"/>
      <w:r>
        <w:rPr>
          <w:rStyle w:val="Strong"/>
          <w:b/>
          <w:color w:val="auto"/>
          <w:sz w:val="32"/>
          <w:szCs w:val="32"/>
        </w:rPr>
        <w:t xml:space="preserve">Appendix 14: </w:t>
      </w:r>
      <w:r w:rsidR="00427266" w:rsidRPr="00427266">
        <w:t>Child Care Aware® of NH: A CCR&amp;R Program of Southern NH Services</w:t>
      </w:r>
      <w:bookmarkEnd w:id="114"/>
    </w:p>
    <w:p w:rsidR="007C2154" w:rsidRDefault="007C2154" w:rsidP="007C2154">
      <w:pPr>
        <w:spacing w:before="0" w:after="0"/>
        <w:jc w:val="center"/>
        <w:rPr>
          <w:noProof/>
        </w:rPr>
      </w:pPr>
      <w:r>
        <w:rPr>
          <w:noProof/>
        </w:rPr>
        <w:drawing>
          <wp:inline distT="0" distB="0" distL="0" distR="0" wp14:anchorId="312DA584" wp14:editId="3F337C2A">
            <wp:extent cx="6572103" cy="7439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19324" t="6896" r="61774" b="58418"/>
                    <a:stretch/>
                  </pic:blipFill>
                  <pic:spPr bwMode="auto">
                    <a:xfrm>
                      <a:off x="0" y="0"/>
                      <a:ext cx="6568637" cy="7435102"/>
                    </a:xfrm>
                    <a:prstGeom prst="rect">
                      <a:avLst/>
                    </a:prstGeom>
                    <a:ln>
                      <a:noFill/>
                    </a:ln>
                    <a:extLst>
                      <a:ext uri="{53640926-AAD7-44D8-BBD7-CCE9431645EC}">
                        <a14:shadowObscured xmlns:a14="http://schemas.microsoft.com/office/drawing/2010/main"/>
                      </a:ext>
                    </a:extLst>
                  </pic:spPr>
                </pic:pic>
              </a:graphicData>
            </a:graphic>
          </wp:inline>
        </w:drawing>
      </w:r>
    </w:p>
    <w:p w:rsidR="00865F86" w:rsidRPr="00481355" w:rsidRDefault="00865F86" w:rsidP="00654C4A">
      <w:pPr>
        <w:pStyle w:val="Heading2"/>
      </w:pPr>
      <w:bookmarkStart w:id="115" w:name="_Toc489279918"/>
      <w:r>
        <w:rPr>
          <w:rStyle w:val="Strong"/>
          <w:b/>
          <w:color w:val="auto"/>
          <w:sz w:val="32"/>
          <w:szCs w:val="32"/>
        </w:rPr>
        <w:t xml:space="preserve">Appendix 15: </w:t>
      </w:r>
      <w:r w:rsidR="00427266">
        <w:rPr>
          <w:rStyle w:val="Strong"/>
          <w:b/>
          <w:color w:val="auto"/>
          <w:sz w:val="32"/>
          <w:szCs w:val="32"/>
        </w:rPr>
        <w:t xml:space="preserve">Drills, Exercises, </w:t>
      </w:r>
      <w:r w:rsidR="00084E24">
        <w:rPr>
          <w:rStyle w:val="Strong"/>
          <w:b/>
          <w:color w:val="auto"/>
          <w:sz w:val="32"/>
          <w:szCs w:val="32"/>
        </w:rPr>
        <w:t>&amp;</w:t>
      </w:r>
      <w:r w:rsidR="00427266">
        <w:rPr>
          <w:rStyle w:val="Strong"/>
          <w:b/>
          <w:color w:val="auto"/>
          <w:sz w:val="32"/>
          <w:szCs w:val="32"/>
        </w:rPr>
        <w:t xml:space="preserve"> Evaluation Forms</w:t>
      </w:r>
      <w:bookmarkEnd w:id="115"/>
    </w:p>
    <w:p w:rsidR="00865F86" w:rsidRDefault="00865F86" w:rsidP="00865F86">
      <w:pPr>
        <w:jc w:val="left"/>
        <w:rPr>
          <w:i/>
          <w:color w:val="FF0000"/>
        </w:rPr>
      </w:pPr>
      <w:r w:rsidRPr="008914B8">
        <w:rPr>
          <w:b/>
          <w:i/>
          <w:color w:val="FF0000"/>
        </w:rPr>
        <w:t>For Planners:</w:t>
      </w:r>
      <w:r>
        <w:rPr>
          <w:i/>
          <w:color w:val="FF0000"/>
        </w:rPr>
        <w:t xml:space="preserve"> </w:t>
      </w:r>
      <w:r w:rsidR="00EC77FA" w:rsidRPr="00EE447D">
        <w:rPr>
          <w:i/>
          <w:color w:val="FF0000"/>
        </w:rPr>
        <w:t xml:space="preserve">The </w:t>
      </w:r>
      <w:r w:rsidR="009266B0">
        <w:rPr>
          <w:i/>
          <w:color w:val="FF0000"/>
        </w:rPr>
        <w:t>CCC/FCC/SAP</w:t>
      </w:r>
      <w:r w:rsidR="00EC77FA" w:rsidRPr="00EE447D">
        <w:rPr>
          <w:i/>
          <w:color w:val="FF0000"/>
        </w:rPr>
        <w:t xml:space="preserve"> may create its own log and evaluation form using the information below as guidance.</w:t>
      </w:r>
    </w:p>
    <w:p w:rsidR="00B51B70" w:rsidRPr="006D27C6" w:rsidRDefault="005F2B93" w:rsidP="00B51B70">
      <w:pPr>
        <w:pStyle w:val="Default"/>
        <w:rPr>
          <w:rFonts w:ascii="Arial" w:hAnsi="Arial" w:cs="Arial"/>
          <w:b/>
          <w:sz w:val="28"/>
          <w:szCs w:val="28"/>
        </w:rPr>
      </w:pPr>
      <w:r w:rsidRPr="005F2B93">
        <w:rPr>
          <w:rFonts w:ascii="Arial" w:hAnsi="Arial" w:cs="Arial"/>
          <w:b/>
          <w:color w:val="FF0000"/>
          <w:sz w:val="28"/>
          <w:szCs w:val="28"/>
        </w:rPr>
        <w:t>(</w:t>
      </w:r>
      <w:proofErr w:type="gramStart"/>
      <w:r w:rsidRPr="005F2B93">
        <w:rPr>
          <w:rFonts w:ascii="Arial" w:hAnsi="Arial" w:cs="Arial"/>
          <w:b/>
          <w:color w:val="FF0000"/>
          <w:sz w:val="28"/>
          <w:szCs w:val="28"/>
        </w:rPr>
        <w:t>insert</w:t>
      </w:r>
      <w:proofErr w:type="gramEnd"/>
      <w:r w:rsidR="00B51B70" w:rsidRPr="005F2B93">
        <w:rPr>
          <w:rFonts w:ascii="Arial" w:hAnsi="Arial" w:cs="Arial"/>
          <w:b/>
          <w:color w:val="FF0000"/>
          <w:sz w:val="28"/>
          <w:szCs w:val="28"/>
        </w:rPr>
        <w:t xml:space="preserve"> </w:t>
      </w:r>
      <w:r w:rsidR="009266B0">
        <w:rPr>
          <w:rFonts w:ascii="Arial" w:hAnsi="Arial" w:cs="Arial"/>
          <w:b/>
          <w:color w:val="FF0000"/>
          <w:sz w:val="28"/>
          <w:szCs w:val="28"/>
        </w:rPr>
        <w:t>CCC/FCC/SAP</w:t>
      </w:r>
      <w:r w:rsidRPr="005F2B93">
        <w:rPr>
          <w:rFonts w:ascii="Arial" w:hAnsi="Arial" w:cs="Arial"/>
          <w:b/>
          <w:color w:val="FF0000"/>
          <w:sz w:val="28"/>
          <w:szCs w:val="28"/>
        </w:rPr>
        <w:t xml:space="preserve"> name</w:t>
      </w:r>
      <w:r>
        <w:rPr>
          <w:rFonts w:ascii="Arial" w:hAnsi="Arial" w:cs="Arial"/>
          <w:b/>
          <w:color w:val="FF0000"/>
          <w:sz w:val="28"/>
          <w:szCs w:val="28"/>
        </w:rPr>
        <w:t xml:space="preserve"> and Year</w:t>
      </w:r>
      <w:r w:rsidRPr="005F2B93">
        <w:rPr>
          <w:rFonts w:ascii="Arial" w:hAnsi="Arial" w:cs="Arial"/>
          <w:b/>
          <w:color w:val="FF0000"/>
          <w:sz w:val="28"/>
          <w:szCs w:val="28"/>
        </w:rPr>
        <w:t>)</w:t>
      </w:r>
      <w:r w:rsidR="00B51B70">
        <w:rPr>
          <w:rFonts w:ascii="Arial" w:hAnsi="Arial" w:cs="Arial"/>
          <w:b/>
          <w:sz w:val="28"/>
          <w:szCs w:val="28"/>
        </w:rPr>
        <w:t xml:space="preserve"> Practice Drills</w:t>
      </w:r>
      <w:r w:rsidR="008D096E">
        <w:rPr>
          <w:rFonts w:ascii="Arial" w:hAnsi="Arial" w:cs="Arial"/>
          <w:b/>
          <w:sz w:val="28"/>
          <w:szCs w:val="28"/>
        </w:rPr>
        <w:t xml:space="preserve"> </w:t>
      </w:r>
      <w:r w:rsidR="00B51B70">
        <w:rPr>
          <w:rFonts w:ascii="Arial" w:hAnsi="Arial" w:cs="Arial"/>
          <w:b/>
          <w:sz w:val="28"/>
          <w:szCs w:val="28"/>
        </w:rPr>
        <w:t>/</w:t>
      </w:r>
      <w:r w:rsidR="008D096E">
        <w:rPr>
          <w:rFonts w:ascii="Arial" w:hAnsi="Arial" w:cs="Arial"/>
          <w:b/>
          <w:sz w:val="28"/>
          <w:szCs w:val="28"/>
        </w:rPr>
        <w:t xml:space="preserve"> </w:t>
      </w:r>
      <w:r w:rsidR="00B51B70">
        <w:rPr>
          <w:rFonts w:ascii="Arial" w:hAnsi="Arial" w:cs="Arial"/>
          <w:b/>
          <w:sz w:val="28"/>
          <w:szCs w:val="28"/>
        </w:rPr>
        <w:t>Exercises</w:t>
      </w:r>
      <w:r>
        <w:rPr>
          <w:rFonts w:ascii="Arial" w:hAnsi="Arial" w:cs="Arial"/>
          <w:b/>
          <w:sz w:val="28"/>
          <w:szCs w:val="28"/>
        </w:rPr>
        <w:t xml:space="preserve"> Log</w:t>
      </w:r>
    </w:p>
    <w:p w:rsidR="00B51B70" w:rsidRDefault="00B51B70" w:rsidP="00B51B70">
      <w:pPr>
        <w:pStyle w:val="Default"/>
        <w:rPr>
          <w:rFonts w:ascii="Arial" w:hAnsi="Arial" w:cs="Arial"/>
          <w:b/>
          <w:sz w:val="28"/>
          <w:szCs w:val="28"/>
        </w:rPr>
      </w:pPr>
    </w:p>
    <w:p w:rsidR="005F2B93" w:rsidRDefault="005F2B93" w:rsidP="00B51B70">
      <w:pPr>
        <w:pStyle w:val="Default"/>
        <w:rPr>
          <w:rFonts w:ascii="Arial" w:hAnsi="Arial" w:cs="Arial"/>
          <w:b/>
          <w:sz w:val="28"/>
          <w:szCs w:val="28"/>
        </w:rPr>
      </w:pPr>
    </w:p>
    <w:tbl>
      <w:tblPr>
        <w:tblStyle w:val="TableGrid"/>
        <w:tblW w:w="0" w:type="auto"/>
        <w:tblBorders>
          <w:left w:val="none" w:sz="0" w:space="0" w:color="auto"/>
          <w:right w:val="single" w:sz="12" w:space="0" w:color="auto"/>
        </w:tblBorders>
        <w:tblLook w:val="04A0" w:firstRow="1" w:lastRow="0" w:firstColumn="1" w:lastColumn="0" w:noHBand="0" w:noVBand="1"/>
      </w:tblPr>
      <w:tblGrid>
        <w:gridCol w:w="7308"/>
        <w:gridCol w:w="3228"/>
      </w:tblGrid>
      <w:tr w:rsidR="005F2B93" w:rsidTr="005F2B93">
        <w:tc>
          <w:tcPr>
            <w:tcW w:w="7308" w:type="dxa"/>
            <w:tcBorders>
              <w:top w:val="nil"/>
              <w:right w:val="nil"/>
            </w:tcBorders>
          </w:tcPr>
          <w:p w:rsidR="005F2B93" w:rsidRPr="005F2B93" w:rsidRDefault="005F2B93" w:rsidP="00B51B70">
            <w:pPr>
              <w:pStyle w:val="Default"/>
              <w:rPr>
                <w:rFonts w:ascii="Arial" w:hAnsi="Arial" w:cs="Arial"/>
              </w:rPr>
            </w:pPr>
            <w:r w:rsidRPr="005F2B93">
              <w:rPr>
                <w:rFonts w:ascii="Arial" w:hAnsi="Arial" w:cs="Arial"/>
              </w:rPr>
              <w:t>Completed By:</w:t>
            </w:r>
          </w:p>
        </w:tc>
        <w:tc>
          <w:tcPr>
            <w:tcW w:w="3228" w:type="dxa"/>
            <w:tcBorders>
              <w:top w:val="nil"/>
              <w:left w:val="nil"/>
              <w:right w:val="nil"/>
            </w:tcBorders>
          </w:tcPr>
          <w:p w:rsidR="005F2B93" w:rsidRDefault="005F2B93" w:rsidP="00B51B70">
            <w:pPr>
              <w:pStyle w:val="Default"/>
              <w:rPr>
                <w:rFonts w:ascii="Arial" w:hAnsi="Arial" w:cs="Arial"/>
                <w:b/>
                <w:sz w:val="28"/>
                <w:szCs w:val="28"/>
              </w:rPr>
            </w:pPr>
          </w:p>
        </w:tc>
      </w:tr>
    </w:tbl>
    <w:p w:rsidR="005F2B93" w:rsidRDefault="005F2B93" w:rsidP="005F2B93">
      <w:pPr>
        <w:ind w:left="1440" w:firstLine="720"/>
      </w:pPr>
      <w:r w:rsidRPr="005F2B93">
        <w:rPr>
          <w:sz w:val="20"/>
          <w:szCs w:val="20"/>
        </w:rPr>
        <w:t>(</w:t>
      </w:r>
      <w:proofErr w:type="gramStart"/>
      <w:r w:rsidRPr="005F2B93">
        <w:rPr>
          <w:sz w:val="20"/>
          <w:szCs w:val="20"/>
        </w:rPr>
        <w:t>print</w:t>
      </w:r>
      <w:proofErr w:type="gramEnd"/>
      <w:r w:rsidRPr="005F2B93">
        <w:rPr>
          <w:sz w:val="20"/>
          <w:szCs w:val="20"/>
        </w:rPr>
        <w:t xml:space="preserve"> name)</w:t>
      </w:r>
      <w:r>
        <w:tab/>
      </w:r>
      <w:r>
        <w:tab/>
      </w:r>
      <w:r>
        <w:tab/>
      </w:r>
      <w:r>
        <w:tab/>
      </w:r>
      <w:r>
        <w:tab/>
      </w:r>
      <w:r>
        <w:tab/>
      </w:r>
      <w:r>
        <w:tab/>
      </w:r>
      <w:r>
        <w:tab/>
      </w:r>
      <w:r w:rsidRPr="005F2B93">
        <w:rPr>
          <w:sz w:val="20"/>
          <w:szCs w:val="20"/>
        </w:rPr>
        <w:t>Title</w:t>
      </w:r>
    </w:p>
    <w:p w:rsidR="00B51B70" w:rsidRDefault="00B51B70" w:rsidP="00B51B70">
      <w:pPr>
        <w:pStyle w:val="Default"/>
        <w:rPr>
          <w:rFonts w:ascii="Arial" w:hAnsi="Arial" w:cs="Arial"/>
          <w:b/>
        </w:rPr>
      </w:pPr>
    </w:p>
    <w:tbl>
      <w:tblPr>
        <w:tblStyle w:val="TableGrid"/>
        <w:tblW w:w="10332" w:type="dxa"/>
        <w:tblLayout w:type="fixed"/>
        <w:tblLook w:val="04A0" w:firstRow="1" w:lastRow="0" w:firstColumn="1" w:lastColumn="0" w:noHBand="0" w:noVBand="1"/>
      </w:tblPr>
      <w:tblGrid>
        <w:gridCol w:w="1728"/>
        <w:gridCol w:w="720"/>
        <w:gridCol w:w="720"/>
        <w:gridCol w:w="720"/>
        <w:gridCol w:w="720"/>
        <w:gridCol w:w="720"/>
        <w:gridCol w:w="720"/>
        <w:gridCol w:w="720"/>
        <w:gridCol w:w="720"/>
        <w:gridCol w:w="720"/>
        <w:gridCol w:w="720"/>
        <w:gridCol w:w="720"/>
        <w:gridCol w:w="684"/>
      </w:tblGrid>
      <w:tr w:rsidR="00B51B70" w:rsidTr="00C90FBE">
        <w:trPr>
          <w:trHeight w:val="503"/>
        </w:trPr>
        <w:tc>
          <w:tcPr>
            <w:tcW w:w="1728" w:type="dxa"/>
          </w:tcPr>
          <w:p w:rsidR="00B51B70" w:rsidRDefault="00B51B70" w:rsidP="00103971">
            <w:pPr>
              <w:pStyle w:val="Default"/>
              <w:rPr>
                <w:rFonts w:ascii="Arial" w:hAnsi="Arial" w:cs="Arial"/>
                <w:b/>
              </w:rPr>
            </w:pP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Jan</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Feb</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Mar</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Apr</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May</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Jun</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Jul</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Aug</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Sep</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Oct</w:t>
            </w:r>
          </w:p>
        </w:tc>
        <w:tc>
          <w:tcPr>
            <w:tcW w:w="720"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Nov</w:t>
            </w:r>
          </w:p>
        </w:tc>
        <w:tc>
          <w:tcPr>
            <w:tcW w:w="684" w:type="dxa"/>
            <w:shd w:val="clear" w:color="auto" w:fill="F2F2F2" w:themeFill="background1" w:themeFillShade="F2"/>
          </w:tcPr>
          <w:p w:rsidR="00B51B70" w:rsidRDefault="00B51B70" w:rsidP="00103971">
            <w:pPr>
              <w:pStyle w:val="Default"/>
              <w:rPr>
                <w:rFonts w:ascii="Arial" w:hAnsi="Arial" w:cs="Arial"/>
                <w:b/>
              </w:rPr>
            </w:pPr>
            <w:r>
              <w:rPr>
                <w:rFonts w:ascii="Arial" w:hAnsi="Arial" w:cs="Arial"/>
                <w:b/>
              </w:rPr>
              <w:t>Dec</w:t>
            </w:r>
          </w:p>
        </w:tc>
      </w:tr>
      <w:tr w:rsidR="00B51B70" w:rsidTr="00D3226E">
        <w:trPr>
          <w:trHeight w:val="408"/>
        </w:trPr>
        <w:tc>
          <w:tcPr>
            <w:tcW w:w="1728" w:type="dxa"/>
            <w:shd w:val="clear" w:color="auto" w:fill="F2F2F2" w:themeFill="background1" w:themeFillShade="F2"/>
          </w:tcPr>
          <w:p w:rsidR="00B51B70" w:rsidRDefault="00B51B70" w:rsidP="00C90FBE">
            <w:pPr>
              <w:pStyle w:val="Default"/>
              <w:spacing w:before="240"/>
              <w:jc w:val="center"/>
              <w:rPr>
                <w:rFonts w:ascii="Arial" w:hAnsi="Arial" w:cs="Arial"/>
                <w:b/>
              </w:rPr>
            </w:pPr>
            <w:r>
              <w:rPr>
                <w:rFonts w:ascii="Arial" w:hAnsi="Arial" w:cs="Arial"/>
                <w:b/>
              </w:rPr>
              <w:t>Date</w:t>
            </w: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684" w:type="dxa"/>
          </w:tcPr>
          <w:p w:rsidR="00B51B70" w:rsidRDefault="00B51B70" w:rsidP="00C90FBE">
            <w:pPr>
              <w:pStyle w:val="Default"/>
              <w:spacing w:before="240"/>
              <w:rPr>
                <w:rFonts w:ascii="Arial" w:hAnsi="Arial" w:cs="Arial"/>
                <w:b/>
              </w:rPr>
            </w:pPr>
          </w:p>
        </w:tc>
      </w:tr>
      <w:tr w:rsidR="00C90FBE" w:rsidTr="00C90FBE">
        <w:trPr>
          <w:trHeight w:val="414"/>
        </w:trPr>
        <w:tc>
          <w:tcPr>
            <w:tcW w:w="1728" w:type="dxa"/>
            <w:shd w:val="clear" w:color="auto" w:fill="F2F2F2" w:themeFill="background1" w:themeFillShade="F2"/>
          </w:tcPr>
          <w:p w:rsidR="00C90FBE" w:rsidRDefault="00C90FBE" w:rsidP="00C90FBE">
            <w:pPr>
              <w:pStyle w:val="Default"/>
              <w:spacing w:before="240"/>
              <w:jc w:val="center"/>
              <w:rPr>
                <w:rFonts w:ascii="Arial" w:hAnsi="Arial" w:cs="Arial"/>
                <w:b/>
              </w:rPr>
            </w:pPr>
            <w:r>
              <w:rPr>
                <w:rFonts w:ascii="Arial" w:hAnsi="Arial" w:cs="Arial"/>
                <w:b/>
              </w:rPr>
              <w:t>Start</w:t>
            </w:r>
            <w:r w:rsidR="00E36781">
              <w:rPr>
                <w:rFonts w:ascii="Arial" w:hAnsi="Arial" w:cs="Arial"/>
                <w:b/>
              </w:rPr>
              <w:t xml:space="preserve"> Time</w:t>
            </w: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684" w:type="dxa"/>
            <w:shd w:val="clear" w:color="auto" w:fill="auto"/>
          </w:tcPr>
          <w:p w:rsidR="00C90FBE" w:rsidRDefault="00C90FBE" w:rsidP="00C90FBE">
            <w:pPr>
              <w:pStyle w:val="Default"/>
              <w:spacing w:before="240"/>
              <w:rPr>
                <w:rFonts w:ascii="Arial" w:hAnsi="Arial" w:cs="Arial"/>
                <w:b/>
              </w:rPr>
            </w:pPr>
          </w:p>
        </w:tc>
      </w:tr>
      <w:tr w:rsidR="00C90FBE" w:rsidTr="00C90FBE">
        <w:trPr>
          <w:trHeight w:val="414"/>
        </w:trPr>
        <w:tc>
          <w:tcPr>
            <w:tcW w:w="1728" w:type="dxa"/>
            <w:shd w:val="clear" w:color="auto" w:fill="F2F2F2" w:themeFill="background1" w:themeFillShade="F2"/>
          </w:tcPr>
          <w:p w:rsidR="00C90FBE" w:rsidRDefault="00C90FBE" w:rsidP="00C90FBE">
            <w:pPr>
              <w:pStyle w:val="Default"/>
              <w:spacing w:before="240"/>
              <w:jc w:val="center"/>
              <w:rPr>
                <w:rFonts w:ascii="Arial" w:hAnsi="Arial" w:cs="Arial"/>
                <w:b/>
              </w:rPr>
            </w:pPr>
            <w:r>
              <w:rPr>
                <w:rFonts w:ascii="Arial" w:hAnsi="Arial" w:cs="Arial"/>
                <w:b/>
              </w:rPr>
              <w:t>End</w:t>
            </w:r>
            <w:r w:rsidR="00E36781">
              <w:rPr>
                <w:rFonts w:ascii="Arial" w:hAnsi="Arial" w:cs="Arial"/>
                <w:b/>
              </w:rPr>
              <w:t xml:space="preserve"> Time</w:t>
            </w: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720" w:type="dxa"/>
            <w:shd w:val="clear" w:color="auto" w:fill="auto"/>
          </w:tcPr>
          <w:p w:rsidR="00C90FBE" w:rsidRDefault="00C90FBE" w:rsidP="00C90FBE">
            <w:pPr>
              <w:pStyle w:val="Default"/>
              <w:spacing w:before="240"/>
              <w:rPr>
                <w:rFonts w:ascii="Arial" w:hAnsi="Arial" w:cs="Arial"/>
                <w:b/>
              </w:rPr>
            </w:pPr>
          </w:p>
        </w:tc>
        <w:tc>
          <w:tcPr>
            <w:tcW w:w="684" w:type="dxa"/>
            <w:shd w:val="clear" w:color="auto" w:fill="auto"/>
          </w:tcPr>
          <w:p w:rsidR="00C90FBE" w:rsidRDefault="00C90FBE" w:rsidP="00C90FBE">
            <w:pPr>
              <w:pStyle w:val="Default"/>
              <w:spacing w:before="240"/>
              <w:rPr>
                <w:rFonts w:ascii="Arial" w:hAnsi="Arial" w:cs="Arial"/>
                <w:b/>
              </w:rPr>
            </w:pPr>
          </w:p>
        </w:tc>
      </w:tr>
      <w:tr w:rsidR="00B51B70" w:rsidTr="00D3226E">
        <w:trPr>
          <w:trHeight w:val="813"/>
        </w:trPr>
        <w:tc>
          <w:tcPr>
            <w:tcW w:w="1728" w:type="dxa"/>
            <w:shd w:val="clear" w:color="auto" w:fill="F2F2F2" w:themeFill="background1" w:themeFillShade="F2"/>
          </w:tcPr>
          <w:p w:rsidR="00B51B70" w:rsidRPr="00096260" w:rsidRDefault="00B51B70" w:rsidP="00E36781">
            <w:pPr>
              <w:pStyle w:val="Default"/>
              <w:spacing w:before="240"/>
              <w:jc w:val="center"/>
              <w:rPr>
                <w:rFonts w:ascii="Arial" w:hAnsi="Arial" w:cs="Arial"/>
                <w:sz w:val="18"/>
                <w:szCs w:val="18"/>
              </w:rPr>
            </w:pPr>
            <w:r>
              <w:rPr>
                <w:rFonts w:ascii="Arial" w:hAnsi="Arial" w:cs="Arial"/>
                <w:b/>
              </w:rPr>
              <w:t>Type of drill</w:t>
            </w:r>
            <w:r w:rsidR="00D3226E">
              <w:rPr>
                <w:rFonts w:ascii="Arial" w:hAnsi="Arial" w:cs="Arial"/>
                <w:b/>
              </w:rPr>
              <w:t xml:space="preserve"> </w:t>
            </w:r>
            <w:r w:rsidR="00E36781">
              <w:rPr>
                <w:rFonts w:ascii="Arial" w:hAnsi="Arial" w:cs="Arial"/>
                <w:sz w:val="18"/>
                <w:szCs w:val="18"/>
              </w:rPr>
              <w:t xml:space="preserve">(see response action numbers </w:t>
            </w:r>
            <w:r w:rsidRPr="00096260">
              <w:rPr>
                <w:rFonts w:ascii="Arial" w:hAnsi="Arial" w:cs="Arial"/>
                <w:sz w:val="18"/>
                <w:szCs w:val="18"/>
              </w:rPr>
              <w:t>below)</w:t>
            </w: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684" w:type="dxa"/>
          </w:tcPr>
          <w:p w:rsidR="00B51B70" w:rsidRDefault="00B51B70" w:rsidP="00C90FBE">
            <w:pPr>
              <w:pStyle w:val="Default"/>
              <w:spacing w:before="240"/>
              <w:rPr>
                <w:rFonts w:ascii="Arial" w:hAnsi="Arial" w:cs="Arial"/>
                <w:b/>
              </w:rPr>
            </w:pPr>
          </w:p>
        </w:tc>
      </w:tr>
      <w:tr w:rsidR="00B51B70" w:rsidTr="00D3226E">
        <w:trPr>
          <w:trHeight w:val="921"/>
        </w:trPr>
        <w:tc>
          <w:tcPr>
            <w:tcW w:w="1728" w:type="dxa"/>
            <w:shd w:val="clear" w:color="auto" w:fill="F2F2F2" w:themeFill="background1" w:themeFillShade="F2"/>
          </w:tcPr>
          <w:p w:rsidR="00B51B70" w:rsidRDefault="00B51B70" w:rsidP="00C90FBE">
            <w:pPr>
              <w:pStyle w:val="Default"/>
              <w:spacing w:before="240"/>
              <w:jc w:val="center"/>
              <w:rPr>
                <w:rFonts w:ascii="Arial" w:hAnsi="Arial" w:cs="Arial"/>
                <w:b/>
              </w:rPr>
            </w:pPr>
            <w:r>
              <w:rPr>
                <w:rFonts w:ascii="Arial" w:hAnsi="Arial" w:cs="Arial"/>
                <w:b/>
              </w:rPr>
              <w:t>Alarm Signal Used</w:t>
            </w:r>
            <w:r w:rsidR="00C90FBE">
              <w:rPr>
                <w:rFonts w:ascii="Arial" w:hAnsi="Arial" w:cs="Arial"/>
                <w:b/>
              </w:rPr>
              <w:t xml:space="preserve"> </w:t>
            </w:r>
            <w:r w:rsidR="00C90FBE">
              <w:rPr>
                <w:rFonts w:ascii="Arial" w:hAnsi="Arial" w:cs="Arial"/>
                <w:sz w:val="18"/>
                <w:szCs w:val="18"/>
              </w:rPr>
              <w:t>(Yes or No)</w:t>
            </w: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684" w:type="dxa"/>
          </w:tcPr>
          <w:p w:rsidR="00B51B70" w:rsidRDefault="00B51B70" w:rsidP="00C90FBE">
            <w:pPr>
              <w:pStyle w:val="Default"/>
              <w:spacing w:before="240"/>
              <w:rPr>
                <w:rFonts w:ascii="Arial" w:hAnsi="Arial" w:cs="Arial"/>
                <w:b/>
              </w:rPr>
            </w:pPr>
          </w:p>
        </w:tc>
      </w:tr>
      <w:tr w:rsidR="00B51B70" w:rsidTr="00D3226E">
        <w:trPr>
          <w:trHeight w:val="1065"/>
        </w:trPr>
        <w:tc>
          <w:tcPr>
            <w:tcW w:w="1728" w:type="dxa"/>
            <w:shd w:val="clear" w:color="auto" w:fill="F2F2F2" w:themeFill="background1" w:themeFillShade="F2"/>
          </w:tcPr>
          <w:p w:rsidR="00B51B70" w:rsidRDefault="00B51B70" w:rsidP="00E36781">
            <w:pPr>
              <w:pStyle w:val="Default"/>
              <w:spacing w:before="240"/>
              <w:jc w:val="center"/>
              <w:rPr>
                <w:rFonts w:ascii="Arial" w:hAnsi="Arial" w:cs="Arial"/>
                <w:b/>
              </w:rPr>
            </w:pPr>
            <w:r>
              <w:rPr>
                <w:rFonts w:ascii="Arial" w:hAnsi="Arial" w:cs="Arial"/>
                <w:b/>
              </w:rPr>
              <w:t xml:space="preserve">Drill </w:t>
            </w:r>
            <w:r w:rsidR="00E36781">
              <w:rPr>
                <w:rFonts w:ascii="Arial" w:hAnsi="Arial" w:cs="Arial"/>
                <w:b/>
              </w:rPr>
              <w:t>evaluations</w:t>
            </w:r>
            <w:r>
              <w:rPr>
                <w:rFonts w:ascii="Arial" w:hAnsi="Arial" w:cs="Arial"/>
                <w:b/>
              </w:rPr>
              <w:t xml:space="preserve"> completed</w:t>
            </w:r>
            <w:r w:rsidR="005F2B93">
              <w:rPr>
                <w:rFonts w:ascii="Arial" w:hAnsi="Arial" w:cs="Arial"/>
                <w:b/>
              </w:rPr>
              <w:t xml:space="preserve"> </w:t>
            </w:r>
            <w:r w:rsidR="005F2B93">
              <w:rPr>
                <w:rFonts w:ascii="Arial" w:hAnsi="Arial" w:cs="Arial"/>
                <w:sz w:val="18"/>
                <w:szCs w:val="18"/>
              </w:rPr>
              <w:t>(Yes or No)</w:t>
            </w: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720" w:type="dxa"/>
          </w:tcPr>
          <w:p w:rsidR="00B51B70" w:rsidRDefault="00B51B70" w:rsidP="00C90FBE">
            <w:pPr>
              <w:pStyle w:val="Default"/>
              <w:spacing w:before="240"/>
              <w:rPr>
                <w:rFonts w:ascii="Arial" w:hAnsi="Arial" w:cs="Arial"/>
                <w:b/>
              </w:rPr>
            </w:pPr>
          </w:p>
        </w:tc>
        <w:tc>
          <w:tcPr>
            <w:tcW w:w="684" w:type="dxa"/>
          </w:tcPr>
          <w:p w:rsidR="00B51B70" w:rsidRDefault="00B51B70" w:rsidP="00C90FBE">
            <w:pPr>
              <w:pStyle w:val="Default"/>
              <w:spacing w:before="240"/>
              <w:rPr>
                <w:rFonts w:ascii="Arial" w:hAnsi="Arial" w:cs="Arial"/>
                <w:b/>
              </w:rPr>
            </w:pPr>
          </w:p>
        </w:tc>
      </w:tr>
    </w:tbl>
    <w:p w:rsidR="00B51B70" w:rsidRDefault="00B51B70" w:rsidP="00B51B70">
      <w:pPr>
        <w:pStyle w:val="Default"/>
        <w:rPr>
          <w:rFonts w:ascii="Arial" w:hAnsi="Arial" w:cs="Arial"/>
          <w:b/>
        </w:rPr>
      </w:pPr>
    </w:p>
    <w:p w:rsidR="005820DB" w:rsidRPr="005820DB" w:rsidRDefault="005820DB" w:rsidP="005820DB">
      <w:pPr>
        <w:pStyle w:val="Default"/>
        <w:rPr>
          <w:rFonts w:ascii="Arial" w:hAnsi="Arial" w:cs="Arial"/>
        </w:rPr>
      </w:pPr>
      <w:r w:rsidRPr="005820DB">
        <w:rPr>
          <w:rFonts w:ascii="Arial" w:hAnsi="Arial" w:cs="Arial"/>
        </w:rPr>
        <w:t>Rotate practicing response actions listed below.</w:t>
      </w:r>
    </w:p>
    <w:p w:rsidR="005820DB" w:rsidRDefault="005820DB" w:rsidP="00B51B70">
      <w:pPr>
        <w:pStyle w:val="Default"/>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5268"/>
      </w:tblGrid>
      <w:tr w:rsidR="00C90FBE" w:rsidTr="00C90FBE">
        <w:tc>
          <w:tcPr>
            <w:tcW w:w="10536" w:type="dxa"/>
            <w:gridSpan w:val="2"/>
            <w:shd w:val="clear" w:color="auto" w:fill="F2F2F2" w:themeFill="background1" w:themeFillShade="F2"/>
          </w:tcPr>
          <w:p w:rsidR="00C90FBE" w:rsidRPr="00C90FBE" w:rsidRDefault="00C90FBE" w:rsidP="00C90FBE">
            <w:pPr>
              <w:pStyle w:val="Default"/>
              <w:jc w:val="center"/>
              <w:rPr>
                <w:rFonts w:ascii="Arial" w:hAnsi="Arial" w:cs="Arial"/>
                <w:b/>
              </w:rPr>
            </w:pPr>
            <w:r w:rsidRPr="00C90FBE">
              <w:rPr>
                <w:rFonts w:ascii="Arial" w:hAnsi="Arial" w:cs="Arial"/>
                <w:b/>
              </w:rPr>
              <w:t>Response Actions</w:t>
            </w:r>
          </w:p>
        </w:tc>
      </w:tr>
      <w:tr w:rsidR="00C90FBE" w:rsidTr="00C90FBE">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1) Drop, Cover, Hold</w:t>
            </w:r>
          </w:p>
        </w:tc>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5) Evacuation</w:t>
            </w:r>
          </w:p>
        </w:tc>
      </w:tr>
      <w:tr w:rsidR="00C90FBE" w:rsidTr="00C90FBE">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2) Secure Campus</w:t>
            </w:r>
          </w:p>
        </w:tc>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6) Reverse Evacuation</w:t>
            </w:r>
          </w:p>
        </w:tc>
      </w:tr>
      <w:tr w:rsidR="00C90FBE" w:rsidTr="00C90FBE">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3) Shelter in Place</w:t>
            </w:r>
          </w:p>
        </w:tc>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7) Bomb Threat (Scan)</w:t>
            </w:r>
          </w:p>
        </w:tc>
      </w:tr>
      <w:tr w:rsidR="00C90FBE" w:rsidTr="00C90FBE">
        <w:tc>
          <w:tcPr>
            <w:tcW w:w="5268" w:type="dxa"/>
          </w:tcPr>
          <w:p w:rsidR="00C90FBE" w:rsidRPr="005820DB" w:rsidRDefault="00C90FBE" w:rsidP="00456EC6">
            <w:pPr>
              <w:pStyle w:val="Default"/>
              <w:spacing w:after="240" w:line="276" w:lineRule="auto"/>
              <w:rPr>
                <w:rFonts w:ascii="Arial" w:hAnsi="Arial" w:cs="Arial"/>
              </w:rPr>
            </w:pPr>
            <w:r w:rsidRPr="005820DB">
              <w:rPr>
                <w:rFonts w:ascii="Arial" w:hAnsi="Arial" w:cs="Arial"/>
                <w:sz w:val="22"/>
                <w:szCs w:val="22"/>
              </w:rPr>
              <w:t>4) Lockdown</w:t>
            </w:r>
          </w:p>
        </w:tc>
        <w:tc>
          <w:tcPr>
            <w:tcW w:w="5268" w:type="dxa"/>
          </w:tcPr>
          <w:p w:rsidR="00C90FBE" w:rsidRDefault="00C90FBE" w:rsidP="00456EC6">
            <w:pPr>
              <w:pStyle w:val="Default"/>
              <w:spacing w:after="240" w:line="276" w:lineRule="auto"/>
              <w:rPr>
                <w:rFonts w:ascii="Arial" w:hAnsi="Arial" w:cs="Arial"/>
                <w:b/>
              </w:rPr>
            </w:pPr>
          </w:p>
        </w:tc>
      </w:tr>
    </w:tbl>
    <w:p w:rsidR="00B51B70" w:rsidRDefault="00B51B70" w:rsidP="00B51B70">
      <w:pPr>
        <w:pStyle w:val="Default"/>
        <w:rPr>
          <w:rFonts w:ascii="Arial" w:hAnsi="Arial" w:cs="Arial"/>
          <w:b/>
          <w:sz w:val="22"/>
          <w:szCs w:val="22"/>
        </w:rPr>
      </w:pPr>
      <w:r>
        <w:rPr>
          <w:rFonts w:ascii="Arial" w:hAnsi="Arial" w:cs="Arial"/>
          <w:b/>
          <w:sz w:val="22"/>
          <w:szCs w:val="22"/>
        </w:rPr>
        <w:t xml:space="preserve"> </w:t>
      </w:r>
      <w:r w:rsidRPr="000A4652">
        <w:rPr>
          <w:rFonts w:ascii="Arial" w:hAnsi="Arial" w:cs="Arial"/>
          <w:b/>
          <w:sz w:val="22"/>
          <w:szCs w:val="22"/>
        </w:rPr>
        <w:t xml:space="preserve"> </w:t>
      </w:r>
      <w:r w:rsidR="00EC77FA">
        <w:rPr>
          <w:rFonts w:ascii="Arial" w:hAnsi="Arial" w:cs="Arial"/>
          <w:b/>
          <w:sz w:val="22"/>
          <w:szCs w:val="22"/>
        </w:rPr>
        <w:t xml:space="preserve">  </w:t>
      </w:r>
      <w:r w:rsidR="00CF040C">
        <w:rPr>
          <w:rFonts w:ascii="Arial" w:hAnsi="Arial" w:cs="Arial"/>
          <w:b/>
          <w:sz w:val="22"/>
          <w:szCs w:val="22"/>
        </w:rPr>
        <w:t xml:space="preserve"> </w:t>
      </w:r>
      <w:r w:rsidR="00EC77FA">
        <w:rPr>
          <w:rFonts w:ascii="Arial" w:hAnsi="Arial" w:cs="Arial"/>
          <w:b/>
          <w:sz w:val="22"/>
          <w:szCs w:val="22"/>
        </w:rPr>
        <w:t xml:space="preserve"> </w:t>
      </w:r>
      <w:r>
        <w:rPr>
          <w:rFonts w:ascii="Arial" w:hAnsi="Arial" w:cs="Arial"/>
          <w:b/>
          <w:sz w:val="22"/>
          <w:szCs w:val="22"/>
        </w:rPr>
        <w:t xml:space="preserve">   </w:t>
      </w:r>
      <w:r w:rsidR="00CF040C">
        <w:rPr>
          <w:rFonts w:ascii="Arial" w:hAnsi="Arial" w:cs="Arial"/>
          <w:b/>
          <w:sz w:val="22"/>
          <w:szCs w:val="22"/>
        </w:rPr>
        <w:t xml:space="preserve"> </w:t>
      </w:r>
      <w:r w:rsidRPr="000A4652">
        <w:rPr>
          <w:rFonts w:ascii="Arial" w:hAnsi="Arial" w:cs="Arial"/>
          <w:b/>
          <w:sz w:val="22"/>
          <w:szCs w:val="22"/>
        </w:rPr>
        <w:t xml:space="preserve"> </w:t>
      </w:r>
    </w:p>
    <w:p w:rsidR="00D317E0" w:rsidRDefault="00D317E0" w:rsidP="00B51B70">
      <w:pPr>
        <w:pStyle w:val="Default"/>
        <w:rPr>
          <w:rFonts w:ascii="Arial" w:hAnsi="Arial" w:cs="Arial"/>
          <w:b/>
          <w:color w:val="FF0000"/>
          <w:sz w:val="28"/>
          <w:szCs w:val="28"/>
        </w:rPr>
        <w:sectPr w:rsidR="00D317E0" w:rsidSect="0011474A">
          <w:pgSz w:w="12240" w:h="15840" w:code="1"/>
          <w:pgMar w:top="1067" w:right="630" w:bottom="1124" w:left="1290" w:header="720" w:footer="726" w:gutter="0"/>
          <w:cols w:space="720"/>
          <w:noEndnote/>
          <w:titlePg/>
          <w:docGrid w:linePitch="326"/>
        </w:sectPr>
      </w:pPr>
    </w:p>
    <w:p w:rsidR="00B51B70" w:rsidRDefault="00D3226E" w:rsidP="00B51B70">
      <w:pPr>
        <w:pStyle w:val="Default"/>
        <w:rPr>
          <w:rFonts w:ascii="Arial" w:hAnsi="Arial" w:cs="Arial"/>
          <w:b/>
          <w:sz w:val="28"/>
          <w:szCs w:val="28"/>
        </w:rPr>
      </w:pPr>
      <w:r w:rsidRPr="005F2B93">
        <w:rPr>
          <w:rFonts w:ascii="Arial" w:hAnsi="Arial" w:cs="Arial"/>
          <w:b/>
          <w:color w:val="FF0000"/>
          <w:sz w:val="28"/>
          <w:szCs w:val="28"/>
        </w:rPr>
        <w:t>(</w:t>
      </w:r>
      <w:proofErr w:type="gramStart"/>
      <w:r w:rsidRPr="005F2B93">
        <w:rPr>
          <w:rFonts w:ascii="Arial" w:hAnsi="Arial" w:cs="Arial"/>
          <w:b/>
          <w:color w:val="FF0000"/>
          <w:sz w:val="28"/>
          <w:szCs w:val="28"/>
        </w:rPr>
        <w:t>insert</w:t>
      </w:r>
      <w:proofErr w:type="gramEnd"/>
      <w:r w:rsidRPr="005F2B93">
        <w:rPr>
          <w:rFonts w:ascii="Arial" w:hAnsi="Arial" w:cs="Arial"/>
          <w:b/>
          <w:color w:val="FF0000"/>
          <w:sz w:val="28"/>
          <w:szCs w:val="28"/>
        </w:rPr>
        <w:t xml:space="preserve"> </w:t>
      </w:r>
      <w:r w:rsidR="009266B0">
        <w:rPr>
          <w:rFonts w:ascii="Arial" w:hAnsi="Arial" w:cs="Arial"/>
          <w:b/>
          <w:color w:val="FF0000"/>
          <w:sz w:val="28"/>
          <w:szCs w:val="28"/>
        </w:rPr>
        <w:t>CCC/FCC/SAP</w:t>
      </w:r>
      <w:r w:rsidRPr="005F2B93">
        <w:rPr>
          <w:rFonts w:ascii="Arial" w:hAnsi="Arial" w:cs="Arial"/>
          <w:b/>
          <w:color w:val="FF0000"/>
          <w:sz w:val="28"/>
          <w:szCs w:val="28"/>
        </w:rPr>
        <w:t xml:space="preserve"> name</w:t>
      </w:r>
      <w:r>
        <w:rPr>
          <w:rFonts w:ascii="Arial" w:hAnsi="Arial" w:cs="Arial"/>
          <w:b/>
          <w:color w:val="FF0000"/>
          <w:sz w:val="28"/>
          <w:szCs w:val="28"/>
        </w:rPr>
        <w:t xml:space="preserve"> and Year</w:t>
      </w:r>
      <w:r w:rsidRPr="005F2B93">
        <w:rPr>
          <w:rFonts w:ascii="Arial" w:hAnsi="Arial" w:cs="Arial"/>
          <w:b/>
          <w:color w:val="FF0000"/>
          <w:sz w:val="28"/>
          <w:szCs w:val="28"/>
        </w:rPr>
        <w:t>)</w:t>
      </w:r>
      <w:r>
        <w:rPr>
          <w:rFonts w:ascii="Arial" w:hAnsi="Arial" w:cs="Arial"/>
          <w:b/>
          <w:sz w:val="28"/>
          <w:szCs w:val="28"/>
        </w:rPr>
        <w:t xml:space="preserve"> </w:t>
      </w:r>
      <w:r w:rsidR="00B51B70">
        <w:rPr>
          <w:rFonts w:ascii="Arial" w:hAnsi="Arial" w:cs="Arial"/>
          <w:b/>
          <w:sz w:val="28"/>
          <w:szCs w:val="28"/>
        </w:rPr>
        <w:t>Drills</w:t>
      </w:r>
      <w:r w:rsidR="005820DB">
        <w:rPr>
          <w:rFonts w:ascii="Arial" w:hAnsi="Arial" w:cs="Arial"/>
          <w:b/>
          <w:sz w:val="28"/>
          <w:szCs w:val="28"/>
        </w:rPr>
        <w:t xml:space="preserve"> </w:t>
      </w:r>
      <w:r w:rsidR="00B51B70">
        <w:rPr>
          <w:rFonts w:ascii="Arial" w:hAnsi="Arial" w:cs="Arial"/>
          <w:b/>
          <w:sz w:val="28"/>
          <w:szCs w:val="28"/>
        </w:rPr>
        <w:t>/</w:t>
      </w:r>
      <w:r w:rsidR="005820DB">
        <w:rPr>
          <w:rFonts w:ascii="Arial" w:hAnsi="Arial" w:cs="Arial"/>
          <w:b/>
          <w:sz w:val="28"/>
          <w:szCs w:val="28"/>
        </w:rPr>
        <w:t xml:space="preserve"> </w:t>
      </w:r>
      <w:r w:rsidR="00B51B70">
        <w:rPr>
          <w:rFonts w:ascii="Arial" w:hAnsi="Arial" w:cs="Arial"/>
          <w:b/>
          <w:sz w:val="28"/>
          <w:szCs w:val="28"/>
        </w:rPr>
        <w:t xml:space="preserve">Exercises Evaluation </w:t>
      </w:r>
      <w:r w:rsidR="00BD45E5">
        <w:rPr>
          <w:rFonts w:ascii="Arial" w:hAnsi="Arial" w:cs="Arial"/>
          <w:b/>
          <w:sz w:val="28"/>
          <w:szCs w:val="28"/>
        </w:rPr>
        <w:t>Form</w:t>
      </w:r>
    </w:p>
    <w:p w:rsidR="008357BC" w:rsidRDefault="008357BC" w:rsidP="00B51B70">
      <w:pPr>
        <w:pStyle w:val="Default"/>
        <w:rPr>
          <w:rFonts w:ascii="Arial" w:hAnsi="Arial" w:cs="Arial"/>
          <w:b/>
          <w:sz w:val="28"/>
          <w:szCs w:val="28"/>
        </w:rPr>
      </w:pPr>
    </w:p>
    <w:p w:rsidR="008357BC" w:rsidRPr="005820DB" w:rsidRDefault="008357BC" w:rsidP="00B51B70">
      <w:pPr>
        <w:pStyle w:val="Default"/>
        <w:rPr>
          <w:rFonts w:ascii="Arial" w:hAnsi="Arial" w:cs="Arial"/>
          <w:b/>
        </w:rPr>
      </w:pPr>
      <w:r w:rsidRPr="005820DB">
        <w:rPr>
          <w:rFonts w:ascii="Arial" w:hAnsi="Arial" w:cs="Arial"/>
          <w:b/>
        </w:rPr>
        <w:t>Date: ____________</w:t>
      </w:r>
    </w:p>
    <w:p w:rsidR="008357BC" w:rsidRPr="005820DB" w:rsidRDefault="008357BC" w:rsidP="00B51B70">
      <w:pPr>
        <w:pStyle w:val="Default"/>
        <w:rPr>
          <w:rFonts w:ascii="Arial" w:hAnsi="Arial" w:cs="Arial"/>
          <w:b/>
        </w:rPr>
      </w:pPr>
    </w:p>
    <w:p w:rsidR="008357BC" w:rsidRPr="005820DB" w:rsidRDefault="008357BC" w:rsidP="00B51B70">
      <w:pPr>
        <w:pStyle w:val="Default"/>
        <w:rPr>
          <w:rFonts w:ascii="Arial" w:hAnsi="Arial" w:cs="Arial"/>
          <w:b/>
        </w:rPr>
      </w:pPr>
      <w:r w:rsidRPr="005820DB">
        <w:rPr>
          <w:rFonts w:ascii="Arial" w:hAnsi="Arial" w:cs="Arial"/>
          <w:b/>
        </w:rPr>
        <w:t xml:space="preserve">What </w:t>
      </w:r>
      <w:r w:rsidR="005820DB" w:rsidRPr="005820DB">
        <w:rPr>
          <w:rFonts w:ascii="Arial" w:hAnsi="Arial" w:cs="Arial"/>
          <w:b/>
        </w:rPr>
        <w:t xml:space="preserve">plan, </w:t>
      </w:r>
      <w:r w:rsidRPr="005820DB">
        <w:rPr>
          <w:rFonts w:ascii="Arial" w:hAnsi="Arial" w:cs="Arial"/>
          <w:b/>
        </w:rPr>
        <w:t>procedure or protocol was evaluated? ______________________________</w:t>
      </w:r>
      <w:r w:rsidR="005820DB">
        <w:rPr>
          <w:rFonts w:ascii="Arial" w:hAnsi="Arial" w:cs="Arial"/>
          <w:b/>
        </w:rPr>
        <w:t>________________</w:t>
      </w:r>
      <w:r w:rsidRPr="005820DB">
        <w:rPr>
          <w:rFonts w:ascii="Arial" w:hAnsi="Arial" w:cs="Arial"/>
          <w:b/>
        </w:rPr>
        <w:t>_____________</w:t>
      </w:r>
    </w:p>
    <w:p w:rsidR="008357BC" w:rsidRPr="005820DB" w:rsidRDefault="008357BC" w:rsidP="00B51B70">
      <w:pPr>
        <w:pStyle w:val="Default"/>
        <w:rPr>
          <w:rFonts w:ascii="Arial" w:hAnsi="Arial" w:cs="Arial"/>
          <w:b/>
        </w:rPr>
      </w:pPr>
    </w:p>
    <w:p w:rsidR="008357BC" w:rsidRDefault="008357BC" w:rsidP="00B51B70">
      <w:pPr>
        <w:pStyle w:val="Default"/>
        <w:rPr>
          <w:rFonts w:ascii="Arial" w:hAnsi="Arial" w:cs="Arial"/>
          <w:b/>
          <w:sz w:val="28"/>
          <w:szCs w:val="28"/>
        </w:rPr>
      </w:pPr>
      <w:r w:rsidRPr="005820DB">
        <w:rPr>
          <w:rFonts w:ascii="Arial" w:hAnsi="Arial" w:cs="Arial"/>
          <w:b/>
        </w:rPr>
        <w:t>What response action</w:t>
      </w:r>
      <w:r w:rsidR="00084E24">
        <w:rPr>
          <w:rFonts w:ascii="Arial" w:hAnsi="Arial" w:cs="Arial"/>
          <w:b/>
        </w:rPr>
        <w:t>(s)</w:t>
      </w:r>
      <w:r w:rsidRPr="005820DB">
        <w:rPr>
          <w:rFonts w:ascii="Arial" w:hAnsi="Arial" w:cs="Arial"/>
          <w:b/>
        </w:rPr>
        <w:t xml:space="preserve"> was evaluated? ______________________________</w:t>
      </w:r>
      <w:r w:rsidR="005820DB">
        <w:rPr>
          <w:rFonts w:ascii="Arial" w:hAnsi="Arial" w:cs="Arial"/>
          <w:b/>
        </w:rPr>
        <w:t>______________</w:t>
      </w:r>
      <w:r w:rsidRPr="005820DB">
        <w:rPr>
          <w:rFonts w:ascii="Arial" w:hAnsi="Arial" w:cs="Arial"/>
          <w:b/>
        </w:rPr>
        <w:t>_______________________</w:t>
      </w:r>
    </w:p>
    <w:p w:rsidR="008357BC" w:rsidRDefault="008357BC" w:rsidP="00B51B70">
      <w:pPr>
        <w:pStyle w:val="Default"/>
        <w:rPr>
          <w:rFonts w:ascii="Arial" w:hAnsi="Arial" w:cs="Arial"/>
          <w:b/>
          <w:sz w:val="28"/>
          <w:szCs w:val="28"/>
        </w:rPr>
      </w:pPr>
    </w:p>
    <w:p w:rsidR="00B51B70" w:rsidRPr="006D27C6" w:rsidRDefault="00B51B70" w:rsidP="00B51B70">
      <w:pPr>
        <w:pStyle w:val="Default"/>
        <w:rPr>
          <w:rFonts w:ascii="Arial" w:hAnsi="Arial" w:cs="Arial"/>
          <w:b/>
          <w:sz w:val="28"/>
          <w:szCs w:val="28"/>
        </w:rPr>
      </w:pPr>
    </w:p>
    <w:tbl>
      <w:tblPr>
        <w:tblStyle w:val="TableGrid"/>
        <w:tblW w:w="0" w:type="auto"/>
        <w:tblLook w:val="04A0" w:firstRow="1" w:lastRow="0" w:firstColumn="1" w:lastColumn="0" w:noHBand="0" w:noVBand="1"/>
      </w:tblPr>
      <w:tblGrid>
        <w:gridCol w:w="3438"/>
        <w:gridCol w:w="4500"/>
        <w:gridCol w:w="2070"/>
        <w:gridCol w:w="1440"/>
        <w:gridCol w:w="2160"/>
      </w:tblGrid>
      <w:tr w:rsidR="005820DB" w:rsidTr="005820DB">
        <w:trPr>
          <w:trHeight w:val="347"/>
        </w:trPr>
        <w:tc>
          <w:tcPr>
            <w:tcW w:w="3438" w:type="dxa"/>
            <w:shd w:val="clear" w:color="auto" w:fill="F2F2F2" w:themeFill="background1" w:themeFillShade="F2"/>
          </w:tcPr>
          <w:p w:rsidR="005820DB" w:rsidRDefault="005820DB" w:rsidP="00BD45E5">
            <w:pPr>
              <w:pStyle w:val="Default"/>
              <w:jc w:val="center"/>
              <w:rPr>
                <w:rFonts w:ascii="Arial" w:hAnsi="Arial" w:cs="Arial"/>
                <w:b/>
              </w:rPr>
            </w:pPr>
            <w:r>
              <w:rPr>
                <w:rFonts w:ascii="Arial" w:hAnsi="Arial" w:cs="Arial"/>
                <w:b/>
              </w:rPr>
              <w:t>What needs improvement?</w:t>
            </w:r>
          </w:p>
        </w:tc>
        <w:tc>
          <w:tcPr>
            <w:tcW w:w="4500" w:type="dxa"/>
            <w:shd w:val="clear" w:color="auto" w:fill="F2F2F2" w:themeFill="background1" w:themeFillShade="F2"/>
          </w:tcPr>
          <w:p w:rsidR="005820DB" w:rsidRDefault="005820DB" w:rsidP="00BD45E5">
            <w:pPr>
              <w:pStyle w:val="Default"/>
              <w:jc w:val="center"/>
              <w:rPr>
                <w:rFonts w:ascii="Arial" w:hAnsi="Arial" w:cs="Arial"/>
                <w:b/>
              </w:rPr>
            </w:pPr>
            <w:r>
              <w:rPr>
                <w:rFonts w:ascii="Arial" w:hAnsi="Arial" w:cs="Arial"/>
                <w:b/>
              </w:rPr>
              <w:t>Corrective Action</w:t>
            </w:r>
            <w:r w:rsidR="00084E24">
              <w:rPr>
                <w:rFonts w:ascii="Arial" w:hAnsi="Arial" w:cs="Arial"/>
                <w:b/>
              </w:rPr>
              <w:t>(s)</w:t>
            </w:r>
          </w:p>
        </w:tc>
        <w:tc>
          <w:tcPr>
            <w:tcW w:w="2070" w:type="dxa"/>
            <w:shd w:val="clear" w:color="auto" w:fill="F2F2F2" w:themeFill="background1" w:themeFillShade="F2"/>
          </w:tcPr>
          <w:p w:rsidR="005820DB" w:rsidRDefault="005820DB" w:rsidP="00BD45E5">
            <w:pPr>
              <w:pStyle w:val="Default"/>
              <w:jc w:val="center"/>
              <w:rPr>
                <w:rFonts w:ascii="Arial" w:hAnsi="Arial" w:cs="Arial"/>
                <w:b/>
              </w:rPr>
            </w:pPr>
            <w:r>
              <w:rPr>
                <w:rFonts w:ascii="Arial" w:hAnsi="Arial" w:cs="Arial"/>
                <w:b/>
              </w:rPr>
              <w:t>Point of Contact</w:t>
            </w:r>
          </w:p>
        </w:tc>
        <w:tc>
          <w:tcPr>
            <w:tcW w:w="1440" w:type="dxa"/>
            <w:shd w:val="clear" w:color="auto" w:fill="F2F2F2" w:themeFill="background1" w:themeFillShade="F2"/>
          </w:tcPr>
          <w:p w:rsidR="005820DB" w:rsidRDefault="005820DB" w:rsidP="00BD45E5">
            <w:pPr>
              <w:pStyle w:val="Default"/>
              <w:jc w:val="center"/>
              <w:rPr>
                <w:rFonts w:ascii="Arial" w:hAnsi="Arial" w:cs="Arial"/>
                <w:b/>
              </w:rPr>
            </w:pPr>
            <w:r>
              <w:rPr>
                <w:rFonts w:ascii="Arial" w:hAnsi="Arial" w:cs="Arial"/>
                <w:b/>
              </w:rPr>
              <w:t>Start Date</w:t>
            </w:r>
          </w:p>
        </w:tc>
        <w:tc>
          <w:tcPr>
            <w:tcW w:w="2160" w:type="dxa"/>
            <w:shd w:val="clear" w:color="auto" w:fill="F2F2F2" w:themeFill="background1" w:themeFillShade="F2"/>
          </w:tcPr>
          <w:p w:rsidR="005820DB" w:rsidRDefault="005820DB" w:rsidP="00BD45E5">
            <w:pPr>
              <w:pStyle w:val="Default"/>
              <w:jc w:val="center"/>
              <w:rPr>
                <w:rFonts w:ascii="Arial" w:hAnsi="Arial" w:cs="Arial"/>
                <w:b/>
              </w:rPr>
            </w:pPr>
            <w:r>
              <w:rPr>
                <w:rFonts w:ascii="Arial" w:hAnsi="Arial" w:cs="Arial"/>
                <w:b/>
              </w:rPr>
              <w:t>Completion Date</w:t>
            </w:r>
          </w:p>
        </w:tc>
      </w:tr>
      <w:tr w:rsidR="005820DB" w:rsidTr="005820DB">
        <w:tc>
          <w:tcPr>
            <w:tcW w:w="3438" w:type="dxa"/>
          </w:tcPr>
          <w:p w:rsidR="005820DB" w:rsidRPr="005820DB" w:rsidRDefault="005820DB" w:rsidP="008357BC">
            <w:pPr>
              <w:pStyle w:val="Default"/>
              <w:rPr>
                <w:rFonts w:ascii="Arial" w:hAnsi="Arial" w:cs="Arial"/>
                <w:i/>
              </w:rPr>
            </w:pPr>
            <w:r w:rsidRPr="005820DB">
              <w:rPr>
                <w:rFonts w:ascii="Arial" w:hAnsi="Arial" w:cs="Arial"/>
                <w:i/>
                <w:u w:val="single"/>
              </w:rPr>
              <w:t>Example</w:t>
            </w:r>
            <w:r w:rsidRPr="005820DB">
              <w:rPr>
                <w:rFonts w:ascii="Arial" w:hAnsi="Arial" w:cs="Arial"/>
                <w:i/>
              </w:rPr>
              <w:t>: Communication to staff off-hours</w:t>
            </w:r>
          </w:p>
        </w:tc>
        <w:tc>
          <w:tcPr>
            <w:tcW w:w="4500" w:type="dxa"/>
          </w:tcPr>
          <w:p w:rsidR="005820DB" w:rsidRDefault="005820DB" w:rsidP="00636F13">
            <w:pPr>
              <w:pStyle w:val="Default"/>
              <w:numPr>
                <w:ilvl w:val="0"/>
                <w:numId w:val="39"/>
              </w:numPr>
              <w:rPr>
                <w:rFonts w:ascii="Arial" w:hAnsi="Arial" w:cs="Arial"/>
                <w:i/>
              </w:rPr>
            </w:pPr>
            <w:r w:rsidRPr="005820DB">
              <w:rPr>
                <w:rFonts w:ascii="Arial" w:hAnsi="Arial" w:cs="Arial"/>
                <w:i/>
              </w:rPr>
              <w:t>Obtain all primary and secondary phone numbers from staff</w:t>
            </w:r>
            <w:r>
              <w:rPr>
                <w:rFonts w:ascii="Arial" w:hAnsi="Arial" w:cs="Arial"/>
                <w:i/>
              </w:rPr>
              <w:t xml:space="preserve">. </w:t>
            </w:r>
          </w:p>
          <w:p w:rsidR="005820DB" w:rsidRPr="005820DB" w:rsidRDefault="005820DB" w:rsidP="00636F13">
            <w:pPr>
              <w:pStyle w:val="Default"/>
              <w:numPr>
                <w:ilvl w:val="0"/>
                <w:numId w:val="39"/>
              </w:numPr>
              <w:rPr>
                <w:rFonts w:ascii="Arial" w:hAnsi="Arial" w:cs="Arial"/>
                <w:i/>
              </w:rPr>
            </w:pPr>
            <w:r>
              <w:rPr>
                <w:rFonts w:ascii="Arial" w:hAnsi="Arial" w:cs="Arial"/>
                <w:i/>
              </w:rPr>
              <w:t>All staff should carry the phone numbers with them.</w:t>
            </w:r>
          </w:p>
        </w:tc>
        <w:tc>
          <w:tcPr>
            <w:tcW w:w="2070" w:type="dxa"/>
          </w:tcPr>
          <w:p w:rsidR="005820DB" w:rsidRPr="005820DB" w:rsidRDefault="005820DB" w:rsidP="00B51B70">
            <w:pPr>
              <w:pStyle w:val="Default"/>
              <w:rPr>
                <w:rFonts w:ascii="Arial" w:hAnsi="Arial" w:cs="Arial"/>
                <w:i/>
              </w:rPr>
            </w:pPr>
            <w:r w:rsidRPr="005820DB">
              <w:rPr>
                <w:rFonts w:ascii="Arial" w:hAnsi="Arial" w:cs="Arial"/>
                <w:i/>
              </w:rPr>
              <w:t>M. Jones</w:t>
            </w:r>
          </w:p>
        </w:tc>
        <w:tc>
          <w:tcPr>
            <w:tcW w:w="1440" w:type="dxa"/>
          </w:tcPr>
          <w:p w:rsidR="005820DB" w:rsidRPr="005820DB" w:rsidRDefault="005820DB" w:rsidP="00B51B70">
            <w:pPr>
              <w:pStyle w:val="Default"/>
              <w:rPr>
                <w:rFonts w:ascii="Arial" w:hAnsi="Arial" w:cs="Arial"/>
                <w:i/>
              </w:rPr>
            </w:pPr>
            <w:r w:rsidRPr="005820DB">
              <w:rPr>
                <w:rFonts w:ascii="Arial" w:hAnsi="Arial" w:cs="Arial"/>
                <w:i/>
              </w:rPr>
              <w:t>6/1/20--</w:t>
            </w:r>
          </w:p>
        </w:tc>
        <w:tc>
          <w:tcPr>
            <w:tcW w:w="2160" w:type="dxa"/>
          </w:tcPr>
          <w:p w:rsidR="005820DB" w:rsidRPr="005820DB" w:rsidRDefault="005820DB" w:rsidP="008D096E">
            <w:pPr>
              <w:pStyle w:val="Default"/>
              <w:rPr>
                <w:rFonts w:ascii="Arial" w:hAnsi="Arial" w:cs="Arial"/>
                <w:i/>
              </w:rPr>
            </w:pPr>
            <w:r w:rsidRPr="005820DB">
              <w:rPr>
                <w:rFonts w:ascii="Arial" w:hAnsi="Arial" w:cs="Arial"/>
                <w:i/>
              </w:rPr>
              <w:t>6/1</w:t>
            </w:r>
            <w:r w:rsidR="008D096E">
              <w:rPr>
                <w:rFonts w:ascii="Arial" w:hAnsi="Arial" w:cs="Arial"/>
                <w:i/>
              </w:rPr>
              <w:t>5</w:t>
            </w:r>
            <w:r w:rsidRPr="005820DB">
              <w:rPr>
                <w:rFonts w:ascii="Arial" w:hAnsi="Arial" w:cs="Arial"/>
                <w:i/>
              </w:rPr>
              <w:t>/20--</w:t>
            </w:r>
          </w:p>
        </w:tc>
      </w:tr>
      <w:tr w:rsidR="005820DB" w:rsidTr="005820DB">
        <w:tc>
          <w:tcPr>
            <w:tcW w:w="3438" w:type="dxa"/>
          </w:tcPr>
          <w:p w:rsidR="005820DB" w:rsidRDefault="005820DB" w:rsidP="00B51B70">
            <w:pPr>
              <w:pStyle w:val="Default"/>
              <w:rPr>
                <w:rFonts w:ascii="Arial" w:hAnsi="Arial" w:cs="Arial"/>
              </w:rPr>
            </w:pPr>
          </w:p>
          <w:p w:rsidR="005820DB" w:rsidRPr="008357BC" w:rsidRDefault="005820DB" w:rsidP="005820DB">
            <w:pPr>
              <w:pStyle w:val="Default"/>
              <w:rPr>
                <w:rFonts w:ascii="Arial" w:hAnsi="Arial" w:cs="Arial"/>
              </w:rPr>
            </w:pPr>
            <w:r>
              <w:rPr>
                <w:rFonts w:ascii="Arial" w:hAnsi="Arial" w:cs="Arial"/>
              </w:rPr>
              <w:t>1.</w:t>
            </w:r>
          </w:p>
        </w:tc>
        <w:tc>
          <w:tcPr>
            <w:tcW w:w="4500" w:type="dxa"/>
          </w:tcPr>
          <w:p w:rsidR="005820DB" w:rsidRPr="008357BC" w:rsidRDefault="005820DB" w:rsidP="00B51B70">
            <w:pPr>
              <w:pStyle w:val="Default"/>
              <w:rPr>
                <w:rFonts w:ascii="Arial" w:hAnsi="Arial" w:cs="Arial"/>
              </w:rPr>
            </w:pPr>
          </w:p>
        </w:tc>
        <w:tc>
          <w:tcPr>
            <w:tcW w:w="2070" w:type="dxa"/>
          </w:tcPr>
          <w:p w:rsidR="005820DB" w:rsidRPr="008357BC" w:rsidRDefault="005820DB" w:rsidP="00B51B70">
            <w:pPr>
              <w:pStyle w:val="Default"/>
              <w:rPr>
                <w:rFonts w:ascii="Arial" w:hAnsi="Arial" w:cs="Arial"/>
              </w:rPr>
            </w:pPr>
          </w:p>
        </w:tc>
        <w:tc>
          <w:tcPr>
            <w:tcW w:w="1440" w:type="dxa"/>
          </w:tcPr>
          <w:p w:rsidR="005820DB" w:rsidRPr="008357BC" w:rsidRDefault="005820DB" w:rsidP="00B51B70">
            <w:pPr>
              <w:pStyle w:val="Default"/>
              <w:rPr>
                <w:rFonts w:ascii="Arial" w:hAnsi="Arial" w:cs="Arial"/>
              </w:rPr>
            </w:pPr>
          </w:p>
        </w:tc>
        <w:tc>
          <w:tcPr>
            <w:tcW w:w="2160" w:type="dxa"/>
          </w:tcPr>
          <w:p w:rsidR="005820DB" w:rsidRPr="008357BC" w:rsidRDefault="005820DB" w:rsidP="00B51B70">
            <w:pPr>
              <w:pStyle w:val="Default"/>
              <w:rPr>
                <w:rFonts w:ascii="Arial" w:hAnsi="Arial" w:cs="Arial"/>
              </w:rPr>
            </w:pPr>
          </w:p>
        </w:tc>
      </w:tr>
      <w:tr w:rsidR="005820DB" w:rsidTr="005820DB">
        <w:tc>
          <w:tcPr>
            <w:tcW w:w="3438" w:type="dxa"/>
          </w:tcPr>
          <w:p w:rsidR="005820DB" w:rsidRPr="008357BC" w:rsidRDefault="005820DB" w:rsidP="00B51B70">
            <w:pPr>
              <w:pStyle w:val="Default"/>
              <w:rPr>
                <w:rFonts w:ascii="Arial" w:hAnsi="Arial" w:cs="Arial"/>
              </w:rPr>
            </w:pPr>
          </w:p>
          <w:p w:rsidR="005820DB" w:rsidRPr="008357BC" w:rsidRDefault="005820DB" w:rsidP="00B51B70">
            <w:pPr>
              <w:pStyle w:val="Default"/>
              <w:rPr>
                <w:rFonts w:ascii="Arial" w:hAnsi="Arial" w:cs="Arial"/>
              </w:rPr>
            </w:pPr>
            <w:r w:rsidRPr="008357BC">
              <w:rPr>
                <w:rFonts w:ascii="Arial" w:hAnsi="Arial" w:cs="Arial"/>
              </w:rPr>
              <w:t>2.</w:t>
            </w:r>
          </w:p>
        </w:tc>
        <w:tc>
          <w:tcPr>
            <w:tcW w:w="4500" w:type="dxa"/>
          </w:tcPr>
          <w:p w:rsidR="005820DB" w:rsidRDefault="005820DB" w:rsidP="00B51B70">
            <w:pPr>
              <w:pStyle w:val="Default"/>
              <w:rPr>
                <w:rFonts w:ascii="Arial" w:hAnsi="Arial" w:cs="Arial"/>
                <w:b/>
              </w:rPr>
            </w:pPr>
          </w:p>
        </w:tc>
        <w:tc>
          <w:tcPr>
            <w:tcW w:w="2070" w:type="dxa"/>
          </w:tcPr>
          <w:p w:rsidR="005820DB" w:rsidRDefault="005820DB" w:rsidP="00B51B70">
            <w:pPr>
              <w:pStyle w:val="Default"/>
              <w:rPr>
                <w:rFonts w:ascii="Arial" w:hAnsi="Arial" w:cs="Arial"/>
                <w:b/>
              </w:rPr>
            </w:pPr>
          </w:p>
        </w:tc>
        <w:tc>
          <w:tcPr>
            <w:tcW w:w="1440" w:type="dxa"/>
          </w:tcPr>
          <w:p w:rsidR="005820DB" w:rsidRDefault="005820DB" w:rsidP="00B51B70">
            <w:pPr>
              <w:pStyle w:val="Default"/>
              <w:rPr>
                <w:rFonts w:ascii="Arial" w:hAnsi="Arial" w:cs="Arial"/>
                <w:b/>
              </w:rPr>
            </w:pPr>
          </w:p>
        </w:tc>
        <w:tc>
          <w:tcPr>
            <w:tcW w:w="2160" w:type="dxa"/>
          </w:tcPr>
          <w:p w:rsidR="005820DB" w:rsidRDefault="005820DB" w:rsidP="00B51B70">
            <w:pPr>
              <w:pStyle w:val="Default"/>
              <w:rPr>
                <w:rFonts w:ascii="Arial" w:hAnsi="Arial" w:cs="Arial"/>
                <w:b/>
              </w:rPr>
            </w:pPr>
          </w:p>
        </w:tc>
      </w:tr>
      <w:tr w:rsidR="005820DB" w:rsidTr="005820DB">
        <w:tc>
          <w:tcPr>
            <w:tcW w:w="3438" w:type="dxa"/>
          </w:tcPr>
          <w:p w:rsidR="005820DB" w:rsidRPr="008357BC" w:rsidRDefault="005820DB" w:rsidP="00B51B70">
            <w:pPr>
              <w:pStyle w:val="Default"/>
              <w:rPr>
                <w:rFonts w:ascii="Arial" w:hAnsi="Arial" w:cs="Arial"/>
              </w:rPr>
            </w:pPr>
          </w:p>
          <w:p w:rsidR="005820DB" w:rsidRPr="008357BC" w:rsidRDefault="005820DB" w:rsidP="00B51B70">
            <w:pPr>
              <w:pStyle w:val="Default"/>
              <w:rPr>
                <w:rFonts w:ascii="Arial" w:hAnsi="Arial" w:cs="Arial"/>
              </w:rPr>
            </w:pPr>
            <w:r w:rsidRPr="008357BC">
              <w:rPr>
                <w:rFonts w:ascii="Arial" w:hAnsi="Arial" w:cs="Arial"/>
              </w:rPr>
              <w:t>3.</w:t>
            </w:r>
          </w:p>
        </w:tc>
        <w:tc>
          <w:tcPr>
            <w:tcW w:w="4500" w:type="dxa"/>
          </w:tcPr>
          <w:p w:rsidR="005820DB" w:rsidRDefault="005820DB" w:rsidP="00B51B70">
            <w:pPr>
              <w:pStyle w:val="Default"/>
              <w:rPr>
                <w:rFonts w:ascii="Arial" w:hAnsi="Arial" w:cs="Arial"/>
                <w:b/>
              </w:rPr>
            </w:pPr>
          </w:p>
        </w:tc>
        <w:tc>
          <w:tcPr>
            <w:tcW w:w="2070" w:type="dxa"/>
          </w:tcPr>
          <w:p w:rsidR="005820DB" w:rsidRDefault="005820DB" w:rsidP="00B51B70">
            <w:pPr>
              <w:pStyle w:val="Default"/>
              <w:rPr>
                <w:rFonts w:ascii="Arial" w:hAnsi="Arial" w:cs="Arial"/>
                <w:b/>
              </w:rPr>
            </w:pPr>
          </w:p>
        </w:tc>
        <w:tc>
          <w:tcPr>
            <w:tcW w:w="1440" w:type="dxa"/>
          </w:tcPr>
          <w:p w:rsidR="005820DB" w:rsidRDefault="005820DB" w:rsidP="00B51B70">
            <w:pPr>
              <w:pStyle w:val="Default"/>
              <w:rPr>
                <w:rFonts w:ascii="Arial" w:hAnsi="Arial" w:cs="Arial"/>
                <w:b/>
              </w:rPr>
            </w:pPr>
          </w:p>
        </w:tc>
        <w:tc>
          <w:tcPr>
            <w:tcW w:w="2160" w:type="dxa"/>
          </w:tcPr>
          <w:p w:rsidR="005820DB" w:rsidRDefault="005820DB" w:rsidP="00B51B70">
            <w:pPr>
              <w:pStyle w:val="Default"/>
              <w:rPr>
                <w:rFonts w:ascii="Arial" w:hAnsi="Arial" w:cs="Arial"/>
                <w:b/>
              </w:rPr>
            </w:pPr>
          </w:p>
        </w:tc>
      </w:tr>
      <w:tr w:rsidR="005820DB" w:rsidTr="005820DB">
        <w:tc>
          <w:tcPr>
            <w:tcW w:w="3438" w:type="dxa"/>
          </w:tcPr>
          <w:p w:rsidR="005820DB" w:rsidRPr="008357BC" w:rsidRDefault="005820DB" w:rsidP="00B51B70">
            <w:pPr>
              <w:pStyle w:val="Default"/>
              <w:rPr>
                <w:rFonts w:ascii="Arial" w:hAnsi="Arial" w:cs="Arial"/>
              </w:rPr>
            </w:pPr>
          </w:p>
          <w:p w:rsidR="005820DB" w:rsidRPr="008357BC" w:rsidRDefault="005820DB" w:rsidP="00B51B70">
            <w:pPr>
              <w:pStyle w:val="Default"/>
              <w:rPr>
                <w:rFonts w:ascii="Arial" w:hAnsi="Arial" w:cs="Arial"/>
              </w:rPr>
            </w:pPr>
            <w:r w:rsidRPr="008357BC">
              <w:rPr>
                <w:rFonts w:ascii="Arial" w:hAnsi="Arial" w:cs="Arial"/>
              </w:rPr>
              <w:t>4.</w:t>
            </w:r>
          </w:p>
        </w:tc>
        <w:tc>
          <w:tcPr>
            <w:tcW w:w="4500" w:type="dxa"/>
          </w:tcPr>
          <w:p w:rsidR="005820DB" w:rsidRDefault="005820DB" w:rsidP="00B51B70">
            <w:pPr>
              <w:pStyle w:val="Default"/>
              <w:rPr>
                <w:rFonts w:ascii="Arial" w:hAnsi="Arial" w:cs="Arial"/>
                <w:b/>
              </w:rPr>
            </w:pPr>
          </w:p>
        </w:tc>
        <w:tc>
          <w:tcPr>
            <w:tcW w:w="2070" w:type="dxa"/>
          </w:tcPr>
          <w:p w:rsidR="005820DB" w:rsidRDefault="005820DB" w:rsidP="00B51B70">
            <w:pPr>
              <w:pStyle w:val="Default"/>
              <w:rPr>
                <w:rFonts w:ascii="Arial" w:hAnsi="Arial" w:cs="Arial"/>
                <w:b/>
              </w:rPr>
            </w:pPr>
          </w:p>
        </w:tc>
        <w:tc>
          <w:tcPr>
            <w:tcW w:w="1440" w:type="dxa"/>
          </w:tcPr>
          <w:p w:rsidR="005820DB" w:rsidRDefault="005820DB" w:rsidP="00B51B70">
            <w:pPr>
              <w:pStyle w:val="Default"/>
              <w:rPr>
                <w:rFonts w:ascii="Arial" w:hAnsi="Arial" w:cs="Arial"/>
                <w:b/>
              </w:rPr>
            </w:pPr>
          </w:p>
        </w:tc>
        <w:tc>
          <w:tcPr>
            <w:tcW w:w="2160" w:type="dxa"/>
          </w:tcPr>
          <w:p w:rsidR="005820DB" w:rsidRDefault="005820DB" w:rsidP="00B51B70">
            <w:pPr>
              <w:pStyle w:val="Default"/>
              <w:rPr>
                <w:rFonts w:ascii="Arial" w:hAnsi="Arial" w:cs="Arial"/>
                <w:b/>
              </w:rPr>
            </w:pPr>
          </w:p>
        </w:tc>
      </w:tr>
      <w:tr w:rsidR="005820DB" w:rsidTr="005820DB">
        <w:tc>
          <w:tcPr>
            <w:tcW w:w="3438" w:type="dxa"/>
          </w:tcPr>
          <w:p w:rsidR="005820DB" w:rsidRPr="008357BC" w:rsidRDefault="005820DB" w:rsidP="00B51B70">
            <w:pPr>
              <w:pStyle w:val="Default"/>
              <w:rPr>
                <w:rFonts w:ascii="Arial" w:hAnsi="Arial" w:cs="Arial"/>
              </w:rPr>
            </w:pPr>
          </w:p>
          <w:p w:rsidR="005820DB" w:rsidRPr="008357BC" w:rsidRDefault="005820DB" w:rsidP="00B51B70">
            <w:pPr>
              <w:pStyle w:val="Default"/>
              <w:rPr>
                <w:rFonts w:ascii="Arial" w:hAnsi="Arial" w:cs="Arial"/>
              </w:rPr>
            </w:pPr>
            <w:r w:rsidRPr="008357BC">
              <w:rPr>
                <w:rFonts w:ascii="Arial" w:hAnsi="Arial" w:cs="Arial"/>
              </w:rPr>
              <w:t>5.</w:t>
            </w:r>
          </w:p>
        </w:tc>
        <w:tc>
          <w:tcPr>
            <w:tcW w:w="4500" w:type="dxa"/>
          </w:tcPr>
          <w:p w:rsidR="005820DB" w:rsidRDefault="005820DB" w:rsidP="00B51B70">
            <w:pPr>
              <w:pStyle w:val="Default"/>
              <w:rPr>
                <w:rFonts w:ascii="Arial" w:hAnsi="Arial" w:cs="Arial"/>
                <w:b/>
              </w:rPr>
            </w:pPr>
          </w:p>
        </w:tc>
        <w:tc>
          <w:tcPr>
            <w:tcW w:w="2070" w:type="dxa"/>
          </w:tcPr>
          <w:p w:rsidR="005820DB" w:rsidRDefault="005820DB" w:rsidP="00B51B70">
            <w:pPr>
              <w:pStyle w:val="Default"/>
              <w:rPr>
                <w:rFonts w:ascii="Arial" w:hAnsi="Arial" w:cs="Arial"/>
                <w:b/>
              </w:rPr>
            </w:pPr>
          </w:p>
        </w:tc>
        <w:tc>
          <w:tcPr>
            <w:tcW w:w="1440" w:type="dxa"/>
          </w:tcPr>
          <w:p w:rsidR="005820DB" w:rsidRDefault="005820DB" w:rsidP="00B51B70">
            <w:pPr>
              <w:pStyle w:val="Default"/>
              <w:rPr>
                <w:rFonts w:ascii="Arial" w:hAnsi="Arial" w:cs="Arial"/>
                <w:b/>
              </w:rPr>
            </w:pPr>
          </w:p>
        </w:tc>
        <w:tc>
          <w:tcPr>
            <w:tcW w:w="2160" w:type="dxa"/>
          </w:tcPr>
          <w:p w:rsidR="005820DB" w:rsidRDefault="005820DB" w:rsidP="00B51B70">
            <w:pPr>
              <w:pStyle w:val="Default"/>
              <w:rPr>
                <w:rFonts w:ascii="Arial" w:hAnsi="Arial" w:cs="Arial"/>
                <w:b/>
              </w:rPr>
            </w:pPr>
          </w:p>
        </w:tc>
      </w:tr>
      <w:tr w:rsidR="005820DB" w:rsidTr="005820DB">
        <w:tc>
          <w:tcPr>
            <w:tcW w:w="3438" w:type="dxa"/>
          </w:tcPr>
          <w:p w:rsidR="005820DB" w:rsidRPr="008357BC" w:rsidRDefault="005820DB" w:rsidP="00B51B70">
            <w:pPr>
              <w:pStyle w:val="Default"/>
              <w:rPr>
                <w:rFonts w:ascii="Arial" w:hAnsi="Arial" w:cs="Arial"/>
              </w:rPr>
            </w:pPr>
          </w:p>
          <w:p w:rsidR="005820DB" w:rsidRPr="008357BC" w:rsidRDefault="005820DB" w:rsidP="00B51B70">
            <w:pPr>
              <w:pStyle w:val="Default"/>
              <w:rPr>
                <w:rFonts w:ascii="Arial" w:hAnsi="Arial" w:cs="Arial"/>
              </w:rPr>
            </w:pPr>
            <w:r w:rsidRPr="008357BC">
              <w:rPr>
                <w:rFonts w:ascii="Arial" w:hAnsi="Arial" w:cs="Arial"/>
              </w:rPr>
              <w:t>6.</w:t>
            </w:r>
          </w:p>
        </w:tc>
        <w:tc>
          <w:tcPr>
            <w:tcW w:w="4500" w:type="dxa"/>
          </w:tcPr>
          <w:p w:rsidR="005820DB" w:rsidRDefault="005820DB" w:rsidP="00B51B70">
            <w:pPr>
              <w:pStyle w:val="Default"/>
              <w:rPr>
                <w:rFonts w:ascii="Arial" w:hAnsi="Arial" w:cs="Arial"/>
                <w:b/>
              </w:rPr>
            </w:pPr>
          </w:p>
        </w:tc>
        <w:tc>
          <w:tcPr>
            <w:tcW w:w="2070" w:type="dxa"/>
          </w:tcPr>
          <w:p w:rsidR="005820DB" w:rsidRDefault="005820DB" w:rsidP="00B51B70">
            <w:pPr>
              <w:pStyle w:val="Default"/>
              <w:rPr>
                <w:rFonts w:ascii="Arial" w:hAnsi="Arial" w:cs="Arial"/>
                <w:b/>
              </w:rPr>
            </w:pPr>
          </w:p>
        </w:tc>
        <w:tc>
          <w:tcPr>
            <w:tcW w:w="1440" w:type="dxa"/>
          </w:tcPr>
          <w:p w:rsidR="005820DB" w:rsidRDefault="005820DB" w:rsidP="00B51B70">
            <w:pPr>
              <w:pStyle w:val="Default"/>
              <w:rPr>
                <w:rFonts w:ascii="Arial" w:hAnsi="Arial" w:cs="Arial"/>
                <w:b/>
              </w:rPr>
            </w:pPr>
          </w:p>
        </w:tc>
        <w:tc>
          <w:tcPr>
            <w:tcW w:w="2160" w:type="dxa"/>
          </w:tcPr>
          <w:p w:rsidR="005820DB" w:rsidRDefault="005820DB" w:rsidP="00B51B70">
            <w:pPr>
              <w:pStyle w:val="Default"/>
              <w:rPr>
                <w:rFonts w:ascii="Arial" w:hAnsi="Arial" w:cs="Arial"/>
                <w:b/>
              </w:rPr>
            </w:pPr>
          </w:p>
        </w:tc>
      </w:tr>
      <w:tr w:rsidR="005820DB" w:rsidTr="005820DB">
        <w:tc>
          <w:tcPr>
            <w:tcW w:w="3438" w:type="dxa"/>
          </w:tcPr>
          <w:p w:rsidR="005820DB" w:rsidRPr="008357BC" w:rsidRDefault="005820DB" w:rsidP="00B51B70">
            <w:pPr>
              <w:pStyle w:val="Default"/>
              <w:rPr>
                <w:rFonts w:ascii="Arial" w:hAnsi="Arial" w:cs="Arial"/>
              </w:rPr>
            </w:pPr>
          </w:p>
          <w:p w:rsidR="005820DB" w:rsidRPr="008357BC" w:rsidRDefault="005820DB" w:rsidP="00B51B70">
            <w:pPr>
              <w:pStyle w:val="Default"/>
              <w:rPr>
                <w:rFonts w:ascii="Arial" w:hAnsi="Arial" w:cs="Arial"/>
              </w:rPr>
            </w:pPr>
            <w:r w:rsidRPr="008357BC">
              <w:rPr>
                <w:rFonts w:ascii="Arial" w:hAnsi="Arial" w:cs="Arial"/>
              </w:rPr>
              <w:t>7.</w:t>
            </w:r>
          </w:p>
        </w:tc>
        <w:tc>
          <w:tcPr>
            <w:tcW w:w="4500" w:type="dxa"/>
          </w:tcPr>
          <w:p w:rsidR="005820DB" w:rsidRDefault="005820DB" w:rsidP="00B51B70">
            <w:pPr>
              <w:pStyle w:val="Default"/>
              <w:rPr>
                <w:rFonts w:ascii="Arial" w:hAnsi="Arial" w:cs="Arial"/>
                <w:b/>
              </w:rPr>
            </w:pPr>
          </w:p>
        </w:tc>
        <w:tc>
          <w:tcPr>
            <w:tcW w:w="2070" w:type="dxa"/>
          </w:tcPr>
          <w:p w:rsidR="005820DB" w:rsidRDefault="005820DB" w:rsidP="00B51B70">
            <w:pPr>
              <w:pStyle w:val="Default"/>
              <w:rPr>
                <w:rFonts w:ascii="Arial" w:hAnsi="Arial" w:cs="Arial"/>
                <w:b/>
              </w:rPr>
            </w:pPr>
          </w:p>
        </w:tc>
        <w:tc>
          <w:tcPr>
            <w:tcW w:w="1440" w:type="dxa"/>
          </w:tcPr>
          <w:p w:rsidR="005820DB" w:rsidRDefault="005820DB" w:rsidP="00B51B70">
            <w:pPr>
              <w:pStyle w:val="Default"/>
              <w:rPr>
                <w:rFonts w:ascii="Arial" w:hAnsi="Arial" w:cs="Arial"/>
                <w:b/>
              </w:rPr>
            </w:pPr>
          </w:p>
        </w:tc>
        <w:tc>
          <w:tcPr>
            <w:tcW w:w="2160" w:type="dxa"/>
          </w:tcPr>
          <w:p w:rsidR="005820DB" w:rsidRDefault="005820DB" w:rsidP="00B51B70">
            <w:pPr>
              <w:pStyle w:val="Default"/>
              <w:rPr>
                <w:rFonts w:ascii="Arial" w:hAnsi="Arial" w:cs="Arial"/>
                <w:b/>
              </w:rPr>
            </w:pPr>
          </w:p>
        </w:tc>
      </w:tr>
    </w:tbl>
    <w:p w:rsidR="00B51B70" w:rsidRDefault="00B51B70" w:rsidP="00B51B70">
      <w:pPr>
        <w:pStyle w:val="Default"/>
        <w:rPr>
          <w:rFonts w:ascii="Arial" w:hAnsi="Arial" w:cs="Arial"/>
          <w:b/>
        </w:rPr>
      </w:pPr>
    </w:p>
    <w:sectPr w:rsidR="00B51B70" w:rsidSect="00FA2145">
      <w:pgSz w:w="15840" w:h="12240" w:orient="landscape" w:code="1"/>
      <w:pgMar w:top="1290" w:right="1067" w:bottom="630" w:left="1124" w:header="720" w:footer="726"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802" w:rsidRDefault="00C11802" w:rsidP="006A6A44">
      <w:r>
        <w:separator/>
      </w:r>
    </w:p>
  </w:endnote>
  <w:endnote w:type="continuationSeparator" w:id="0">
    <w:p w:rsidR="00C11802" w:rsidRDefault="00C11802" w:rsidP="006A6A44">
      <w:r>
        <w:continuationSeparator/>
      </w:r>
    </w:p>
  </w:endnote>
  <w:endnote w:type="continuationNotice" w:id="1">
    <w:p w:rsidR="00C11802" w:rsidRDefault="00C11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Default="00F53F3C" w:rsidP="008560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0384">
      <w:rPr>
        <w:rStyle w:val="PageNumber"/>
        <w:noProof/>
      </w:rPr>
      <w:t>123</w:t>
    </w:r>
    <w:r>
      <w:rPr>
        <w:rStyle w:val="PageNumber"/>
      </w:rPr>
      <w:fldChar w:fldCharType="end"/>
    </w:r>
  </w:p>
  <w:p w:rsidR="00F53F3C" w:rsidRDefault="00F53F3C" w:rsidP="0085604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Pr="007669CA" w:rsidRDefault="00F53F3C" w:rsidP="00807711">
    <w:pPr>
      <w:pStyle w:val="Footer"/>
      <w:pBdr>
        <w:top w:val="single" w:sz="4" w:space="1" w:color="011571"/>
      </w:pBdr>
      <w:tabs>
        <w:tab w:val="clear" w:pos="8640"/>
        <w:tab w:val="right" w:pos="9360"/>
      </w:tabs>
      <w:jc w:val="left"/>
      <w:rPr>
        <w:sz w:val="20"/>
      </w:rPr>
    </w:pPr>
    <w:r w:rsidRPr="007669CA">
      <w:rPr>
        <w:sz w:val="20"/>
      </w:rPr>
      <w:t xml:space="preserve">Page </w:t>
    </w:r>
    <w:r w:rsidRPr="007669CA">
      <w:rPr>
        <w:sz w:val="20"/>
      </w:rPr>
      <w:fldChar w:fldCharType="begin"/>
    </w:r>
    <w:r w:rsidRPr="007669CA">
      <w:rPr>
        <w:sz w:val="20"/>
      </w:rPr>
      <w:instrText xml:space="preserve"> PAGE </w:instrText>
    </w:r>
    <w:r w:rsidRPr="007669CA">
      <w:rPr>
        <w:sz w:val="20"/>
      </w:rPr>
      <w:fldChar w:fldCharType="separate"/>
    </w:r>
    <w:r w:rsidR="00010384">
      <w:rPr>
        <w:noProof/>
        <w:sz w:val="20"/>
      </w:rPr>
      <w:t>30</w:t>
    </w:r>
    <w:r w:rsidRPr="007669CA">
      <w:rPr>
        <w:sz w:val="20"/>
      </w:rPr>
      <w:fldChar w:fldCharType="end"/>
    </w:r>
    <w:r w:rsidRPr="007669CA">
      <w:rPr>
        <w:sz w:val="20"/>
      </w:rPr>
      <w:t xml:space="preserve"> of </w:t>
    </w:r>
    <w:r w:rsidRPr="007669CA">
      <w:rPr>
        <w:sz w:val="20"/>
      </w:rPr>
      <w:fldChar w:fldCharType="begin"/>
    </w:r>
    <w:r w:rsidRPr="007669CA">
      <w:rPr>
        <w:sz w:val="20"/>
      </w:rPr>
      <w:instrText xml:space="preserve"> NUMPAGES </w:instrText>
    </w:r>
    <w:r w:rsidRPr="007669CA">
      <w:rPr>
        <w:sz w:val="20"/>
      </w:rPr>
      <w:fldChar w:fldCharType="separate"/>
    </w:r>
    <w:r w:rsidR="00010384">
      <w:rPr>
        <w:noProof/>
        <w:sz w:val="20"/>
      </w:rPr>
      <w:t>123</w:t>
    </w:r>
    <w:r w:rsidRPr="007669CA">
      <w:rPr>
        <w:sz w:val="20"/>
      </w:rPr>
      <w:fldChar w:fldCharType="end"/>
    </w:r>
    <w:r>
      <w:rPr>
        <w:sz w:val="20"/>
      </w:rPr>
      <w:t xml:space="preserve">  </w:t>
    </w:r>
    <w:r w:rsidRPr="007669CA">
      <w:rPr>
        <w:sz w:val="20"/>
      </w:rPr>
      <w:tab/>
    </w:r>
    <w:r>
      <w:rPr>
        <w:sz w:val="20"/>
      </w:rPr>
      <w:tab/>
      <w:t>version August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Pr="001C2D6D" w:rsidRDefault="00F53F3C" w:rsidP="001C2D6D">
    <w:pPr>
      <w:pStyle w:val="Footer"/>
      <w:pBdr>
        <w:top w:val="single" w:sz="4" w:space="1" w:color="011571"/>
      </w:pBdr>
      <w:tabs>
        <w:tab w:val="clear" w:pos="8640"/>
        <w:tab w:val="right" w:pos="9360"/>
      </w:tabs>
      <w:jc w:val="left"/>
      <w:rPr>
        <w:sz w:val="20"/>
      </w:rPr>
    </w:pPr>
    <w:r w:rsidRPr="007669CA">
      <w:rPr>
        <w:sz w:val="20"/>
      </w:rPr>
      <w:t xml:space="preserve">Page </w:t>
    </w:r>
    <w:r w:rsidRPr="007669CA">
      <w:rPr>
        <w:sz w:val="20"/>
      </w:rPr>
      <w:fldChar w:fldCharType="begin"/>
    </w:r>
    <w:r w:rsidRPr="007669CA">
      <w:rPr>
        <w:sz w:val="20"/>
      </w:rPr>
      <w:instrText xml:space="preserve"> PAGE </w:instrText>
    </w:r>
    <w:r w:rsidRPr="007669CA">
      <w:rPr>
        <w:sz w:val="20"/>
      </w:rPr>
      <w:fldChar w:fldCharType="separate"/>
    </w:r>
    <w:r w:rsidR="00010384">
      <w:rPr>
        <w:noProof/>
        <w:sz w:val="20"/>
      </w:rPr>
      <w:t>123</w:t>
    </w:r>
    <w:r w:rsidRPr="007669CA">
      <w:rPr>
        <w:sz w:val="20"/>
      </w:rPr>
      <w:fldChar w:fldCharType="end"/>
    </w:r>
    <w:r w:rsidRPr="007669CA">
      <w:rPr>
        <w:sz w:val="20"/>
      </w:rPr>
      <w:t xml:space="preserve"> of </w:t>
    </w:r>
    <w:r w:rsidRPr="007669CA">
      <w:rPr>
        <w:sz w:val="20"/>
      </w:rPr>
      <w:fldChar w:fldCharType="begin"/>
    </w:r>
    <w:r w:rsidRPr="007669CA">
      <w:rPr>
        <w:sz w:val="20"/>
      </w:rPr>
      <w:instrText xml:space="preserve"> NUMPAGES </w:instrText>
    </w:r>
    <w:r w:rsidRPr="007669CA">
      <w:rPr>
        <w:sz w:val="20"/>
      </w:rPr>
      <w:fldChar w:fldCharType="separate"/>
    </w:r>
    <w:r w:rsidR="00010384">
      <w:rPr>
        <w:noProof/>
        <w:sz w:val="20"/>
      </w:rPr>
      <w:t>123</w:t>
    </w:r>
    <w:r w:rsidRPr="007669CA">
      <w:rPr>
        <w:sz w:val="20"/>
      </w:rPr>
      <w:fldChar w:fldCharType="end"/>
    </w:r>
    <w:r>
      <w:rPr>
        <w:sz w:val="20"/>
      </w:rPr>
      <w:t xml:space="preserve">  </w:t>
    </w:r>
    <w:r w:rsidRPr="007669CA">
      <w:rPr>
        <w:sz w:val="20"/>
      </w:rPr>
      <w:tab/>
    </w:r>
    <w:r>
      <w:rPr>
        <w:sz w:val="20"/>
      </w:rPr>
      <w:tab/>
      <w:t xml:space="preserve"> </w:t>
    </w:r>
    <w:r>
      <w:rPr>
        <w:sz w:val="20"/>
      </w:rPr>
      <w:tab/>
    </w:r>
    <w:r>
      <w:rPr>
        <w:sz w:val="20"/>
      </w:rPr>
      <w:tab/>
    </w:r>
    <w:r>
      <w:rPr>
        <w:sz w:val="20"/>
      </w:rPr>
      <w:tab/>
      <w:t xml:space="preserve">Version </w:t>
    </w:r>
    <w:r w:rsidR="00B13B78">
      <w:rPr>
        <w:sz w:val="20"/>
      </w:rPr>
      <w:t>August</w:t>
    </w:r>
    <w:r>
      <w:rPr>
        <w:sz w:val="20"/>
      </w:rPr>
      <w:t xml:space="preserve">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Pr="007669CA" w:rsidRDefault="00F53F3C" w:rsidP="00CE4A86">
    <w:pPr>
      <w:pStyle w:val="Footer"/>
      <w:pBdr>
        <w:top w:val="single" w:sz="4" w:space="1" w:color="011571"/>
      </w:pBdr>
      <w:tabs>
        <w:tab w:val="clear" w:pos="4320"/>
        <w:tab w:val="clear" w:pos="8640"/>
      </w:tabs>
      <w:jc w:val="left"/>
      <w:rPr>
        <w:sz w:val="20"/>
      </w:rPr>
    </w:pPr>
    <w:r w:rsidRPr="007669CA">
      <w:rPr>
        <w:sz w:val="20"/>
      </w:rPr>
      <w:t xml:space="preserve">Page </w:t>
    </w:r>
    <w:r w:rsidRPr="007669CA">
      <w:rPr>
        <w:sz w:val="20"/>
      </w:rPr>
      <w:fldChar w:fldCharType="begin"/>
    </w:r>
    <w:r w:rsidRPr="007669CA">
      <w:rPr>
        <w:sz w:val="20"/>
      </w:rPr>
      <w:instrText xml:space="preserve"> PAGE </w:instrText>
    </w:r>
    <w:r w:rsidRPr="007669CA">
      <w:rPr>
        <w:sz w:val="20"/>
      </w:rPr>
      <w:fldChar w:fldCharType="separate"/>
    </w:r>
    <w:r w:rsidR="00010384">
      <w:rPr>
        <w:noProof/>
        <w:sz w:val="20"/>
      </w:rPr>
      <w:t>32</w:t>
    </w:r>
    <w:r w:rsidRPr="007669CA">
      <w:rPr>
        <w:sz w:val="20"/>
      </w:rPr>
      <w:fldChar w:fldCharType="end"/>
    </w:r>
    <w:r w:rsidRPr="007669CA">
      <w:rPr>
        <w:sz w:val="20"/>
      </w:rPr>
      <w:t xml:space="preserve"> of </w:t>
    </w:r>
    <w:r w:rsidRPr="007669CA">
      <w:rPr>
        <w:sz w:val="20"/>
      </w:rPr>
      <w:fldChar w:fldCharType="begin"/>
    </w:r>
    <w:r w:rsidRPr="007669CA">
      <w:rPr>
        <w:sz w:val="20"/>
      </w:rPr>
      <w:instrText xml:space="preserve"> NUMPAGES </w:instrText>
    </w:r>
    <w:r w:rsidRPr="007669CA">
      <w:rPr>
        <w:sz w:val="20"/>
      </w:rPr>
      <w:fldChar w:fldCharType="separate"/>
    </w:r>
    <w:r w:rsidR="00010384">
      <w:rPr>
        <w:noProof/>
        <w:sz w:val="20"/>
      </w:rPr>
      <w:t>123</w:t>
    </w:r>
    <w:r w:rsidRPr="007669CA">
      <w:rPr>
        <w:sz w:val="20"/>
      </w:rPr>
      <w:fldChar w:fldCharType="end"/>
    </w:r>
    <w:r>
      <w:rPr>
        <w:sz w:val="20"/>
      </w:rPr>
      <w:t xml:space="preserve">  </w:t>
    </w:r>
    <w:r w:rsidRPr="007669CA">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Version </w:t>
    </w:r>
    <w:r w:rsidR="00B13B78">
      <w:rPr>
        <w:sz w:val="20"/>
      </w:rPr>
      <w:t>August</w:t>
    </w:r>
    <w:r>
      <w:rPr>
        <w:sz w:val="20"/>
      </w:rPr>
      <w:t xml:space="preserve">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Pr="007669CA" w:rsidRDefault="00F53F3C" w:rsidP="00807711">
    <w:pPr>
      <w:pStyle w:val="Footer"/>
      <w:pBdr>
        <w:top w:val="single" w:sz="4" w:space="1" w:color="011571"/>
      </w:pBdr>
      <w:tabs>
        <w:tab w:val="clear" w:pos="8640"/>
        <w:tab w:val="right" w:pos="9360"/>
      </w:tabs>
      <w:jc w:val="left"/>
      <w:rPr>
        <w:sz w:val="20"/>
      </w:rPr>
    </w:pPr>
    <w:r w:rsidRPr="007669CA">
      <w:rPr>
        <w:sz w:val="20"/>
      </w:rPr>
      <w:t xml:space="preserve">Page </w:t>
    </w:r>
    <w:r w:rsidRPr="007669CA">
      <w:rPr>
        <w:sz w:val="20"/>
      </w:rPr>
      <w:fldChar w:fldCharType="begin"/>
    </w:r>
    <w:r w:rsidRPr="007669CA">
      <w:rPr>
        <w:sz w:val="20"/>
      </w:rPr>
      <w:instrText xml:space="preserve"> PAGE </w:instrText>
    </w:r>
    <w:r w:rsidRPr="007669CA">
      <w:rPr>
        <w:sz w:val="20"/>
      </w:rPr>
      <w:fldChar w:fldCharType="separate"/>
    </w:r>
    <w:r w:rsidR="00010384">
      <w:rPr>
        <w:noProof/>
        <w:sz w:val="20"/>
      </w:rPr>
      <w:t>90</w:t>
    </w:r>
    <w:r w:rsidRPr="007669CA">
      <w:rPr>
        <w:sz w:val="20"/>
      </w:rPr>
      <w:fldChar w:fldCharType="end"/>
    </w:r>
    <w:r w:rsidRPr="007669CA">
      <w:rPr>
        <w:sz w:val="20"/>
      </w:rPr>
      <w:t xml:space="preserve"> of </w:t>
    </w:r>
    <w:r w:rsidRPr="007669CA">
      <w:rPr>
        <w:sz w:val="20"/>
      </w:rPr>
      <w:fldChar w:fldCharType="begin"/>
    </w:r>
    <w:r w:rsidRPr="007669CA">
      <w:rPr>
        <w:sz w:val="20"/>
      </w:rPr>
      <w:instrText xml:space="preserve"> NUMPAGES </w:instrText>
    </w:r>
    <w:r w:rsidRPr="007669CA">
      <w:rPr>
        <w:sz w:val="20"/>
      </w:rPr>
      <w:fldChar w:fldCharType="separate"/>
    </w:r>
    <w:r w:rsidR="00010384">
      <w:rPr>
        <w:noProof/>
        <w:sz w:val="20"/>
      </w:rPr>
      <w:t>123</w:t>
    </w:r>
    <w:r w:rsidRPr="007669CA">
      <w:rPr>
        <w:sz w:val="20"/>
      </w:rPr>
      <w:fldChar w:fldCharType="end"/>
    </w:r>
    <w:r>
      <w:rPr>
        <w:sz w:val="20"/>
      </w:rPr>
      <w:t xml:space="preserve">  </w:t>
    </w:r>
    <w:r w:rsidRPr="007669CA">
      <w:rPr>
        <w:sz w:val="20"/>
      </w:rPr>
      <w:tab/>
    </w:r>
    <w:r>
      <w:rPr>
        <w:sz w:val="20"/>
      </w:rPr>
      <w:tab/>
      <w:t xml:space="preserve">Version </w:t>
    </w:r>
    <w:r w:rsidR="00B13B78">
      <w:rPr>
        <w:sz w:val="20"/>
      </w:rPr>
      <w:t>August</w:t>
    </w:r>
    <w:r>
      <w:rPr>
        <w:sz w:val="20"/>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802" w:rsidRDefault="00C11802" w:rsidP="006A6A44">
      <w:r>
        <w:separator/>
      </w:r>
    </w:p>
  </w:footnote>
  <w:footnote w:type="continuationSeparator" w:id="0">
    <w:p w:rsidR="00C11802" w:rsidRDefault="00C11802" w:rsidP="006A6A44">
      <w:r>
        <w:continuationSeparator/>
      </w:r>
    </w:p>
  </w:footnote>
  <w:footnote w:type="continuationNotice" w:id="1">
    <w:p w:rsidR="00C11802" w:rsidRDefault="00C11802"/>
  </w:footnote>
  <w:footnote w:id="2">
    <w:p w:rsidR="00F53F3C" w:rsidRDefault="00F53F3C" w:rsidP="00F41712">
      <w:pPr>
        <w:pStyle w:val="FootnoteText"/>
      </w:pPr>
      <w:r>
        <w:rPr>
          <w:rStyle w:val="FootnoteReference"/>
        </w:rPr>
        <w:footnoteRef/>
      </w:r>
      <w:r>
        <w:t xml:space="preserve"> </w:t>
      </w:r>
      <w:proofErr w:type="gramStart"/>
      <w:r w:rsidRPr="00C16BF8">
        <w:rPr>
          <w:sz w:val="16"/>
          <w:szCs w:val="16"/>
        </w:rPr>
        <w:t>U.S. Homeland Security.</w:t>
      </w:r>
      <w:proofErr w:type="gramEnd"/>
      <w:r w:rsidRPr="00C16BF8">
        <w:rPr>
          <w:sz w:val="16"/>
          <w:szCs w:val="16"/>
        </w:rPr>
        <w:t xml:space="preserve"> </w:t>
      </w:r>
      <w:proofErr w:type="gramStart"/>
      <w:r w:rsidRPr="00C16BF8">
        <w:rPr>
          <w:sz w:val="16"/>
          <w:szCs w:val="16"/>
        </w:rPr>
        <w:t>FEMA.</w:t>
      </w:r>
      <w:proofErr w:type="gramEnd"/>
      <w:r w:rsidRPr="00C16BF8">
        <w:rPr>
          <w:sz w:val="16"/>
          <w:szCs w:val="16"/>
        </w:rPr>
        <w:t xml:space="preserve"> Developing and Maintaining Emergency </w:t>
      </w:r>
      <w:r>
        <w:rPr>
          <w:sz w:val="16"/>
          <w:szCs w:val="16"/>
        </w:rPr>
        <w:t>Operation</w:t>
      </w:r>
      <w:r w:rsidRPr="00C16BF8">
        <w:rPr>
          <w:sz w:val="16"/>
          <w:szCs w:val="16"/>
        </w:rPr>
        <w:t xml:space="preserve">s Plans. Comprehensive </w:t>
      </w:r>
      <w:r>
        <w:rPr>
          <w:sz w:val="16"/>
          <w:szCs w:val="16"/>
        </w:rPr>
        <w:t xml:space="preserve">Preparedness </w:t>
      </w:r>
      <w:r w:rsidRPr="00C16BF8">
        <w:rPr>
          <w:sz w:val="16"/>
          <w:szCs w:val="16"/>
        </w:rPr>
        <w:t xml:space="preserve">Guide (CPG) 101. </w:t>
      </w:r>
      <w:proofErr w:type="gramStart"/>
      <w:r w:rsidRPr="00C16BF8">
        <w:rPr>
          <w:sz w:val="16"/>
          <w:szCs w:val="16"/>
        </w:rPr>
        <w:t>Version 2.0.</w:t>
      </w:r>
      <w:proofErr w:type="gramEnd"/>
    </w:p>
  </w:footnote>
  <w:footnote w:id="3">
    <w:p w:rsidR="00F53F3C" w:rsidRDefault="00F53F3C" w:rsidP="00EB6E15">
      <w:pPr>
        <w:pStyle w:val="FootnoteText"/>
      </w:pPr>
      <w:r>
        <w:rPr>
          <w:rStyle w:val="FootnoteReference"/>
        </w:rPr>
        <w:footnoteRef/>
      </w:r>
      <w:r>
        <w:t xml:space="preserve"> Whole community CCC/FCC/SAP community includes, but is not limited to: children, guardians, families, and volunteers; first responders; building code officers; food and resource suppliers; individuals with disabilities and others with access and functional needs; people from religiously, racially, and ethnically diverse backgrounds; and people with Limited English Proficiency (LEP).</w:t>
      </w:r>
    </w:p>
  </w:footnote>
  <w:footnote w:id="4">
    <w:p w:rsidR="00F53F3C" w:rsidRDefault="00F53F3C" w:rsidP="00EB6E15">
      <w:pPr>
        <w:pStyle w:val="FootnoteText"/>
      </w:pPr>
      <w:r>
        <w:rPr>
          <w:rStyle w:val="FootnoteReference"/>
        </w:rPr>
        <w:footnoteRef/>
      </w:r>
      <w:r>
        <w:t xml:space="preserve"> </w:t>
      </w:r>
      <w:proofErr w:type="gramStart"/>
      <w:r w:rsidRPr="00C16BF8">
        <w:rPr>
          <w:sz w:val="16"/>
          <w:szCs w:val="16"/>
        </w:rPr>
        <w:t>U.S. Homeland Security.</w:t>
      </w:r>
      <w:proofErr w:type="gramEnd"/>
      <w:r w:rsidRPr="00C16BF8">
        <w:rPr>
          <w:sz w:val="16"/>
          <w:szCs w:val="16"/>
        </w:rPr>
        <w:t xml:space="preserve"> </w:t>
      </w:r>
      <w:proofErr w:type="gramStart"/>
      <w:r w:rsidRPr="00C16BF8">
        <w:rPr>
          <w:sz w:val="16"/>
          <w:szCs w:val="16"/>
        </w:rPr>
        <w:t>FEMA.</w:t>
      </w:r>
      <w:proofErr w:type="gramEnd"/>
      <w:r w:rsidRPr="00C16BF8">
        <w:rPr>
          <w:sz w:val="16"/>
          <w:szCs w:val="16"/>
        </w:rPr>
        <w:t xml:space="preserve"> Developing and Maintaining Emergency </w:t>
      </w:r>
      <w:r>
        <w:rPr>
          <w:sz w:val="16"/>
          <w:szCs w:val="16"/>
        </w:rPr>
        <w:t>Operation</w:t>
      </w:r>
      <w:r w:rsidRPr="00C16BF8">
        <w:rPr>
          <w:sz w:val="16"/>
          <w:szCs w:val="16"/>
        </w:rPr>
        <w:t xml:space="preserve">s Plans. Comprehensive </w:t>
      </w:r>
      <w:r>
        <w:rPr>
          <w:sz w:val="16"/>
          <w:szCs w:val="16"/>
        </w:rPr>
        <w:t xml:space="preserve">Preparedness </w:t>
      </w:r>
      <w:r w:rsidRPr="00C16BF8">
        <w:rPr>
          <w:sz w:val="16"/>
          <w:szCs w:val="16"/>
        </w:rPr>
        <w:t xml:space="preserve">Guide (CPG) 101. </w:t>
      </w:r>
      <w:proofErr w:type="gramStart"/>
      <w:r w:rsidRPr="00C16BF8">
        <w:rPr>
          <w:sz w:val="16"/>
          <w:szCs w:val="16"/>
        </w:rPr>
        <w:t>Version 2.0.</w:t>
      </w:r>
      <w:proofErr w:type="gramEnd"/>
    </w:p>
  </w:footnote>
  <w:footnote w:id="5">
    <w:p w:rsidR="00F53F3C" w:rsidRDefault="00F53F3C" w:rsidP="002A1B29">
      <w:pPr>
        <w:pStyle w:val="FootnoteText"/>
      </w:pPr>
      <w:r>
        <w:rPr>
          <w:rStyle w:val="FootnoteReference"/>
        </w:rPr>
        <w:footnoteRef/>
      </w:r>
      <w:r>
        <w:t xml:space="preserve"> Americans with Disabilities Act of 1990, As Amended in 2008 (P.L.110-325). Sec.12102. Definition of disability. </w:t>
      </w:r>
      <w:hyperlink r:id="rId1" w:history="1">
        <w:r w:rsidRPr="0063675D">
          <w:rPr>
            <w:rStyle w:val="Hyperlink"/>
          </w:rPr>
          <w:t>https://www.ada.gov/pubs/adastatute08.pdf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Default="00F53F3C" w:rsidP="005C5852">
    <w:pPr>
      <w:pBdr>
        <w:bottom w:val="single" w:sz="24" w:space="1" w:color="E9A11E"/>
      </w:pBdr>
      <w:spacing w:before="0" w:after="0"/>
      <w:jc w:val="center"/>
      <w:rPr>
        <w:b/>
        <w:color w:val="011571"/>
        <w:sz w:val="20"/>
      </w:rPr>
    </w:pPr>
    <w:r w:rsidRPr="00BE0812">
      <w:rPr>
        <w:b/>
        <w:color w:val="011571"/>
        <w:sz w:val="20"/>
      </w:rPr>
      <w:t>New Hampshire – Child Care Cent</w:t>
    </w:r>
    <w:r>
      <w:rPr>
        <w:b/>
        <w:color w:val="011571"/>
        <w:sz w:val="20"/>
      </w:rPr>
      <w:t xml:space="preserve">er, </w:t>
    </w:r>
    <w:r w:rsidRPr="00BE0812">
      <w:rPr>
        <w:b/>
        <w:color w:val="011571"/>
        <w:sz w:val="20"/>
      </w:rPr>
      <w:t>Family Child Care</w:t>
    </w:r>
    <w:r>
      <w:rPr>
        <w:b/>
        <w:color w:val="011571"/>
        <w:sz w:val="20"/>
      </w:rPr>
      <w:t xml:space="preserve"> &amp; School Age Program</w:t>
    </w:r>
  </w:p>
  <w:p w:rsidR="00F53F3C" w:rsidRPr="00807711" w:rsidRDefault="00F53F3C" w:rsidP="005C5852">
    <w:pPr>
      <w:pBdr>
        <w:bottom w:val="single" w:sz="24" w:space="1" w:color="E9A11E"/>
      </w:pBdr>
      <w:spacing w:before="0" w:after="0"/>
      <w:jc w:val="center"/>
      <w:rPr>
        <w:b/>
        <w:color w:val="011571"/>
        <w:sz w:val="20"/>
      </w:rPr>
    </w:pPr>
    <w:r w:rsidRPr="00BE0812">
      <w:rPr>
        <w:b/>
        <w:color w:val="011571"/>
        <w:sz w:val="20"/>
      </w:rPr>
      <w:t xml:space="preserve">Emergency </w:t>
    </w:r>
    <w:r>
      <w:rPr>
        <w:b/>
        <w:color w:val="011571"/>
        <w:sz w:val="20"/>
      </w:rPr>
      <w:t>Operations</w:t>
    </w:r>
    <w:r w:rsidRPr="00BE0812">
      <w:rPr>
        <w:b/>
        <w:color w:val="011571"/>
        <w:sz w:val="20"/>
      </w:rPr>
      <w:t xml:space="preserve"> Plan</w:t>
    </w:r>
    <w:r>
      <w:rPr>
        <w:b/>
        <w:color w:val="011571"/>
        <w:sz w:val="20"/>
      </w:rPr>
      <w:t xml:space="preserve"> Template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Pr="00DA481B" w:rsidRDefault="00F53F3C" w:rsidP="000C6A76">
    <w:pPr>
      <w:pBdr>
        <w:bottom w:val="single" w:sz="24" w:space="1" w:color="E9A11E"/>
      </w:pBdr>
      <w:jc w:val="center"/>
      <w:rPr>
        <w:b/>
        <w:color w:val="011571"/>
        <w:sz w:val="20"/>
      </w:rPr>
    </w:pPr>
    <w:r>
      <w:rPr>
        <w:b/>
        <w:color w:val="011571"/>
        <w:sz w:val="20"/>
      </w:rPr>
      <w:t>New Hampshire – Child Care Center, Family Child Care &amp; School Age Program                                  Emergency Operations Plan Template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3C" w:rsidRPr="00807711" w:rsidRDefault="00F53F3C" w:rsidP="00CE335C">
    <w:pPr>
      <w:pBdr>
        <w:bottom w:val="single" w:sz="24" w:space="1" w:color="E9A11E"/>
      </w:pBdr>
      <w:jc w:val="center"/>
      <w:rPr>
        <w:b/>
        <w:color w:val="011571"/>
        <w:sz w:val="20"/>
      </w:rPr>
    </w:pPr>
    <w:r w:rsidRPr="00BE0812">
      <w:rPr>
        <w:b/>
        <w:color w:val="011571"/>
        <w:sz w:val="20"/>
      </w:rPr>
      <w:t>New Hampshire – Child Care Cent</w:t>
    </w:r>
    <w:r>
      <w:rPr>
        <w:b/>
        <w:color w:val="011571"/>
        <w:sz w:val="20"/>
      </w:rPr>
      <w:t xml:space="preserve">er, </w:t>
    </w:r>
    <w:r w:rsidRPr="00BE0812">
      <w:rPr>
        <w:b/>
        <w:color w:val="011571"/>
        <w:sz w:val="20"/>
      </w:rPr>
      <w:t>Family Child Care</w:t>
    </w:r>
    <w:r>
      <w:rPr>
        <w:b/>
        <w:color w:val="011571"/>
        <w:sz w:val="20"/>
      </w:rPr>
      <w:t xml:space="preserve"> &amp; School Age Program                </w:t>
    </w:r>
    <w:r w:rsidRPr="00BE0812">
      <w:rPr>
        <w:b/>
        <w:color w:val="011571"/>
        <w:sz w:val="20"/>
      </w:rPr>
      <w:t xml:space="preserve"> </w:t>
    </w:r>
    <w:r>
      <w:rPr>
        <w:b/>
        <w:color w:val="011571"/>
        <w:sz w:val="20"/>
      </w:rPr>
      <w:t xml:space="preserve">                       </w:t>
    </w:r>
    <w:r w:rsidRPr="00BE0812">
      <w:rPr>
        <w:b/>
        <w:color w:val="011571"/>
        <w:sz w:val="20"/>
      </w:rPr>
      <w:t xml:space="preserve">Emergency </w:t>
    </w:r>
    <w:r>
      <w:rPr>
        <w:b/>
        <w:color w:val="011571"/>
        <w:sz w:val="20"/>
      </w:rPr>
      <w:t>Operations</w:t>
    </w:r>
    <w:r w:rsidRPr="00BE0812">
      <w:rPr>
        <w:b/>
        <w:color w:val="011571"/>
        <w:sz w:val="20"/>
      </w:rPr>
      <w:t xml:space="preserve"> Plan</w:t>
    </w:r>
    <w:r>
      <w:rPr>
        <w:b/>
        <w:color w:val="011571"/>
        <w:sz w:val="20"/>
      </w:rPr>
      <w:t xml:space="preserve">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F"/>
    <w:multiLevelType w:val="hybridMultilevel"/>
    <w:tmpl w:val="BA82B052"/>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A2409A"/>
    <w:multiLevelType w:val="hybridMultilevel"/>
    <w:tmpl w:val="CA48BF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84845"/>
    <w:multiLevelType w:val="hybridMultilevel"/>
    <w:tmpl w:val="2652A0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B838AF"/>
    <w:multiLevelType w:val="hybridMultilevel"/>
    <w:tmpl w:val="BC082C9C"/>
    <w:lvl w:ilvl="0" w:tplc="DF0092D6">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769081C"/>
    <w:multiLevelType w:val="hybridMultilevel"/>
    <w:tmpl w:val="80E40EC2"/>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BC4A46"/>
    <w:multiLevelType w:val="hybridMultilevel"/>
    <w:tmpl w:val="9844E9D6"/>
    <w:lvl w:ilvl="0" w:tplc="5B483906">
      <w:start w:val="1"/>
      <w:numFmt w:val="decimal"/>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DB62D7"/>
    <w:multiLevelType w:val="hybridMultilevel"/>
    <w:tmpl w:val="16E46E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4618C7"/>
    <w:multiLevelType w:val="hybridMultilevel"/>
    <w:tmpl w:val="7C3A30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016E92"/>
    <w:multiLevelType w:val="hybridMultilevel"/>
    <w:tmpl w:val="67520E60"/>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754AF6"/>
    <w:multiLevelType w:val="hybridMultilevel"/>
    <w:tmpl w:val="E55EDC10"/>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ECA7B12"/>
    <w:multiLevelType w:val="hybridMultilevel"/>
    <w:tmpl w:val="6E32FE92"/>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F3C1967"/>
    <w:multiLevelType w:val="hybridMultilevel"/>
    <w:tmpl w:val="585677F6"/>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06B7BE4"/>
    <w:multiLevelType w:val="hybridMultilevel"/>
    <w:tmpl w:val="C966DF9C"/>
    <w:lvl w:ilvl="0" w:tplc="22D833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8841F3"/>
    <w:multiLevelType w:val="hybridMultilevel"/>
    <w:tmpl w:val="78DAAED8"/>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30D0BD2"/>
    <w:multiLevelType w:val="hybridMultilevel"/>
    <w:tmpl w:val="6DEC50B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4CF75F7"/>
    <w:multiLevelType w:val="hybridMultilevel"/>
    <w:tmpl w:val="9404EF8C"/>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4D30702"/>
    <w:multiLevelType w:val="hybridMultilevel"/>
    <w:tmpl w:val="FD2E8ADE"/>
    <w:lvl w:ilvl="0" w:tplc="1F5ED56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744AA9"/>
    <w:multiLevelType w:val="hybridMultilevel"/>
    <w:tmpl w:val="00DAEC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60E3B1B"/>
    <w:multiLevelType w:val="multilevel"/>
    <w:tmpl w:val="84E0F3B8"/>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B37391"/>
    <w:multiLevelType w:val="hybridMultilevel"/>
    <w:tmpl w:val="9D9E4936"/>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86352F0"/>
    <w:multiLevelType w:val="hybridMultilevel"/>
    <w:tmpl w:val="46FCAF50"/>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89659BA"/>
    <w:multiLevelType w:val="hybridMultilevel"/>
    <w:tmpl w:val="F72269D4"/>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8C72F71"/>
    <w:multiLevelType w:val="hybridMultilevel"/>
    <w:tmpl w:val="6F4E5D86"/>
    <w:lvl w:ilvl="0" w:tplc="DF0092D6">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23">
    <w:nsid w:val="197836AC"/>
    <w:multiLevelType w:val="hybridMultilevel"/>
    <w:tmpl w:val="B3DA42B6"/>
    <w:lvl w:ilvl="0" w:tplc="9474CE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9A75E2F"/>
    <w:multiLevelType w:val="hybridMultilevel"/>
    <w:tmpl w:val="F94ED42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A6C667E"/>
    <w:multiLevelType w:val="hybridMultilevel"/>
    <w:tmpl w:val="76A86B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AC35E19"/>
    <w:multiLevelType w:val="hybridMultilevel"/>
    <w:tmpl w:val="E0C68A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EC4020A"/>
    <w:multiLevelType w:val="hybridMultilevel"/>
    <w:tmpl w:val="AFE0C0BA"/>
    <w:lvl w:ilvl="0" w:tplc="1F5ED56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EC93394"/>
    <w:multiLevelType w:val="hybridMultilevel"/>
    <w:tmpl w:val="2C0079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F4C6ACB"/>
    <w:multiLevelType w:val="hybridMultilevel"/>
    <w:tmpl w:val="6154704C"/>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FA417FE"/>
    <w:multiLevelType w:val="hybridMultilevel"/>
    <w:tmpl w:val="1E5029B2"/>
    <w:lvl w:ilvl="0" w:tplc="1F5ED56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096651A"/>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219633C4"/>
    <w:multiLevelType w:val="hybridMultilevel"/>
    <w:tmpl w:val="45262AA8"/>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26363E6"/>
    <w:multiLevelType w:val="hybridMultilevel"/>
    <w:tmpl w:val="4F500670"/>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3E53D59"/>
    <w:multiLevelType w:val="hybridMultilevel"/>
    <w:tmpl w:val="EC46DC3C"/>
    <w:lvl w:ilvl="0" w:tplc="DF0092D6">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35">
    <w:nsid w:val="25294020"/>
    <w:multiLevelType w:val="hybridMultilevel"/>
    <w:tmpl w:val="0A26D02E"/>
    <w:lvl w:ilvl="0" w:tplc="2A86B54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450"/>
        </w:tabs>
        <w:ind w:left="450" w:hanging="360"/>
      </w:pPr>
      <w:rPr>
        <w:rFonts w:ascii="Wingdings" w:hAnsi="Wingdings" w:hint="default"/>
        <w:color w:val="auto"/>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nsid w:val="25BB406E"/>
    <w:multiLevelType w:val="hybridMultilevel"/>
    <w:tmpl w:val="E42030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6677F33"/>
    <w:multiLevelType w:val="hybridMultilevel"/>
    <w:tmpl w:val="3CE0BDC0"/>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86A289A"/>
    <w:multiLevelType w:val="hybridMultilevel"/>
    <w:tmpl w:val="7B88B054"/>
    <w:lvl w:ilvl="0" w:tplc="0770BF5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91C41CD"/>
    <w:multiLevelType w:val="hybridMultilevel"/>
    <w:tmpl w:val="529ECD68"/>
    <w:lvl w:ilvl="0" w:tplc="91E6AA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C570C8"/>
    <w:multiLevelType w:val="hybridMultilevel"/>
    <w:tmpl w:val="EA147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F7A05B4"/>
    <w:multiLevelType w:val="hybridMultilevel"/>
    <w:tmpl w:val="788AD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7147DB"/>
    <w:multiLevelType w:val="hybridMultilevel"/>
    <w:tmpl w:val="C6FC5D08"/>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2F22877"/>
    <w:multiLevelType w:val="hybridMultilevel"/>
    <w:tmpl w:val="454CE694"/>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3C25C78"/>
    <w:multiLevelType w:val="hybridMultilevel"/>
    <w:tmpl w:val="59E28E60"/>
    <w:lvl w:ilvl="0" w:tplc="DF0092D6">
      <w:start w:val="1"/>
      <w:numFmt w:val="bullet"/>
      <w:lvlText w:val=""/>
      <w:lvlJc w:val="left"/>
      <w:pPr>
        <w:tabs>
          <w:tab w:val="num" w:pos="450"/>
        </w:tabs>
        <w:ind w:left="450" w:hanging="360"/>
      </w:pPr>
      <w:rPr>
        <w:rFonts w:ascii="Wingdings" w:hAnsi="Wingdings" w:hint="default"/>
        <w:color w:val="auto"/>
      </w:rPr>
    </w:lvl>
    <w:lvl w:ilvl="1" w:tplc="DF0092D6">
      <w:start w:val="1"/>
      <w:numFmt w:val="bullet"/>
      <w:lvlText w:val=""/>
      <w:lvlJc w:val="left"/>
      <w:pPr>
        <w:tabs>
          <w:tab w:val="num" w:pos="1170"/>
        </w:tabs>
        <w:ind w:left="1170" w:hanging="360"/>
      </w:pPr>
      <w:rPr>
        <w:rFonts w:ascii="Wingdings" w:hAnsi="Wingdings" w:hint="default"/>
        <w:color w:val="auto"/>
      </w:rPr>
    </w:lvl>
    <w:lvl w:ilvl="2" w:tplc="11429768" w:tentative="1">
      <w:start w:val="1"/>
      <w:numFmt w:val="bullet"/>
      <w:lvlText w:val="•"/>
      <w:lvlJc w:val="left"/>
      <w:pPr>
        <w:tabs>
          <w:tab w:val="num" w:pos="1890"/>
        </w:tabs>
        <w:ind w:left="1890" w:hanging="360"/>
      </w:pPr>
      <w:rPr>
        <w:rFonts w:ascii="Times New Roman" w:hAnsi="Times New Roman" w:hint="default"/>
      </w:rPr>
    </w:lvl>
    <w:lvl w:ilvl="3" w:tplc="EF22ABD0" w:tentative="1">
      <w:start w:val="1"/>
      <w:numFmt w:val="bullet"/>
      <w:lvlText w:val="•"/>
      <w:lvlJc w:val="left"/>
      <w:pPr>
        <w:tabs>
          <w:tab w:val="num" w:pos="2610"/>
        </w:tabs>
        <w:ind w:left="2610" w:hanging="360"/>
      </w:pPr>
      <w:rPr>
        <w:rFonts w:ascii="Times New Roman" w:hAnsi="Times New Roman" w:hint="default"/>
      </w:rPr>
    </w:lvl>
    <w:lvl w:ilvl="4" w:tplc="FCFC0740" w:tentative="1">
      <w:start w:val="1"/>
      <w:numFmt w:val="bullet"/>
      <w:lvlText w:val="•"/>
      <w:lvlJc w:val="left"/>
      <w:pPr>
        <w:tabs>
          <w:tab w:val="num" w:pos="3330"/>
        </w:tabs>
        <w:ind w:left="3330" w:hanging="360"/>
      </w:pPr>
      <w:rPr>
        <w:rFonts w:ascii="Times New Roman" w:hAnsi="Times New Roman" w:hint="default"/>
      </w:rPr>
    </w:lvl>
    <w:lvl w:ilvl="5" w:tplc="8CD09F32" w:tentative="1">
      <w:start w:val="1"/>
      <w:numFmt w:val="bullet"/>
      <w:lvlText w:val="•"/>
      <w:lvlJc w:val="left"/>
      <w:pPr>
        <w:tabs>
          <w:tab w:val="num" w:pos="4050"/>
        </w:tabs>
        <w:ind w:left="4050" w:hanging="360"/>
      </w:pPr>
      <w:rPr>
        <w:rFonts w:ascii="Times New Roman" w:hAnsi="Times New Roman" w:hint="default"/>
      </w:rPr>
    </w:lvl>
    <w:lvl w:ilvl="6" w:tplc="B9429640" w:tentative="1">
      <w:start w:val="1"/>
      <w:numFmt w:val="bullet"/>
      <w:lvlText w:val="•"/>
      <w:lvlJc w:val="left"/>
      <w:pPr>
        <w:tabs>
          <w:tab w:val="num" w:pos="4770"/>
        </w:tabs>
        <w:ind w:left="4770" w:hanging="360"/>
      </w:pPr>
      <w:rPr>
        <w:rFonts w:ascii="Times New Roman" w:hAnsi="Times New Roman" w:hint="default"/>
      </w:rPr>
    </w:lvl>
    <w:lvl w:ilvl="7" w:tplc="8722BF26" w:tentative="1">
      <w:start w:val="1"/>
      <w:numFmt w:val="bullet"/>
      <w:lvlText w:val="•"/>
      <w:lvlJc w:val="left"/>
      <w:pPr>
        <w:tabs>
          <w:tab w:val="num" w:pos="5490"/>
        </w:tabs>
        <w:ind w:left="5490" w:hanging="360"/>
      </w:pPr>
      <w:rPr>
        <w:rFonts w:ascii="Times New Roman" w:hAnsi="Times New Roman" w:hint="default"/>
      </w:rPr>
    </w:lvl>
    <w:lvl w:ilvl="8" w:tplc="984E7BB2" w:tentative="1">
      <w:start w:val="1"/>
      <w:numFmt w:val="bullet"/>
      <w:lvlText w:val="•"/>
      <w:lvlJc w:val="left"/>
      <w:pPr>
        <w:tabs>
          <w:tab w:val="num" w:pos="6210"/>
        </w:tabs>
        <w:ind w:left="6210" w:hanging="360"/>
      </w:pPr>
      <w:rPr>
        <w:rFonts w:ascii="Times New Roman" w:hAnsi="Times New Roman" w:hint="default"/>
      </w:rPr>
    </w:lvl>
  </w:abstractNum>
  <w:abstractNum w:abstractNumId="45">
    <w:nsid w:val="35D44D73"/>
    <w:multiLevelType w:val="hybridMultilevel"/>
    <w:tmpl w:val="AD3A1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6160A4"/>
    <w:multiLevelType w:val="hybridMultilevel"/>
    <w:tmpl w:val="1174142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7">
    <w:nsid w:val="3A934E7D"/>
    <w:multiLevelType w:val="hybridMultilevel"/>
    <w:tmpl w:val="D214C2C2"/>
    <w:lvl w:ilvl="0" w:tplc="DF0092D6">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48">
    <w:nsid w:val="3E5A5351"/>
    <w:multiLevelType w:val="hybridMultilevel"/>
    <w:tmpl w:val="6CCC6392"/>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10E7329"/>
    <w:multiLevelType w:val="hybridMultilevel"/>
    <w:tmpl w:val="6EE47C88"/>
    <w:lvl w:ilvl="0" w:tplc="13BA194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1192C54"/>
    <w:multiLevelType w:val="hybridMultilevel"/>
    <w:tmpl w:val="3AE00F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1CE49F0"/>
    <w:multiLevelType w:val="hybridMultilevel"/>
    <w:tmpl w:val="0A7C743C"/>
    <w:lvl w:ilvl="0" w:tplc="A9468FC8">
      <w:start w:val="1"/>
      <w:numFmt w:val="bullet"/>
      <w:lvlText w:val=""/>
      <w:lvlJc w:val="left"/>
      <w:pPr>
        <w:ind w:left="360" w:hanging="360"/>
      </w:pPr>
      <w:rPr>
        <w:rFonts w:ascii="Symbol" w:hAnsi="Symbol" w:hint="default"/>
        <w:b/>
        <w:i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241046C"/>
    <w:multiLevelType w:val="hybridMultilevel"/>
    <w:tmpl w:val="2A0C9C44"/>
    <w:lvl w:ilvl="0" w:tplc="6FE4F1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2C966C7"/>
    <w:multiLevelType w:val="hybridMultilevel"/>
    <w:tmpl w:val="A35A6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30E39E3"/>
    <w:multiLevelType w:val="hybridMultilevel"/>
    <w:tmpl w:val="41D25F3C"/>
    <w:lvl w:ilvl="0" w:tplc="00C025EC">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5">
    <w:nsid w:val="43F841DD"/>
    <w:multiLevelType w:val="hybridMultilevel"/>
    <w:tmpl w:val="1E8E7E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E946D7"/>
    <w:multiLevelType w:val="hybridMultilevel"/>
    <w:tmpl w:val="15A6C846"/>
    <w:lvl w:ilvl="0" w:tplc="BE40572A">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7">
    <w:nsid w:val="463B0834"/>
    <w:multiLevelType w:val="hybridMultilevel"/>
    <w:tmpl w:val="E7C639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B557A6"/>
    <w:multiLevelType w:val="hybridMultilevel"/>
    <w:tmpl w:val="77EABDC2"/>
    <w:lvl w:ilvl="0" w:tplc="2A86B54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DF0092D6">
      <w:start w:val="1"/>
      <w:numFmt w:val="bullet"/>
      <w:lvlText w:val=""/>
      <w:lvlJc w:val="left"/>
      <w:pPr>
        <w:tabs>
          <w:tab w:val="num" w:pos="450"/>
        </w:tabs>
        <w:ind w:left="450" w:hanging="360"/>
      </w:pPr>
      <w:rPr>
        <w:rFonts w:ascii="Wingdings" w:hAnsi="Wingdings" w:hint="default"/>
        <w:color w:val="auto"/>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F610DB9"/>
    <w:multiLevelType w:val="hybridMultilevel"/>
    <w:tmpl w:val="30ACB098"/>
    <w:lvl w:ilvl="0" w:tplc="04090005">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60">
    <w:nsid w:val="50367739"/>
    <w:multiLevelType w:val="hybridMultilevel"/>
    <w:tmpl w:val="35125B9E"/>
    <w:lvl w:ilvl="0" w:tplc="489A97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46022BC"/>
    <w:multiLevelType w:val="hybridMultilevel"/>
    <w:tmpl w:val="DB82A55E"/>
    <w:lvl w:ilvl="0" w:tplc="DF0092D6">
      <w:start w:val="1"/>
      <w:numFmt w:val="bullet"/>
      <w:lvlText w:val=""/>
      <w:lvlJc w:val="left"/>
      <w:pPr>
        <w:tabs>
          <w:tab w:val="num" w:pos="450"/>
        </w:tabs>
        <w:ind w:left="450" w:hanging="360"/>
      </w:pPr>
      <w:rPr>
        <w:rFonts w:ascii="Wingdings" w:hAnsi="Wingdings"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62">
    <w:nsid w:val="54D5335A"/>
    <w:multiLevelType w:val="hybridMultilevel"/>
    <w:tmpl w:val="9678F948"/>
    <w:lvl w:ilvl="0" w:tplc="04090017">
      <w:start w:val="1"/>
      <w:numFmt w:val="lowerLetter"/>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5D92B03"/>
    <w:multiLevelType w:val="hybridMultilevel"/>
    <w:tmpl w:val="7B3E56E4"/>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6AD0163"/>
    <w:multiLevelType w:val="hybridMultilevel"/>
    <w:tmpl w:val="B9EABFD6"/>
    <w:lvl w:ilvl="0" w:tplc="1F5ED56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B662D13"/>
    <w:multiLevelType w:val="hybridMultilevel"/>
    <w:tmpl w:val="862EFE6C"/>
    <w:lvl w:ilvl="0" w:tplc="0EC61C2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0C352FB"/>
    <w:multiLevelType w:val="hybridMultilevel"/>
    <w:tmpl w:val="B498DD9E"/>
    <w:lvl w:ilvl="0" w:tplc="ACF846A0">
      <w:start w:val="1"/>
      <w:numFmt w:val="lowerLetter"/>
      <w:pStyle w:val="SubPOINTA"/>
      <w:lvlText w:val="%1)"/>
      <w:lvlJc w:val="left"/>
      <w:pPr>
        <w:ind w:left="1080" w:hanging="360"/>
      </w:pPr>
      <w:rPr>
        <w:rFonts w:ascii="Arial" w:hAnsi="Arial" w:cs="Aria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1D871C3"/>
    <w:multiLevelType w:val="hybridMultilevel"/>
    <w:tmpl w:val="3070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2175328"/>
    <w:multiLevelType w:val="hybridMultilevel"/>
    <w:tmpl w:val="CA6299A6"/>
    <w:lvl w:ilvl="0" w:tplc="04090019">
      <w:start w:val="1"/>
      <w:numFmt w:val="lowerLetter"/>
      <w:lvlText w:val="%1."/>
      <w:lvlJc w:val="left"/>
      <w:pPr>
        <w:ind w:left="360" w:hanging="360"/>
      </w:pPr>
      <w:rPr>
        <w:rFonts w:hint="default"/>
        <w:b/>
        <w:i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3CD0BAB"/>
    <w:multiLevelType w:val="hybridMultilevel"/>
    <w:tmpl w:val="A93049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5610A9A"/>
    <w:multiLevelType w:val="hybridMultilevel"/>
    <w:tmpl w:val="E5EC1D48"/>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7894665"/>
    <w:multiLevelType w:val="multilevel"/>
    <w:tmpl w:val="B2BA1C16"/>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1"/>
      <w:numFmt w:val="decimal"/>
      <w:pStyle w:val="Heading4"/>
      <w:lvlText w:val="%3."/>
      <w:lvlJc w:val="left"/>
      <w:pPr>
        <w:ind w:left="144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lowerLetter"/>
      <w:lvlText w:val="%4)"/>
      <w:lvlJc w:val="left"/>
      <w:pPr>
        <w:ind w:left="747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4">
      <w:start w:val="1"/>
      <w:numFmt w:val="decimal"/>
      <w:pStyle w:val="Heading5"/>
      <w:lvlText w:val="%5)"/>
      <w:lvlJc w:val="left"/>
      <w:pPr>
        <w:ind w:left="2880" w:firstLine="0"/>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2">
    <w:nsid w:val="683F088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6A353814"/>
    <w:multiLevelType w:val="hybridMultilevel"/>
    <w:tmpl w:val="17C679E6"/>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0FC4D5F"/>
    <w:multiLevelType w:val="hybridMultilevel"/>
    <w:tmpl w:val="D6CA9C2C"/>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26A2D38"/>
    <w:multiLevelType w:val="hybridMultilevel"/>
    <w:tmpl w:val="D65877FA"/>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2882DB8"/>
    <w:multiLevelType w:val="hybridMultilevel"/>
    <w:tmpl w:val="40DC9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49D6C6D"/>
    <w:multiLevelType w:val="hybridMultilevel"/>
    <w:tmpl w:val="30C415E2"/>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6347AFC"/>
    <w:multiLevelType w:val="hybridMultilevel"/>
    <w:tmpl w:val="2618CC66"/>
    <w:lvl w:ilvl="0" w:tplc="0A42F0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72F1681"/>
    <w:multiLevelType w:val="hybridMultilevel"/>
    <w:tmpl w:val="010226D2"/>
    <w:lvl w:ilvl="0" w:tplc="1F5ED562">
      <w:start w:val="1"/>
      <w:numFmt w:val="decimal"/>
      <w:lvlText w:val="%1."/>
      <w:lvlJc w:val="left"/>
      <w:pPr>
        <w:ind w:left="360" w:hanging="360"/>
      </w:pPr>
      <w:rPr>
        <w:rFonts w:hint="default"/>
        <w:color w:val="auto"/>
      </w:rPr>
    </w:lvl>
    <w:lvl w:ilvl="1" w:tplc="FB800D0A">
      <w:start w:val="1"/>
      <w:numFmt w:val="decimal"/>
      <w:lvlText w:val="%2."/>
      <w:lvlJc w:val="left"/>
      <w:pPr>
        <w:ind w:left="45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9854406"/>
    <w:multiLevelType w:val="hybridMultilevel"/>
    <w:tmpl w:val="04CAFA54"/>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B3C7916"/>
    <w:multiLevelType w:val="hybridMultilevel"/>
    <w:tmpl w:val="3612BEE6"/>
    <w:lvl w:ilvl="0" w:tplc="2F52D0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B570070"/>
    <w:multiLevelType w:val="hybridMultilevel"/>
    <w:tmpl w:val="F3161B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C4C4500"/>
    <w:multiLevelType w:val="hybridMultilevel"/>
    <w:tmpl w:val="C19610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E9C7F31"/>
    <w:multiLevelType w:val="hybridMultilevel"/>
    <w:tmpl w:val="C4F4370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5">
    <w:nsid w:val="7F720FF2"/>
    <w:multiLevelType w:val="hybridMultilevel"/>
    <w:tmpl w:val="EA381506"/>
    <w:lvl w:ilvl="0" w:tplc="1F5ED5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1"/>
  </w:num>
  <w:num w:numId="2">
    <w:abstractNumId w:val="66"/>
  </w:num>
  <w:num w:numId="3">
    <w:abstractNumId w:val="51"/>
  </w:num>
  <w:num w:numId="4">
    <w:abstractNumId w:val="50"/>
  </w:num>
  <w:num w:numId="5">
    <w:abstractNumId w:val="17"/>
  </w:num>
  <w:num w:numId="6">
    <w:abstractNumId w:val="46"/>
  </w:num>
  <w:num w:numId="7">
    <w:abstractNumId w:val="45"/>
  </w:num>
  <w:num w:numId="8">
    <w:abstractNumId w:val="28"/>
  </w:num>
  <w:num w:numId="9">
    <w:abstractNumId w:val="31"/>
  </w:num>
  <w:num w:numId="10">
    <w:abstractNumId w:val="72"/>
  </w:num>
  <w:num w:numId="11">
    <w:abstractNumId w:val="6"/>
  </w:num>
  <w:num w:numId="12">
    <w:abstractNumId w:val="14"/>
  </w:num>
  <w:num w:numId="13">
    <w:abstractNumId w:val="62"/>
  </w:num>
  <w:num w:numId="14">
    <w:abstractNumId w:val="80"/>
  </w:num>
  <w:num w:numId="15">
    <w:abstractNumId w:val="5"/>
  </w:num>
  <w:num w:numId="16">
    <w:abstractNumId w:val="64"/>
  </w:num>
  <w:num w:numId="17">
    <w:abstractNumId w:val="20"/>
  </w:num>
  <w:num w:numId="18">
    <w:abstractNumId w:val="76"/>
  </w:num>
  <w:num w:numId="19">
    <w:abstractNumId w:val="40"/>
  </w:num>
  <w:num w:numId="20">
    <w:abstractNumId w:val="53"/>
  </w:num>
  <w:num w:numId="21">
    <w:abstractNumId w:val="60"/>
  </w:num>
  <w:num w:numId="22">
    <w:abstractNumId w:val="49"/>
  </w:num>
  <w:num w:numId="23">
    <w:abstractNumId w:val="35"/>
  </w:num>
  <w:num w:numId="24">
    <w:abstractNumId w:val="58"/>
  </w:num>
  <w:num w:numId="25">
    <w:abstractNumId w:val="47"/>
  </w:num>
  <w:num w:numId="26">
    <w:abstractNumId w:val="34"/>
  </w:num>
  <w:num w:numId="27">
    <w:abstractNumId w:val="59"/>
  </w:num>
  <w:num w:numId="28">
    <w:abstractNumId w:val="22"/>
  </w:num>
  <w:num w:numId="29">
    <w:abstractNumId w:val="61"/>
  </w:num>
  <w:num w:numId="30">
    <w:abstractNumId w:val="84"/>
  </w:num>
  <w:num w:numId="31">
    <w:abstractNumId w:val="57"/>
  </w:num>
  <w:num w:numId="32">
    <w:abstractNumId w:val="41"/>
  </w:num>
  <w:num w:numId="33">
    <w:abstractNumId w:val="82"/>
  </w:num>
  <w:num w:numId="34">
    <w:abstractNumId w:val="25"/>
  </w:num>
  <w:num w:numId="35">
    <w:abstractNumId w:val="1"/>
  </w:num>
  <w:num w:numId="36">
    <w:abstractNumId w:val="55"/>
  </w:num>
  <w:num w:numId="37">
    <w:abstractNumId w:val="79"/>
  </w:num>
  <w:num w:numId="38">
    <w:abstractNumId w:val="68"/>
  </w:num>
  <w:num w:numId="39">
    <w:abstractNumId w:val="26"/>
  </w:num>
  <w:num w:numId="40">
    <w:abstractNumId w:val="29"/>
  </w:num>
  <w:num w:numId="41">
    <w:abstractNumId w:val="75"/>
  </w:num>
  <w:num w:numId="42">
    <w:abstractNumId w:val="32"/>
  </w:num>
  <w:num w:numId="43">
    <w:abstractNumId w:val="63"/>
  </w:num>
  <w:num w:numId="44">
    <w:abstractNumId w:val="77"/>
  </w:num>
  <w:num w:numId="45">
    <w:abstractNumId w:val="37"/>
  </w:num>
  <w:num w:numId="46">
    <w:abstractNumId w:val="19"/>
  </w:num>
  <w:num w:numId="47">
    <w:abstractNumId w:val="13"/>
  </w:num>
  <w:num w:numId="48">
    <w:abstractNumId w:val="0"/>
  </w:num>
  <w:num w:numId="49">
    <w:abstractNumId w:val="74"/>
  </w:num>
  <w:num w:numId="50">
    <w:abstractNumId w:val="70"/>
  </w:num>
  <w:num w:numId="51">
    <w:abstractNumId w:val="48"/>
  </w:num>
  <w:num w:numId="52">
    <w:abstractNumId w:val="43"/>
  </w:num>
  <w:num w:numId="53">
    <w:abstractNumId w:val="81"/>
  </w:num>
  <w:num w:numId="54">
    <w:abstractNumId w:val="18"/>
  </w:num>
  <w:num w:numId="55">
    <w:abstractNumId w:val="42"/>
  </w:num>
  <w:num w:numId="56">
    <w:abstractNumId w:val="10"/>
  </w:num>
  <w:num w:numId="57">
    <w:abstractNumId w:val="15"/>
  </w:num>
  <w:num w:numId="58">
    <w:abstractNumId w:val="85"/>
  </w:num>
  <w:num w:numId="59">
    <w:abstractNumId w:val="21"/>
  </w:num>
  <w:num w:numId="60">
    <w:abstractNumId w:val="11"/>
  </w:num>
  <w:num w:numId="61">
    <w:abstractNumId w:val="30"/>
  </w:num>
  <w:num w:numId="62">
    <w:abstractNumId w:val="9"/>
  </w:num>
  <w:num w:numId="63">
    <w:abstractNumId w:val="33"/>
  </w:num>
  <w:num w:numId="64">
    <w:abstractNumId w:val="8"/>
  </w:num>
  <w:num w:numId="65">
    <w:abstractNumId w:val="73"/>
  </w:num>
  <w:num w:numId="66">
    <w:abstractNumId w:val="83"/>
  </w:num>
  <w:num w:numId="67">
    <w:abstractNumId w:val="44"/>
  </w:num>
  <w:num w:numId="68">
    <w:abstractNumId w:val="56"/>
  </w:num>
  <w:num w:numId="69">
    <w:abstractNumId w:val="36"/>
  </w:num>
  <w:num w:numId="70">
    <w:abstractNumId w:val="2"/>
  </w:num>
  <w:num w:numId="71">
    <w:abstractNumId w:val="7"/>
  </w:num>
  <w:num w:numId="72">
    <w:abstractNumId w:val="24"/>
  </w:num>
  <w:num w:numId="73">
    <w:abstractNumId w:val="4"/>
  </w:num>
  <w:num w:numId="74">
    <w:abstractNumId w:val="27"/>
  </w:num>
  <w:num w:numId="75">
    <w:abstractNumId w:val="69"/>
  </w:num>
  <w:num w:numId="76">
    <w:abstractNumId w:val="39"/>
  </w:num>
  <w:num w:numId="77">
    <w:abstractNumId w:val="78"/>
  </w:num>
  <w:num w:numId="78">
    <w:abstractNumId w:val="12"/>
  </w:num>
  <w:num w:numId="79">
    <w:abstractNumId w:val="38"/>
  </w:num>
  <w:num w:numId="80">
    <w:abstractNumId w:val="52"/>
  </w:num>
  <w:num w:numId="81">
    <w:abstractNumId w:val="23"/>
  </w:num>
  <w:num w:numId="82">
    <w:abstractNumId w:val="65"/>
  </w:num>
  <w:num w:numId="83">
    <w:abstractNumId w:val="54"/>
  </w:num>
  <w:num w:numId="84">
    <w:abstractNumId w:val="16"/>
  </w:num>
  <w:num w:numId="85">
    <w:abstractNumId w:val="67"/>
  </w:num>
  <w:num w:numId="86">
    <w:abstractNumId w:val="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A68"/>
    <w:rsid w:val="000011D0"/>
    <w:rsid w:val="00001DD1"/>
    <w:rsid w:val="00001E54"/>
    <w:rsid w:val="00002390"/>
    <w:rsid w:val="00003258"/>
    <w:rsid w:val="0000451B"/>
    <w:rsid w:val="000068A1"/>
    <w:rsid w:val="00007416"/>
    <w:rsid w:val="00007492"/>
    <w:rsid w:val="000101D4"/>
    <w:rsid w:val="00010384"/>
    <w:rsid w:val="000109A9"/>
    <w:rsid w:val="00012CFC"/>
    <w:rsid w:val="0001511C"/>
    <w:rsid w:val="00017A32"/>
    <w:rsid w:val="00020C7D"/>
    <w:rsid w:val="00020D3D"/>
    <w:rsid w:val="0002164C"/>
    <w:rsid w:val="00021A05"/>
    <w:rsid w:val="0002253A"/>
    <w:rsid w:val="000226B3"/>
    <w:rsid w:val="00023B93"/>
    <w:rsid w:val="00025F34"/>
    <w:rsid w:val="00027FEA"/>
    <w:rsid w:val="000300F2"/>
    <w:rsid w:val="00032266"/>
    <w:rsid w:val="0003257A"/>
    <w:rsid w:val="000333B0"/>
    <w:rsid w:val="00033F97"/>
    <w:rsid w:val="00034651"/>
    <w:rsid w:val="0003620F"/>
    <w:rsid w:val="000363C9"/>
    <w:rsid w:val="000369C0"/>
    <w:rsid w:val="00036A87"/>
    <w:rsid w:val="00036B0C"/>
    <w:rsid w:val="00042DB2"/>
    <w:rsid w:val="00043585"/>
    <w:rsid w:val="00045294"/>
    <w:rsid w:val="00046878"/>
    <w:rsid w:val="000471E5"/>
    <w:rsid w:val="000521EE"/>
    <w:rsid w:val="000544A6"/>
    <w:rsid w:val="0005530B"/>
    <w:rsid w:val="000569F6"/>
    <w:rsid w:val="00056C81"/>
    <w:rsid w:val="00057CFA"/>
    <w:rsid w:val="00057E02"/>
    <w:rsid w:val="00060797"/>
    <w:rsid w:val="0006135E"/>
    <w:rsid w:val="0006144B"/>
    <w:rsid w:val="000616FA"/>
    <w:rsid w:val="000618B0"/>
    <w:rsid w:val="00062078"/>
    <w:rsid w:val="00066C73"/>
    <w:rsid w:val="00066ED1"/>
    <w:rsid w:val="000703A1"/>
    <w:rsid w:val="00070D7E"/>
    <w:rsid w:val="00071DC8"/>
    <w:rsid w:val="00072186"/>
    <w:rsid w:val="00072491"/>
    <w:rsid w:val="00074770"/>
    <w:rsid w:val="00074B6F"/>
    <w:rsid w:val="00075551"/>
    <w:rsid w:val="00077230"/>
    <w:rsid w:val="00077E8B"/>
    <w:rsid w:val="000821ED"/>
    <w:rsid w:val="000822CA"/>
    <w:rsid w:val="0008288C"/>
    <w:rsid w:val="00083A24"/>
    <w:rsid w:val="00083D59"/>
    <w:rsid w:val="000842C8"/>
    <w:rsid w:val="0008491B"/>
    <w:rsid w:val="00084E24"/>
    <w:rsid w:val="000853C9"/>
    <w:rsid w:val="00085CD5"/>
    <w:rsid w:val="0008748E"/>
    <w:rsid w:val="000908EB"/>
    <w:rsid w:val="00091033"/>
    <w:rsid w:val="00093ECA"/>
    <w:rsid w:val="0009545C"/>
    <w:rsid w:val="00096A9F"/>
    <w:rsid w:val="00097268"/>
    <w:rsid w:val="0009741D"/>
    <w:rsid w:val="00097E37"/>
    <w:rsid w:val="000A1EBD"/>
    <w:rsid w:val="000A293A"/>
    <w:rsid w:val="000A36AF"/>
    <w:rsid w:val="000A44C8"/>
    <w:rsid w:val="000A5A21"/>
    <w:rsid w:val="000A6B78"/>
    <w:rsid w:val="000B1577"/>
    <w:rsid w:val="000B25A1"/>
    <w:rsid w:val="000B2B00"/>
    <w:rsid w:val="000B334D"/>
    <w:rsid w:val="000B3E6A"/>
    <w:rsid w:val="000B48FE"/>
    <w:rsid w:val="000B4C1A"/>
    <w:rsid w:val="000B5292"/>
    <w:rsid w:val="000B6D5C"/>
    <w:rsid w:val="000C0C47"/>
    <w:rsid w:val="000C1027"/>
    <w:rsid w:val="000C21DF"/>
    <w:rsid w:val="000C4AC4"/>
    <w:rsid w:val="000C5B4A"/>
    <w:rsid w:val="000C6A76"/>
    <w:rsid w:val="000D039D"/>
    <w:rsid w:val="000D1594"/>
    <w:rsid w:val="000D25C7"/>
    <w:rsid w:val="000D33CC"/>
    <w:rsid w:val="000D457B"/>
    <w:rsid w:val="000D468D"/>
    <w:rsid w:val="000E00E4"/>
    <w:rsid w:val="000E290D"/>
    <w:rsid w:val="000E3ECE"/>
    <w:rsid w:val="000E4ABD"/>
    <w:rsid w:val="000E4DF1"/>
    <w:rsid w:val="000E5FEC"/>
    <w:rsid w:val="000E77D1"/>
    <w:rsid w:val="000F1238"/>
    <w:rsid w:val="000F1CBA"/>
    <w:rsid w:val="000F21EE"/>
    <w:rsid w:val="000F33E0"/>
    <w:rsid w:val="000F42DC"/>
    <w:rsid w:val="000F49DC"/>
    <w:rsid w:val="000F67AB"/>
    <w:rsid w:val="00101035"/>
    <w:rsid w:val="00101EE9"/>
    <w:rsid w:val="00102638"/>
    <w:rsid w:val="001038D9"/>
    <w:rsid w:val="00103971"/>
    <w:rsid w:val="001044C1"/>
    <w:rsid w:val="00104D61"/>
    <w:rsid w:val="00106D5C"/>
    <w:rsid w:val="00107B38"/>
    <w:rsid w:val="00107BDD"/>
    <w:rsid w:val="001114F6"/>
    <w:rsid w:val="00111D65"/>
    <w:rsid w:val="0011474A"/>
    <w:rsid w:val="001148DF"/>
    <w:rsid w:val="001154E7"/>
    <w:rsid w:val="001164A8"/>
    <w:rsid w:val="001211DE"/>
    <w:rsid w:val="001228B3"/>
    <w:rsid w:val="0012347E"/>
    <w:rsid w:val="00123618"/>
    <w:rsid w:val="001247A7"/>
    <w:rsid w:val="0012496B"/>
    <w:rsid w:val="00125B7D"/>
    <w:rsid w:val="001272D4"/>
    <w:rsid w:val="00132942"/>
    <w:rsid w:val="00132F97"/>
    <w:rsid w:val="00133BF5"/>
    <w:rsid w:val="00134F03"/>
    <w:rsid w:val="00135712"/>
    <w:rsid w:val="00135F0A"/>
    <w:rsid w:val="001400CD"/>
    <w:rsid w:val="001409BC"/>
    <w:rsid w:val="00141F34"/>
    <w:rsid w:val="00144700"/>
    <w:rsid w:val="0014475B"/>
    <w:rsid w:val="001470DD"/>
    <w:rsid w:val="00147157"/>
    <w:rsid w:val="00150A90"/>
    <w:rsid w:val="00151018"/>
    <w:rsid w:val="001515CD"/>
    <w:rsid w:val="00152EC8"/>
    <w:rsid w:val="00153B0F"/>
    <w:rsid w:val="00153CE9"/>
    <w:rsid w:val="00153FBE"/>
    <w:rsid w:val="001547B7"/>
    <w:rsid w:val="00156CF0"/>
    <w:rsid w:val="001570AF"/>
    <w:rsid w:val="00160C9D"/>
    <w:rsid w:val="00163456"/>
    <w:rsid w:val="00163BD6"/>
    <w:rsid w:val="001662C0"/>
    <w:rsid w:val="001679A4"/>
    <w:rsid w:val="001710E8"/>
    <w:rsid w:val="00171359"/>
    <w:rsid w:val="001713C6"/>
    <w:rsid w:val="001715C6"/>
    <w:rsid w:val="001718CF"/>
    <w:rsid w:val="00174837"/>
    <w:rsid w:val="00177CCB"/>
    <w:rsid w:val="00180465"/>
    <w:rsid w:val="001812B7"/>
    <w:rsid w:val="00181818"/>
    <w:rsid w:val="00181DC0"/>
    <w:rsid w:val="00182110"/>
    <w:rsid w:val="001829D3"/>
    <w:rsid w:val="00182D38"/>
    <w:rsid w:val="0018332A"/>
    <w:rsid w:val="00183D0D"/>
    <w:rsid w:val="00186311"/>
    <w:rsid w:val="0018768E"/>
    <w:rsid w:val="00187740"/>
    <w:rsid w:val="00190D09"/>
    <w:rsid w:val="00190F36"/>
    <w:rsid w:val="001913C0"/>
    <w:rsid w:val="001924AF"/>
    <w:rsid w:val="00192B4F"/>
    <w:rsid w:val="00194BAA"/>
    <w:rsid w:val="00194D14"/>
    <w:rsid w:val="001A0540"/>
    <w:rsid w:val="001A1BEF"/>
    <w:rsid w:val="001A2249"/>
    <w:rsid w:val="001A24FF"/>
    <w:rsid w:val="001A6323"/>
    <w:rsid w:val="001A766E"/>
    <w:rsid w:val="001B0FE1"/>
    <w:rsid w:val="001B1229"/>
    <w:rsid w:val="001B217C"/>
    <w:rsid w:val="001B3561"/>
    <w:rsid w:val="001B464C"/>
    <w:rsid w:val="001B5079"/>
    <w:rsid w:val="001B50FF"/>
    <w:rsid w:val="001B67DF"/>
    <w:rsid w:val="001B72A6"/>
    <w:rsid w:val="001C02B8"/>
    <w:rsid w:val="001C2D6D"/>
    <w:rsid w:val="001C36D6"/>
    <w:rsid w:val="001C3DDF"/>
    <w:rsid w:val="001C44EE"/>
    <w:rsid w:val="001C4FC0"/>
    <w:rsid w:val="001C55E7"/>
    <w:rsid w:val="001C5F40"/>
    <w:rsid w:val="001D14C8"/>
    <w:rsid w:val="001D1B17"/>
    <w:rsid w:val="001D27CD"/>
    <w:rsid w:val="001D2DF1"/>
    <w:rsid w:val="001D3CFA"/>
    <w:rsid w:val="001D6843"/>
    <w:rsid w:val="001D7B10"/>
    <w:rsid w:val="001E03A1"/>
    <w:rsid w:val="001E11A0"/>
    <w:rsid w:val="001E2403"/>
    <w:rsid w:val="001E2727"/>
    <w:rsid w:val="001E30BA"/>
    <w:rsid w:val="001E3140"/>
    <w:rsid w:val="001E31D0"/>
    <w:rsid w:val="001E3A54"/>
    <w:rsid w:val="001E4776"/>
    <w:rsid w:val="001E64DC"/>
    <w:rsid w:val="001E74B3"/>
    <w:rsid w:val="001E79F5"/>
    <w:rsid w:val="001E7A8F"/>
    <w:rsid w:val="001F0E08"/>
    <w:rsid w:val="001F0FD5"/>
    <w:rsid w:val="001F185B"/>
    <w:rsid w:val="001F285E"/>
    <w:rsid w:val="001F2BA4"/>
    <w:rsid w:val="001F3510"/>
    <w:rsid w:val="001F3813"/>
    <w:rsid w:val="001F3BD4"/>
    <w:rsid w:val="001F4452"/>
    <w:rsid w:val="001F44DF"/>
    <w:rsid w:val="001F4B9F"/>
    <w:rsid w:val="001F4E83"/>
    <w:rsid w:val="001F59E3"/>
    <w:rsid w:val="001F7349"/>
    <w:rsid w:val="001F7904"/>
    <w:rsid w:val="001F7C10"/>
    <w:rsid w:val="002003BF"/>
    <w:rsid w:val="0020044F"/>
    <w:rsid w:val="00200BF6"/>
    <w:rsid w:val="00200C7A"/>
    <w:rsid w:val="002018D5"/>
    <w:rsid w:val="0020288B"/>
    <w:rsid w:val="00202CE5"/>
    <w:rsid w:val="00204E9F"/>
    <w:rsid w:val="00204F39"/>
    <w:rsid w:val="0020511C"/>
    <w:rsid w:val="002060E9"/>
    <w:rsid w:val="00206800"/>
    <w:rsid w:val="00206DFD"/>
    <w:rsid w:val="00210FD9"/>
    <w:rsid w:val="002110F3"/>
    <w:rsid w:val="0021127F"/>
    <w:rsid w:val="002136C2"/>
    <w:rsid w:val="00214369"/>
    <w:rsid w:val="002155D8"/>
    <w:rsid w:val="002159AB"/>
    <w:rsid w:val="00216830"/>
    <w:rsid w:val="00216D29"/>
    <w:rsid w:val="00216D64"/>
    <w:rsid w:val="0022295A"/>
    <w:rsid w:val="00223621"/>
    <w:rsid w:val="002236DE"/>
    <w:rsid w:val="00225143"/>
    <w:rsid w:val="002263E4"/>
    <w:rsid w:val="002274F2"/>
    <w:rsid w:val="002313EC"/>
    <w:rsid w:val="002346F0"/>
    <w:rsid w:val="00236B25"/>
    <w:rsid w:val="00236FA9"/>
    <w:rsid w:val="00237358"/>
    <w:rsid w:val="00237EB8"/>
    <w:rsid w:val="00243392"/>
    <w:rsid w:val="00245490"/>
    <w:rsid w:val="002463EA"/>
    <w:rsid w:val="00247429"/>
    <w:rsid w:val="00251604"/>
    <w:rsid w:val="002519AC"/>
    <w:rsid w:val="00252672"/>
    <w:rsid w:val="00254D3B"/>
    <w:rsid w:val="00255062"/>
    <w:rsid w:val="00257C8B"/>
    <w:rsid w:val="00257D23"/>
    <w:rsid w:val="0026059B"/>
    <w:rsid w:val="002607C4"/>
    <w:rsid w:val="00261244"/>
    <w:rsid w:val="002665E0"/>
    <w:rsid w:val="0026721F"/>
    <w:rsid w:val="002730F4"/>
    <w:rsid w:val="00274D1F"/>
    <w:rsid w:val="00275AAF"/>
    <w:rsid w:val="002761D9"/>
    <w:rsid w:val="00276B55"/>
    <w:rsid w:val="00276B95"/>
    <w:rsid w:val="0027703C"/>
    <w:rsid w:val="00280041"/>
    <w:rsid w:val="0028124E"/>
    <w:rsid w:val="00281406"/>
    <w:rsid w:val="00282669"/>
    <w:rsid w:val="0028297D"/>
    <w:rsid w:val="00282A64"/>
    <w:rsid w:val="00282EAD"/>
    <w:rsid w:val="00283027"/>
    <w:rsid w:val="00283669"/>
    <w:rsid w:val="00283CED"/>
    <w:rsid w:val="002855EA"/>
    <w:rsid w:val="00287A0C"/>
    <w:rsid w:val="00287D07"/>
    <w:rsid w:val="0029037A"/>
    <w:rsid w:val="00290622"/>
    <w:rsid w:val="00291981"/>
    <w:rsid w:val="00292ACA"/>
    <w:rsid w:val="002936CB"/>
    <w:rsid w:val="002941A2"/>
    <w:rsid w:val="00294650"/>
    <w:rsid w:val="00295163"/>
    <w:rsid w:val="002961BA"/>
    <w:rsid w:val="00296313"/>
    <w:rsid w:val="00297AD7"/>
    <w:rsid w:val="002A0605"/>
    <w:rsid w:val="002A06CA"/>
    <w:rsid w:val="002A0A95"/>
    <w:rsid w:val="002A1B29"/>
    <w:rsid w:val="002A1DC8"/>
    <w:rsid w:val="002A36D7"/>
    <w:rsid w:val="002A3A88"/>
    <w:rsid w:val="002A42BD"/>
    <w:rsid w:val="002A6159"/>
    <w:rsid w:val="002A6C31"/>
    <w:rsid w:val="002A6CCE"/>
    <w:rsid w:val="002A7868"/>
    <w:rsid w:val="002B17D8"/>
    <w:rsid w:val="002B1F67"/>
    <w:rsid w:val="002B3DC3"/>
    <w:rsid w:val="002B48B7"/>
    <w:rsid w:val="002B4CEE"/>
    <w:rsid w:val="002B4F5A"/>
    <w:rsid w:val="002B5462"/>
    <w:rsid w:val="002C0DB9"/>
    <w:rsid w:val="002C1441"/>
    <w:rsid w:val="002C27D1"/>
    <w:rsid w:val="002C2D1B"/>
    <w:rsid w:val="002D0611"/>
    <w:rsid w:val="002D190B"/>
    <w:rsid w:val="002D1A4B"/>
    <w:rsid w:val="002D37F5"/>
    <w:rsid w:val="002D4B74"/>
    <w:rsid w:val="002D500B"/>
    <w:rsid w:val="002D6D32"/>
    <w:rsid w:val="002D7520"/>
    <w:rsid w:val="002D760D"/>
    <w:rsid w:val="002E08BB"/>
    <w:rsid w:val="002E0A62"/>
    <w:rsid w:val="002E2815"/>
    <w:rsid w:val="002E47E5"/>
    <w:rsid w:val="002E482B"/>
    <w:rsid w:val="002E4ED7"/>
    <w:rsid w:val="002F413A"/>
    <w:rsid w:val="002F63DB"/>
    <w:rsid w:val="002F68C2"/>
    <w:rsid w:val="002F7625"/>
    <w:rsid w:val="002F784A"/>
    <w:rsid w:val="00300454"/>
    <w:rsid w:val="00301862"/>
    <w:rsid w:val="00301E5C"/>
    <w:rsid w:val="00302776"/>
    <w:rsid w:val="003048F2"/>
    <w:rsid w:val="00305B79"/>
    <w:rsid w:val="00306CE2"/>
    <w:rsid w:val="00307D84"/>
    <w:rsid w:val="003110A5"/>
    <w:rsid w:val="003115BA"/>
    <w:rsid w:val="00311A45"/>
    <w:rsid w:val="0031249D"/>
    <w:rsid w:val="00312ABE"/>
    <w:rsid w:val="00312AC3"/>
    <w:rsid w:val="0031420A"/>
    <w:rsid w:val="00316DED"/>
    <w:rsid w:val="0031742F"/>
    <w:rsid w:val="00317477"/>
    <w:rsid w:val="00321190"/>
    <w:rsid w:val="00325BCF"/>
    <w:rsid w:val="00325EEC"/>
    <w:rsid w:val="00325FBD"/>
    <w:rsid w:val="00326096"/>
    <w:rsid w:val="00326B33"/>
    <w:rsid w:val="00326B5C"/>
    <w:rsid w:val="0033184D"/>
    <w:rsid w:val="00331964"/>
    <w:rsid w:val="0033197E"/>
    <w:rsid w:val="003324D9"/>
    <w:rsid w:val="003328C5"/>
    <w:rsid w:val="00332FDF"/>
    <w:rsid w:val="0033470A"/>
    <w:rsid w:val="0033529B"/>
    <w:rsid w:val="00335BD9"/>
    <w:rsid w:val="00335CA5"/>
    <w:rsid w:val="003361F6"/>
    <w:rsid w:val="0033775D"/>
    <w:rsid w:val="00337E6D"/>
    <w:rsid w:val="003406A1"/>
    <w:rsid w:val="00340A41"/>
    <w:rsid w:val="0034264A"/>
    <w:rsid w:val="003428CE"/>
    <w:rsid w:val="00343750"/>
    <w:rsid w:val="003438DC"/>
    <w:rsid w:val="00344572"/>
    <w:rsid w:val="00344E9A"/>
    <w:rsid w:val="0034545C"/>
    <w:rsid w:val="00346552"/>
    <w:rsid w:val="00347618"/>
    <w:rsid w:val="0034764A"/>
    <w:rsid w:val="00350604"/>
    <w:rsid w:val="00352870"/>
    <w:rsid w:val="00353EEF"/>
    <w:rsid w:val="00355193"/>
    <w:rsid w:val="00356D1A"/>
    <w:rsid w:val="00357F38"/>
    <w:rsid w:val="00360668"/>
    <w:rsid w:val="00361547"/>
    <w:rsid w:val="00361A67"/>
    <w:rsid w:val="003622AF"/>
    <w:rsid w:val="00362455"/>
    <w:rsid w:val="00363EC2"/>
    <w:rsid w:val="0036407C"/>
    <w:rsid w:val="00364D40"/>
    <w:rsid w:val="00365189"/>
    <w:rsid w:val="003661B4"/>
    <w:rsid w:val="00366A14"/>
    <w:rsid w:val="00366E3F"/>
    <w:rsid w:val="00367EAB"/>
    <w:rsid w:val="003719AD"/>
    <w:rsid w:val="0037205C"/>
    <w:rsid w:val="00373E5B"/>
    <w:rsid w:val="003757F6"/>
    <w:rsid w:val="0037596A"/>
    <w:rsid w:val="00375AA3"/>
    <w:rsid w:val="003777BB"/>
    <w:rsid w:val="00377A20"/>
    <w:rsid w:val="0038040F"/>
    <w:rsid w:val="00380438"/>
    <w:rsid w:val="0038079B"/>
    <w:rsid w:val="00380C0D"/>
    <w:rsid w:val="0038309B"/>
    <w:rsid w:val="003835A1"/>
    <w:rsid w:val="003844F4"/>
    <w:rsid w:val="003852BE"/>
    <w:rsid w:val="00385405"/>
    <w:rsid w:val="0038560F"/>
    <w:rsid w:val="00385999"/>
    <w:rsid w:val="00387EA7"/>
    <w:rsid w:val="003921A6"/>
    <w:rsid w:val="00392EF4"/>
    <w:rsid w:val="003955E2"/>
    <w:rsid w:val="00395738"/>
    <w:rsid w:val="003962A7"/>
    <w:rsid w:val="0039660A"/>
    <w:rsid w:val="00396FA1"/>
    <w:rsid w:val="00397E4B"/>
    <w:rsid w:val="003A3C12"/>
    <w:rsid w:val="003A586A"/>
    <w:rsid w:val="003A6083"/>
    <w:rsid w:val="003A64B8"/>
    <w:rsid w:val="003A66B4"/>
    <w:rsid w:val="003A7F83"/>
    <w:rsid w:val="003B003B"/>
    <w:rsid w:val="003B0154"/>
    <w:rsid w:val="003B0D17"/>
    <w:rsid w:val="003B173C"/>
    <w:rsid w:val="003B2B21"/>
    <w:rsid w:val="003B2E44"/>
    <w:rsid w:val="003B53CD"/>
    <w:rsid w:val="003B53EF"/>
    <w:rsid w:val="003B594B"/>
    <w:rsid w:val="003B6EF5"/>
    <w:rsid w:val="003C0B50"/>
    <w:rsid w:val="003C1EC9"/>
    <w:rsid w:val="003C25EC"/>
    <w:rsid w:val="003C3330"/>
    <w:rsid w:val="003C3986"/>
    <w:rsid w:val="003C4904"/>
    <w:rsid w:val="003C6785"/>
    <w:rsid w:val="003C6C93"/>
    <w:rsid w:val="003D1BDF"/>
    <w:rsid w:val="003D2DEC"/>
    <w:rsid w:val="003D30F2"/>
    <w:rsid w:val="003D5184"/>
    <w:rsid w:val="003D5F47"/>
    <w:rsid w:val="003D67B4"/>
    <w:rsid w:val="003D6FEE"/>
    <w:rsid w:val="003D7A87"/>
    <w:rsid w:val="003E1B58"/>
    <w:rsid w:val="003E2085"/>
    <w:rsid w:val="003E394C"/>
    <w:rsid w:val="003E4BE0"/>
    <w:rsid w:val="003E5AC4"/>
    <w:rsid w:val="003E6F11"/>
    <w:rsid w:val="003E6FF6"/>
    <w:rsid w:val="003E7E3A"/>
    <w:rsid w:val="003F0169"/>
    <w:rsid w:val="003F14BD"/>
    <w:rsid w:val="003F2329"/>
    <w:rsid w:val="003F3BF8"/>
    <w:rsid w:val="003F4DD7"/>
    <w:rsid w:val="003F7B88"/>
    <w:rsid w:val="0040082F"/>
    <w:rsid w:val="00401B8C"/>
    <w:rsid w:val="00403669"/>
    <w:rsid w:val="00404806"/>
    <w:rsid w:val="00405B6C"/>
    <w:rsid w:val="004061D2"/>
    <w:rsid w:val="00406864"/>
    <w:rsid w:val="00406D59"/>
    <w:rsid w:val="00406E63"/>
    <w:rsid w:val="00407AD0"/>
    <w:rsid w:val="0041098B"/>
    <w:rsid w:val="00410A51"/>
    <w:rsid w:val="00410BF2"/>
    <w:rsid w:val="00411302"/>
    <w:rsid w:val="004119DD"/>
    <w:rsid w:val="00412C38"/>
    <w:rsid w:val="00412C41"/>
    <w:rsid w:val="0041430A"/>
    <w:rsid w:val="00415390"/>
    <w:rsid w:val="00415B52"/>
    <w:rsid w:val="004169EE"/>
    <w:rsid w:val="00417CEF"/>
    <w:rsid w:val="00420F1F"/>
    <w:rsid w:val="00421638"/>
    <w:rsid w:val="00421BDB"/>
    <w:rsid w:val="004232BF"/>
    <w:rsid w:val="0042529A"/>
    <w:rsid w:val="00425346"/>
    <w:rsid w:val="00427266"/>
    <w:rsid w:val="00430BF9"/>
    <w:rsid w:val="00430EAD"/>
    <w:rsid w:val="0043108F"/>
    <w:rsid w:val="004312D9"/>
    <w:rsid w:val="00431894"/>
    <w:rsid w:val="00432248"/>
    <w:rsid w:val="004332AD"/>
    <w:rsid w:val="0043400B"/>
    <w:rsid w:val="00435457"/>
    <w:rsid w:val="0043591C"/>
    <w:rsid w:val="00435A93"/>
    <w:rsid w:val="00436617"/>
    <w:rsid w:val="0043780D"/>
    <w:rsid w:val="004403D2"/>
    <w:rsid w:val="00440D3E"/>
    <w:rsid w:val="004417C5"/>
    <w:rsid w:val="00442BF6"/>
    <w:rsid w:val="00443588"/>
    <w:rsid w:val="00443803"/>
    <w:rsid w:val="00443D07"/>
    <w:rsid w:val="00444468"/>
    <w:rsid w:val="00444EBF"/>
    <w:rsid w:val="00445FA3"/>
    <w:rsid w:val="00447876"/>
    <w:rsid w:val="004479B8"/>
    <w:rsid w:val="00447B9C"/>
    <w:rsid w:val="00450694"/>
    <w:rsid w:val="004507BC"/>
    <w:rsid w:val="00450AA4"/>
    <w:rsid w:val="004517C1"/>
    <w:rsid w:val="00455187"/>
    <w:rsid w:val="00456EC6"/>
    <w:rsid w:val="0046091C"/>
    <w:rsid w:val="00460DBD"/>
    <w:rsid w:val="004628FC"/>
    <w:rsid w:val="004630C3"/>
    <w:rsid w:val="00463EED"/>
    <w:rsid w:val="00463FFB"/>
    <w:rsid w:val="0046430D"/>
    <w:rsid w:val="0046442F"/>
    <w:rsid w:val="00464440"/>
    <w:rsid w:val="00465206"/>
    <w:rsid w:val="00470510"/>
    <w:rsid w:val="004708CA"/>
    <w:rsid w:val="00470E11"/>
    <w:rsid w:val="004711CB"/>
    <w:rsid w:val="00472945"/>
    <w:rsid w:val="00472B90"/>
    <w:rsid w:val="00475269"/>
    <w:rsid w:val="004752A2"/>
    <w:rsid w:val="00476020"/>
    <w:rsid w:val="00476699"/>
    <w:rsid w:val="00477480"/>
    <w:rsid w:val="00481355"/>
    <w:rsid w:val="00481976"/>
    <w:rsid w:val="00482F10"/>
    <w:rsid w:val="00483565"/>
    <w:rsid w:val="0048364D"/>
    <w:rsid w:val="00483C48"/>
    <w:rsid w:val="00487D88"/>
    <w:rsid w:val="00490FA4"/>
    <w:rsid w:val="00491003"/>
    <w:rsid w:val="0049143C"/>
    <w:rsid w:val="00491581"/>
    <w:rsid w:val="004935BB"/>
    <w:rsid w:val="00493795"/>
    <w:rsid w:val="00493A9B"/>
    <w:rsid w:val="00494B8B"/>
    <w:rsid w:val="00494E91"/>
    <w:rsid w:val="004A2890"/>
    <w:rsid w:val="004A29AA"/>
    <w:rsid w:val="004A45DF"/>
    <w:rsid w:val="004A5193"/>
    <w:rsid w:val="004A5468"/>
    <w:rsid w:val="004A5795"/>
    <w:rsid w:val="004A699E"/>
    <w:rsid w:val="004A78C8"/>
    <w:rsid w:val="004B0F89"/>
    <w:rsid w:val="004B18E7"/>
    <w:rsid w:val="004B1E32"/>
    <w:rsid w:val="004B3DEC"/>
    <w:rsid w:val="004B40BD"/>
    <w:rsid w:val="004B443F"/>
    <w:rsid w:val="004B4894"/>
    <w:rsid w:val="004B4A02"/>
    <w:rsid w:val="004B4C08"/>
    <w:rsid w:val="004B4F31"/>
    <w:rsid w:val="004B5D98"/>
    <w:rsid w:val="004B6FBA"/>
    <w:rsid w:val="004B71FF"/>
    <w:rsid w:val="004B7838"/>
    <w:rsid w:val="004B7C9C"/>
    <w:rsid w:val="004C09F5"/>
    <w:rsid w:val="004C2DB3"/>
    <w:rsid w:val="004C41BB"/>
    <w:rsid w:val="004C498E"/>
    <w:rsid w:val="004C59D2"/>
    <w:rsid w:val="004C5BB3"/>
    <w:rsid w:val="004C6786"/>
    <w:rsid w:val="004C70EC"/>
    <w:rsid w:val="004C743C"/>
    <w:rsid w:val="004C785F"/>
    <w:rsid w:val="004D0211"/>
    <w:rsid w:val="004D03C0"/>
    <w:rsid w:val="004D0A4E"/>
    <w:rsid w:val="004D1373"/>
    <w:rsid w:val="004D1F26"/>
    <w:rsid w:val="004D2DF2"/>
    <w:rsid w:val="004D3CBC"/>
    <w:rsid w:val="004D47DF"/>
    <w:rsid w:val="004D4D12"/>
    <w:rsid w:val="004D6A4B"/>
    <w:rsid w:val="004D7D4D"/>
    <w:rsid w:val="004E1F12"/>
    <w:rsid w:val="004E20B3"/>
    <w:rsid w:val="004E4A74"/>
    <w:rsid w:val="004E615C"/>
    <w:rsid w:val="004E6291"/>
    <w:rsid w:val="004E754A"/>
    <w:rsid w:val="004F1840"/>
    <w:rsid w:val="004F3BCC"/>
    <w:rsid w:val="004F4A2D"/>
    <w:rsid w:val="004F557C"/>
    <w:rsid w:val="004F64A5"/>
    <w:rsid w:val="004F6A67"/>
    <w:rsid w:val="004F75E7"/>
    <w:rsid w:val="00500761"/>
    <w:rsid w:val="0050103C"/>
    <w:rsid w:val="00502123"/>
    <w:rsid w:val="005026C3"/>
    <w:rsid w:val="00502E2E"/>
    <w:rsid w:val="00504649"/>
    <w:rsid w:val="00504D64"/>
    <w:rsid w:val="00506992"/>
    <w:rsid w:val="00510582"/>
    <w:rsid w:val="005119D3"/>
    <w:rsid w:val="005119E1"/>
    <w:rsid w:val="00511C96"/>
    <w:rsid w:val="005126D3"/>
    <w:rsid w:val="005128EA"/>
    <w:rsid w:val="00513934"/>
    <w:rsid w:val="00515799"/>
    <w:rsid w:val="005161E7"/>
    <w:rsid w:val="0052011C"/>
    <w:rsid w:val="005201F4"/>
    <w:rsid w:val="00521706"/>
    <w:rsid w:val="00522823"/>
    <w:rsid w:val="005229E9"/>
    <w:rsid w:val="00522EAF"/>
    <w:rsid w:val="00523B5D"/>
    <w:rsid w:val="0052626B"/>
    <w:rsid w:val="00526AB0"/>
    <w:rsid w:val="00527584"/>
    <w:rsid w:val="00527A81"/>
    <w:rsid w:val="00534526"/>
    <w:rsid w:val="00534F2B"/>
    <w:rsid w:val="00535D25"/>
    <w:rsid w:val="0054056D"/>
    <w:rsid w:val="005416B4"/>
    <w:rsid w:val="00541C14"/>
    <w:rsid w:val="0054210E"/>
    <w:rsid w:val="00542BDB"/>
    <w:rsid w:val="00544151"/>
    <w:rsid w:val="00544E9B"/>
    <w:rsid w:val="00545063"/>
    <w:rsid w:val="00545724"/>
    <w:rsid w:val="0054594A"/>
    <w:rsid w:val="00546324"/>
    <w:rsid w:val="0055008A"/>
    <w:rsid w:val="00550E44"/>
    <w:rsid w:val="005513FF"/>
    <w:rsid w:val="00552449"/>
    <w:rsid w:val="00552DAD"/>
    <w:rsid w:val="00554D53"/>
    <w:rsid w:val="0055697E"/>
    <w:rsid w:val="005572A5"/>
    <w:rsid w:val="0055789D"/>
    <w:rsid w:val="00557FB6"/>
    <w:rsid w:val="00560A1C"/>
    <w:rsid w:val="00560A6E"/>
    <w:rsid w:val="0056169A"/>
    <w:rsid w:val="00562235"/>
    <w:rsid w:val="005626EC"/>
    <w:rsid w:val="00562B6E"/>
    <w:rsid w:val="00563CD9"/>
    <w:rsid w:val="00564600"/>
    <w:rsid w:val="00565C91"/>
    <w:rsid w:val="00566F21"/>
    <w:rsid w:val="00571212"/>
    <w:rsid w:val="00572ADF"/>
    <w:rsid w:val="00572E86"/>
    <w:rsid w:val="00574948"/>
    <w:rsid w:val="00575E38"/>
    <w:rsid w:val="00575E6A"/>
    <w:rsid w:val="00577A7E"/>
    <w:rsid w:val="00577DE8"/>
    <w:rsid w:val="00580375"/>
    <w:rsid w:val="00581A3B"/>
    <w:rsid w:val="005820DB"/>
    <w:rsid w:val="0058267E"/>
    <w:rsid w:val="005832C7"/>
    <w:rsid w:val="0058515C"/>
    <w:rsid w:val="00585F89"/>
    <w:rsid w:val="00587AE8"/>
    <w:rsid w:val="00590D83"/>
    <w:rsid w:val="00591252"/>
    <w:rsid w:val="00591284"/>
    <w:rsid w:val="00591A73"/>
    <w:rsid w:val="005922AB"/>
    <w:rsid w:val="005923B3"/>
    <w:rsid w:val="005927C5"/>
    <w:rsid w:val="00593093"/>
    <w:rsid w:val="00593B95"/>
    <w:rsid w:val="00595C25"/>
    <w:rsid w:val="00596398"/>
    <w:rsid w:val="005964F6"/>
    <w:rsid w:val="0059736D"/>
    <w:rsid w:val="005977A1"/>
    <w:rsid w:val="005A00E8"/>
    <w:rsid w:val="005A0B05"/>
    <w:rsid w:val="005A2D6B"/>
    <w:rsid w:val="005A34B9"/>
    <w:rsid w:val="005A54AC"/>
    <w:rsid w:val="005A5989"/>
    <w:rsid w:val="005A5C7C"/>
    <w:rsid w:val="005A64C6"/>
    <w:rsid w:val="005A6B65"/>
    <w:rsid w:val="005B0BED"/>
    <w:rsid w:val="005B0E0E"/>
    <w:rsid w:val="005B18E7"/>
    <w:rsid w:val="005B2448"/>
    <w:rsid w:val="005B4C62"/>
    <w:rsid w:val="005B521B"/>
    <w:rsid w:val="005B5ACA"/>
    <w:rsid w:val="005B6066"/>
    <w:rsid w:val="005B6CAE"/>
    <w:rsid w:val="005B7155"/>
    <w:rsid w:val="005B7273"/>
    <w:rsid w:val="005B7671"/>
    <w:rsid w:val="005C0704"/>
    <w:rsid w:val="005C0832"/>
    <w:rsid w:val="005C0E6B"/>
    <w:rsid w:val="005C140E"/>
    <w:rsid w:val="005C1602"/>
    <w:rsid w:val="005C1FC1"/>
    <w:rsid w:val="005C214B"/>
    <w:rsid w:val="005C3093"/>
    <w:rsid w:val="005C3B00"/>
    <w:rsid w:val="005C4595"/>
    <w:rsid w:val="005C4BE2"/>
    <w:rsid w:val="005C5852"/>
    <w:rsid w:val="005C6291"/>
    <w:rsid w:val="005C6430"/>
    <w:rsid w:val="005C66E7"/>
    <w:rsid w:val="005D0BFF"/>
    <w:rsid w:val="005D1D0A"/>
    <w:rsid w:val="005D1D24"/>
    <w:rsid w:val="005D2473"/>
    <w:rsid w:val="005D323A"/>
    <w:rsid w:val="005D5571"/>
    <w:rsid w:val="005D6216"/>
    <w:rsid w:val="005D7610"/>
    <w:rsid w:val="005E11BB"/>
    <w:rsid w:val="005E262F"/>
    <w:rsid w:val="005E52C5"/>
    <w:rsid w:val="005E574C"/>
    <w:rsid w:val="005E57B9"/>
    <w:rsid w:val="005E7935"/>
    <w:rsid w:val="005E7D66"/>
    <w:rsid w:val="005F032A"/>
    <w:rsid w:val="005F0B12"/>
    <w:rsid w:val="005F101C"/>
    <w:rsid w:val="005F1ADD"/>
    <w:rsid w:val="005F22FF"/>
    <w:rsid w:val="005F2A9D"/>
    <w:rsid w:val="005F2B93"/>
    <w:rsid w:val="005F52AA"/>
    <w:rsid w:val="005F6096"/>
    <w:rsid w:val="005F6FEA"/>
    <w:rsid w:val="006027C6"/>
    <w:rsid w:val="00602801"/>
    <w:rsid w:val="00602E56"/>
    <w:rsid w:val="006044A7"/>
    <w:rsid w:val="0060603F"/>
    <w:rsid w:val="0060606F"/>
    <w:rsid w:val="006079CA"/>
    <w:rsid w:val="00611E23"/>
    <w:rsid w:val="00611E31"/>
    <w:rsid w:val="00612D94"/>
    <w:rsid w:val="006141C3"/>
    <w:rsid w:val="006145C2"/>
    <w:rsid w:val="00615B2C"/>
    <w:rsid w:val="00616844"/>
    <w:rsid w:val="00616E2E"/>
    <w:rsid w:val="00617F92"/>
    <w:rsid w:val="006203B3"/>
    <w:rsid w:val="00620602"/>
    <w:rsid w:val="00620B19"/>
    <w:rsid w:val="00620CE6"/>
    <w:rsid w:val="00622ADC"/>
    <w:rsid w:val="00623C67"/>
    <w:rsid w:val="00624C75"/>
    <w:rsid w:val="006252CA"/>
    <w:rsid w:val="0062569D"/>
    <w:rsid w:val="006260F9"/>
    <w:rsid w:val="00627D65"/>
    <w:rsid w:val="006303C7"/>
    <w:rsid w:val="006309A4"/>
    <w:rsid w:val="00630A6D"/>
    <w:rsid w:val="00630D3D"/>
    <w:rsid w:val="006310EA"/>
    <w:rsid w:val="006316C7"/>
    <w:rsid w:val="0063204B"/>
    <w:rsid w:val="00632371"/>
    <w:rsid w:val="00636F13"/>
    <w:rsid w:val="0064177F"/>
    <w:rsid w:val="00642695"/>
    <w:rsid w:val="0064284B"/>
    <w:rsid w:val="0064376F"/>
    <w:rsid w:val="00644FD4"/>
    <w:rsid w:val="0064587B"/>
    <w:rsid w:val="00645AC0"/>
    <w:rsid w:val="00647776"/>
    <w:rsid w:val="00647DAC"/>
    <w:rsid w:val="0065007B"/>
    <w:rsid w:val="006513CF"/>
    <w:rsid w:val="00652300"/>
    <w:rsid w:val="00652E9B"/>
    <w:rsid w:val="00653A6B"/>
    <w:rsid w:val="00653EA7"/>
    <w:rsid w:val="00654095"/>
    <w:rsid w:val="00654C4A"/>
    <w:rsid w:val="0066047B"/>
    <w:rsid w:val="006612FC"/>
    <w:rsid w:val="0066233D"/>
    <w:rsid w:val="0066431F"/>
    <w:rsid w:val="006658DE"/>
    <w:rsid w:val="00665A7D"/>
    <w:rsid w:val="00666868"/>
    <w:rsid w:val="006668B0"/>
    <w:rsid w:val="006668B2"/>
    <w:rsid w:val="00667127"/>
    <w:rsid w:val="00667B46"/>
    <w:rsid w:val="00667D6D"/>
    <w:rsid w:val="006708EF"/>
    <w:rsid w:val="00671B9A"/>
    <w:rsid w:val="0067531E"/>
    <w:rsid w:val="00675FFE"/>
    <w:rsid w:val="006804E4"/>
    <w:rsid w:val="006810BC"/>
    <w:rsid w:val="0068165B"/>
    <w:rsid w:val="00681875"/>
    <w:rsid w:val="006827E9"/>
    <w:rsid w:val="00682944"/>
    <w:rsid w:val="00682BE5"/>
    <w:rsid w:val="00683179"/>
    <w:rsid w:val="00684F1D"/>
    <w:rsid w:val="00686CC6"/>
    <w:rsid w:val="00687070"/>
    <w:rsid w:val="00691A7F"/>
    <w:rsid w:val="006923EC"/>
    <w:rsid w:val="00692583"/>
    <w:rsid w:val="0069324F"/>
    <w:rsid w:val="00693F54"/>
    <w:rsid w:val="00694C86"/>
    <w:rsid w:val="006965E8"/>
    <w:rsid w:val="006974CA"/>
    <w:rsid w:val="006A19C2"/>
    <w:rsid w:val="006A2CF7"/>
    <w:rsid w:val="006A5FFA"/>
    <w:rsid w:val="006A611E"/>
    <w:rsid w:val="006A6A44"/>
    <w:rsid w:val="006B08CC"/>
    <w:rsid w:val="006B0BCA"/>
    <w:rsid w:val="006B192E"/>
    <w:rsid w:val="006B1EEC"/>
    <w:rsid w:val="006B1F5B"/>
    <w:rsid w:val="006B31B9"/>
    <w:rsid w:val="006B5C42"/>
    <w:rsid w:val="006B62C4"/>
    <w:rsid w:val="006B6F18"/>
    <w:rsid w:val="006C1557"/>
    <w:rsid w:val="006C16EF"/>
    <w:rsid w:val="006C2C79"/>
    <w:rsid w:val="006C3AB3"/>
    <w:rsid w:val="006C4842"/>
    <w:rsid w:val="006C4A9A"/>
    <w:rsid w:val="006C5D87"/>
    <w:rsid w:val="006C7853"/>
    <w:rsid w:val="006D0689"/>
    <w:rsid w:val="006D4366"/>
    <w:rsid w:val="006D4373"/>
    <w:rsid w:val="006D4C04"/>
    <w:rsid w:val="006D5370"/>
    <w:rsid w:val="006D579C"/>
    <w:rsid w:val="006D5E30"/>
    <w:rsid w:val="006D6817"/>
    <w:rsid w:val="006D768D"/>
    <w:rsid w:val="006E2A4B"/>
    <w:rsid w:val="006E44F6"/>
    <w:rsid w:val="006E4774"/>
    <w:rsid w:val="006E521D"/>
    <w:rsid w:val="006E5471"/>
    <w:rsid w:val="006E5ECE"/>
    <w:rsid w:val="006E63D3"/>
    <w:rsid w:val="006E6453"/>
    <w:rsid w:val="006E6C67"/>
    <w:rsid w:val="006E7305"/>
    <w:rsid w:val="006E7379"/>
    <w:rsid w:val="006F0B93"/>
    <w:rsid w:val="006F1004"/>
    <w:rsid w:val="006F1361"/>
    <w:rsid w:val="006F17F1"/>
    <w:rsid w:val="006F1933"/>
    <w:rsid w:val="006F19AF"/>
    <w:rsid w:val="006F33C2"/>
    <w:rsid w:val="006F3D0C"/>
    <w:rsid w:val="006F4524"/>
    <w:rsid w:val="006F46FA"/>
    <w:rsid w:val="006F4DF9"/>
    <w:rsid w:val="006F5EFF"/>
    <w:rsid w:val="006F7E0C"/>
    <w:rsid w:val="0070042D"/>
    <w:rsid w:val="00700641"/>
    <w:rsid w:val="00700A7C"/>
    <w:rsid w:val="00701B36"/>
    <w:rsid w:val="0070411A"/>
    <w:rsid w:val="00704BF8"/>
    <w:rsid w:val="00705FFF"/>
    <w:rsid w:val="00706575"/>
    <w:rsid w:val="007074DC"/>
    <w:rsid w:val="00710F56"/>
    <w:rsid w:val="00711E14"/>
    <w:rsid w:val="00712119"/>
    <w:rsid w:val="0071326E"/>
    <w:rsid w:val="0071468F"/>
    <w:rsid w:val="007148EC"/>
    <w:rsid w:val="00714AAA"/>
    <w:rsid w:val="00714B3F"/>
    <w:rsid w:val="00714E19"/>
    <w:rsid w:val="007178F9"/>
    <w:rsid w:val="00717B49"/>
    <w:rsid w:val="00720539"/>
    <w:rsid w:val="007207B5"/>
    <w:rsid w:val="00721E1A"/>
    <w:rsid w:val="00721F65"/>
    <w:rsid w:val="0072475E"/>
    <w:rsid w:val="00725A60"/>
    <w:rsid w:val="007260FC"/>
    <w:rsid w:val="00727285"/>
    <w:rsid w:val="007278A9"/>
    <w:rsid w:val="00727C4A"/>
    <w:rsid w:val="007309ED"/>
    <w:rsid w:val="00733046"/>
    <w:rsid w:val="007333F5"/>
    <w:rsid w:val="00735005"/>
    <w:rsid w:val="0073592F"/>
    <w:rsid w:val="007375CE"/>
    <w:rsid w:val="00737B9A"/>
    <w:rsid w:val="007410D8"/>
    <w:rsid w:val="0074116E"/>
    <w:rsid w:val="007418D5"/>
    <w:rsid w:val="0074249C"/>
    <w:rsid w:val="00742905"/>
    <w:rsid w:val="00743E48"/>
    <w:rsid w:val="00744C47"/>
    <w:rsid w:val="00744D0A"/>
    <w:rsid w:val="007456BA"/>
    <w:rsid w:val="0074705E"/>
    <w:rsid w:val="007473D0"/>
    <w:rsid w:val="007500F8"/>
    <w:rsid w:val="00750EA3"/>
    <w:rsid w:val="00751618"/>
    <w:rsid w:val="00752E3B"/>
    <w:rsid w:val="00753D10"/>
    <w:rsid w:val="00753E04"/>
    <w:rsid w:val="00756C4B"/>
    <w:rsid w:val="00760C99"/>
    <w:rsid w:val="00762760"/>
    <w:rsid w:val="00762D47"/>
    <w:rsid w:val="007638D3"/>
    <w:rsid w:val="007644AE"/>
    <w:rsid w:val="007669CA"/>
    <w:rsid w:val="007678CC"/>
    <w:rsid w:val="00767995"/>
    <w:rsid w:val="00767CE2"/>
    <w:rsid w:val="007706FF"/>
    <w:rsid w:val="00770CC8"/>
    <w:rsid w:val="007733A0"/>
    <w:rsid w:val="00774242"/>
    <w:rsid w:val="00774BCC"/>
    <w:rsid w:val="007754F7"/>
    <w:rsid w:val="00776351"/>
    <w:rsid w:val="00776D1F"/>
    <w:rsid w:val="00781AF2"/>
    <w:rsid w:val="007820A3"/>
    <w:rsid w:val="007849EB"/>
    <w:rsid w:val="00785A00"/>
    <w:rsid w:val="007864E5"/>
    <w:rsid w:val="00786811"/>
    <w:rsid w:val="00786AEB"/>
    <w:rsid w:val="00786C85"/>
    <w:rsid w:val="0079131C"/>
    <w:rsid w:val="00791559"/>
    <w:rsid w:val="00791958"/>
    <w:rsid w:val="00791AD5"/>
    <w:rsid w:val="00791F84"/>
    <w:rsid w:val="00792302"/>
    <w:rsid w:val="00792842"/>
    <w:rsid w:val="00793694"/>
    <w:rsid w:val="00793714"/>
    <w:rsid w:val="0079413F"/>
    <w:rsid w:val="00795479"/>
    <w:rsid w:val="00796663"/>
    <w:rsid w:val="007966F0"/>
    <w:rsid w:val="00796EDF"/>
    <w:rsid w:val="007970E8"/>
    <w:rsid w:val="007974D7"/>
    <w:rsid w:val="007A0730"/>
    <w:rsid w:val="007A0835"/>
    <w:rsid w:val="007A1645"/>
    <w:rsid w:val="007A1A33"/>
    <w:rsid w:val="007A291E"/>
    <w:rsid w:val="007A3C67"/>
    <w:rsid w:val="007B04CB"/>
    <w:rsid w:val="007B05A3"/>
    <w:rsid w:val="007B285E"/>
    <w:rsid w:val="007B2C76"/>
    <w:rsid w:val="007B5FB8"/>
    <w:rsid w:val="007B6105"/>
    <w:rsid w:val="007B6AB2"/>
    <w:rsid w:val="007B7091"/>
    <w:rsid w:val="007B76E4"/>
    <w:rsid w:val="007B7EBB"/>
    <w:rsid w:val="007C0EEA"/>
    <w:rsid w:val="007C18CA"/>
    <w:rsid w:val="007C20F9"/>
    <w:rsid w:val="007C2154"/>
    <w:rsid w:val="007C3714"/>
    <w:rsid w:val="007C393C"/>
    <w:rsid w:val="007C4A84"/>
    <w:rsid w:val="007C505E"/>
    <w:rsid w:val="007C54D6"/>
    <w:rsid w:val="007D0963"/>
    <w:rsid w:val="007D0DDE"/>
    <w:rsid w:val="007D1BC4"/>
    <w:rsid w:val="007D2843"/>
    <w:rsid w:val="007D4836"/>
    <w:rsid w:val="007D638E"/>
    <w:rsid w:val="007D7187"/>
    <w:rsid w:val="007D71E7"/>
    <w:rsid w:val="007D72E7"/>
    <w:rsid w:val="007D754B"/>
    <w:rsid w:val="007E0EB1"/>
    <w:rsid w:val="007E122A"/>
    <w:rsid w:val="007E1C91"/>
    <w:rsid w:val="007E401D"/>
    <w:rsid w:val="007E4290"/>
    <w:rsid w:val="007E43D9"/>
    <w:rsid w:val="007E4781"/>
    <w:rsid w:val="007E5CD7"/>
    <w:rsid w:val="007E63DE"/>
    <w:rsid w:val="007F0996"/>
    <w:rsid w:val="007F0E1D"/>
    <w:rsid w:val="007F10C0"/>
    <w:rsid w:val="007F10C2"/>
    <w:rsid w:val="007F1601"/>
    <w:rsid w:val="007F353F"/>
    <w:rsid w:val="007F360B"/>
    <w:rsid w:val="007F424A"/>
    <w:rsid w:val="007F492F"/>
    <w:rsid w:val="007F4D3C"/>
    <w:rsid w:val="007F51A9"/>
    <w:rsid w:val="00801DE2"/>
    <w:rsid w:val="00802F5A"/>
    <w:rsid w:val="00803C2B"/>
    <w:rsid w:val="008043D7"/>
    <w:rsid w:val="008045FA"/>
    <w:rsid w:val="00804C86"/>
    <w:rsid w:val="00807711"/>
    <w:rsid w:val="00810862"/>
    <w:rsid w:val="008113BC"/>
    <w:rsid w:val="00811E9D"/>
    <w:rsid w:val="008140B2"/>
    <w:rsid w:val="00815ED2"/>
    <w:rsid w:val="00820C25"/>
    <w:rsid w:val="00821F49"/>
    <w:rsid w:val="00823492"/>
    <w:rsid w:val="00824070"/>
    <w:rsid w:val="00824C65"/>
    <w:rsid w:val="008259FA"/>
    <w:rsid w:val="00827819"/>
    <w:rsid w:val="008305C3"/>
    <w:rsid w:val="00831DC7"/>
    <w:rsid w:val="00832636"/>
    <w:rsid w:val="0083275A"/>
    <w:rsid w:val="0083531C"/>
    <w:rsid w:val="008357BC"/>
    <w:rsid w:val="00837A6D"/>
    <w:rsid w:val="00840174"/>
    <w:rsid w:val="00841130"/>
    <w:rsid w:val="0084155B"/>
    <w:rsid w:val="008447B2"/>
    <w:rsid w:val="0084536A"/>
    <w:rsid w:val="00845A11"/>
    <w:rsid w:val="008465B8"/>
    <w:rsid w:val="00846C97"/>
    <w:rsid w:val="0085017F"/>
    <w:rsid w:val="0085384B"/>
    <w:rsid w:val="00854957"/>
    <w:rsid w:val="00856047"/>
    <w:rsid w:val="00856833"/>
    <w:rsid w:val="00856EDA"/>
    <w:rsid w:val="00860624"/>
    <w:rsid w:val="008607DA"/>
    <w:rsid w:val="00860D58"/>
    <w:rsid w:val="00860FFA"/>
    <w:rsid w:val="008615F4"/>
    <w:rsid w:val="008630E2"/>
    <w:rsid w:val="00865F86"/>
    <w:rsid w:val="00867681"/>
    <w:rsid w:val="0087243E"/>
    <w:rsid w:val="00873A4D"/>
    <w:rsid w:val="00873A7F"/>
    <w:rsid w:val="0087484C"/>
    <w:rsid w:val="008800C4"/>
    <w:rsid w:val="00880BA7"/>
    <w:rsid w:val="0088114C"/>
    <w:rsid w:val="00881CCF"/>
    <w:rsid w:val="00881EF3"/>
    <w:rsid w:val="0088252F"/>
    <w:rsid w:val="00882DDB"/>
    <w:rsid w:val="00885FC6"/>
    <w:rsid w:val="00886624"/>
    <w:rsid w:val="0088727E"/>
    <w:rsid w:val="00887488"/>
    <w:rsid w:val="008914B8"/>
    <w:rsid w:val="00896630"/>
    <w:rsid w:val="0089699B"/>
    <w:rsid w:val="00896EF3"/>
    <w:rsid w:val="008A1092"/>
    <w:rsid w:val="008A4852"/>
    <w:rsid w:val="008A490E"/>
    <w:rsid w:val="008A49F0"/>
    <w:rsid w:val="008A522F"/>
    <w:rsid w:val="008A6A30"/>
    <w:rsid w:val="008A6D53"/>
    <w:rsid w:val="008A7F37"/>
    <w:rsid w:val="008B0C57"/>
    <w:rsid w:val="008B15C2"/>
    <w:rsid w:val="008B4263"/>
    <w:rsid w:val="008B4F5D"/>
    <w:rsid w:val="008B60CC"/>
    <w:rsid w:val="008B66B3"/>
    <w:rsid w:val="008C1FD0"/>
    <w:rsid w:val="008C2231"/>
    <w:rsid w:val="008C2657"/>
    <w:rsid w:val="008C3A9A"/>
    <w:rsid w:val="008C3F96"/>
    <w:rsid w:val="008C4C46"/>
    <w:rsid w:val="008C5D8F"/>
    <w:rsid w:val="008C6013"/>
    <w:rsid w:val="008C66C3"/>
    <w:rsid w:val="008C7A2C"/>
    <w:rsid w:val="008D0431"/>
    <w:rsid w:val="008D096E"/>
    <w:rsid w:val="008D2210"/>
    <w:rsid w:val="008D3550"/>
    <w:rsid w:val="008D549A"/>
    <w:rsid w:val="008D59C7"/>
    <w:rsid w:val="008D6784"/>
    <w:rsid w:val="008D69A6"/>
    <w:rsid w:val="008D7662"/>
    <w:rsid w:val="008D7CC0"/>
    <w:rsid w:val="008E0E84"/>
    <w:rsid w:val="008E1326"/>
    <w:rsid w:val="008E19F2"/>
    <w:rsid w:val="008E2715"/>
    <w:rsid w:val="008E4BA0"/>
    <w:rsid w:val="008E60E1"/>
    <w:rsid w:val="008E64C0"/>
    <w:rsid w:val="008E7A6B"/>
    <w:rsid w:val="008F006D"/>
    <w:rsid w:val="008F16F7"/>
    <w:rsid w:val="008F285B"/>
    <w:rsid w:val="008F355B"/>
    <w:rsid w:val="008F3880"/>
    <w:rsid w:val="008F3975"/>
    <w:rsid w:val="008F3AC3"/>
    <w:rsid w:val="008F3D1F"/>
    <w:rsid w:val="008F454F"/>
    <w:rsid w:val="008F7F46"/>
    <w:rsid w:val="0090061B"/>
    <w:rsid w:val="00904061"/>
    <w:rsid w:val="009043D5"/>
    <w:rsid w:val="00904934"/>
    <w:rsid w:val="009067F7"/>
    <w:rsid w:val="00906C63"/>
    <w:rsid w:val="009111E1"/>
    <w:rsid w:val="0091219A"/>
    <w:rsid w:val="00912E29"/>
    <w:rsid w:val="00916D76"/>
    <w:rsid w:val="00917837"/>
    <w:rsid w:val="00917CAD"/>
    <w:rsid w:val="00917DA7"/>
    <w:rsid w:val="00920370"/>
    <w:rsid w:val="00920DF2"/>
    <w:rsid w:val="00922E59"/>
    <w:rsid w:val="00923725"/>
    <w:rsid w:val="009246CB"/>
    <w:rsid w:val="0092490C"/>
    <w:rsid w:val="0092504D"/>
    <w:rsid w:val="009255CB"/>
    <w:rsid w:val="00925FB6"/>
    <w:rsid w:val="009266B0"/>
    <w:rsid w:val="00930A2B"/>
    <w:rsid w:val="00931B68"/>
    <w:rsid w:val="00931C2E"/>
    <w:rsid w:val="0093251B"/>
    <w:rsid w:val="00932AEE"/>
    <w:rsid w:val="00934F27"/>
    <w:rsid w:val="00935187"/>
    <w:rsid w:val="00937DCB"/>
    <w:rsid w:val="00940A1C"/>
    <w:rsid w:val="00941D78"/>
    <w:rsid w:val="0094422C"/>
    <w:rsid w:val="00945466"/>
    <w:rsid w:val="009458E0"/>
    <w:rsid w:val="00945997"/>
    <w:rsid w:val="00946874"/>
    <w:rsid w:val="009468B4"/>
    <w:rsid w:val="009468C2"/>
    <w:rsid w:val="009478A0"/>
    <w:rsid w:val="00950C4C"/>
    <w:rsid w:val="00950D55"/>
    <w:rsid w:val="00953238"/>
    <w:rsid w:val="009532FC"/>
    <w:rsid w:val="00955919"/>
    <w:rsid w:val="0095733A"/>
    <w:rsid w:val="009605E7"/>
    <w:rsid w:val="00960676"/>
    <w:rsid w:val="00960C1F"/>
    <w:rsid w:val="00960E70"/>
    <w:rsid w:val="009617AF"/>
    <w:rsid w:val="0096275F"/>
    <w:rsid w:val="009639E8"/>
    <w:rsid w:val="00964013"/>
    <w:rsid w:val="0096506F"/>
    <w:rsid w:val="0096541D"/>
    <w:rsid w:val="00965A6F"/>
    <w:rsid w:val="00965DC1"/>
    <w:rsid w:val="00967633"/>
    <w:rsid w:val="00967A5D"/>
    <w:rsid w:val="00967AAF"/>
    <w:rsid w:val="0097034E"/>
    <w:rsid w:val="00971F08"/>
    <w:rsid w:val="00974B88"/>
    <w:rsid w:val="00975119"/>
    <w:rsid w:val="00975389"/>
    <w:rsid w:val="00976F8E"/>
    <w:rsid w:val="00977087"/>
    <w:rsid w:val="00980D84"/>
    <w:rsid w:val="009823F9"/>
    <w:rsid w:val="009829C3"/>
    <w:rsid w:val="00982FE6"/>
    <w:rsid w:val="00983196"/>
    <w:rsid w:val="009833B1"/>
    <w:rsid w:val="00983E26"/>
    <w:rsid w:val="00984298"/>
    <w:rsid w:val="00984850"/>
    <w:rsid w:val="00986512"/>
    <w:rsid w:val="009870F2"/>
    <w:rsid w:val="00987DDA"/>
    <w:rsid w:val="0099250D"/>
    <w:rsid w:val="009927D4"/>
    <w:rsid w:val="009933A4"/>
    <w:rsid w:val="00995406"/>
    <w:rsid w:val="00995B2E"/>
    <w:rsid w:val="00995BA6"/>
    <w:rsid w:val="0099630B"/>
    <w:rsid w:val="00996D28"/>
    <w:rsid w:val="0099736C"/>
    <w:rsid w:val="00997547"/>
    <w:rsid w:val="009A03A5"/>
    <w:rsid w:val="009A0943"/>
    <w:rsid w:val="009A1FAF"/>
    <w:rsid w:val="009A345D"/>
    <w:rsid w:val="009A34A7"/>
    <w:rsid w:val="009A3525"/>
    <w:rsid w:val="009A4BA4"/>
    <w:rsid w:val="009A5FF5"/>
    <w:rsid w:val="009A6491"/>
    <w:rsid w:val="009A781F"/>
    <w:rsid w:val="009B1BDB"/>
    <w:rsid w:val="009B2490"/>
    <w:rsid w:val="009B2CA4"/>
    <w:rsid w:val="009B39AA"/>
    <w:rsid w:val="009B6D55"/>
    <w:rsid w:val="009B6F39"/>
    <w:rsid w:val="009B762C"/>
    <w:rsid w:val="009B7832"/>
    <w:rsid w:val="009B7B78"/>
    <w:rsid w:val="009C26FB"/>
    <w:rsid w:val="009C2C07"/>
    <w:rsid w:val="009C2C8D"/>
    <w:rsid w:val="009C4E2A"/>
    <w:rsid w:val="009C56DD"/>
    <w:rsid w:val="009C787C"/>
    <w:rsid w:val="009D02B8"/>
    <w:rsid w:val="009D163A"/>
    <w:rsid w:val="009D23DA"/>
    <w:rsid w:val="009D273E"/>
    <w:rsid w:val="009D2CF4"/>
    <w:rsid w:val="009D3CF0"/>
    <w:rsid w:val="009D4167"/>
    <w:rsid w:val="009D4B22"/>
    <w:rsid w:val="009D5304"/>
    <w:rsid w:val="009D5B25"/>
    <w:rsid w:val="009D5C70"/>
    <w:rsid w:val="009D6AAE"/>
    <w:rsid w:val="009D73A0"/>
    <w:rsid w:val="009D749B"/>
    <w:rsid w:val="009E1390"/>
    <w:rsid w:val="009E1FC6"/>
    <w:rsid w:val="009E292B"/>
    <w:rsid w:val="009E3730"/>
    <w:rsid w:val="009E4079"/>
    <w:rsid w:val="009E499A"/>
    <w:rsid w:val="009E5CC1"/>
    <w:rsid w:val="009E6020"/>
    <w:rsid w:val="009E6D0C"/>
    <w:rsid w:val="009F1082"/>
    <w:rsid w:val="009F110E"/>
    <w:rsid w:val="009F203D"/>
    <w:rsid w:val="009F411C"/>
    <w:rsid w:val="009F6208"/>
    <w:rsid w:val="009F6D50"/>
    <w:rsid w:val="009F7A6A"/>
    <w:rsid w:val="00A00975"/>
    <w:rsid w:val="00A01D14"/>
    <w:rsid w:val="00A0271F"/>
    <w:rsid w:val="00A03AE7"/>
    <w:rsid w:val="00A04807"/>
    <w:rsid w:val="00A059F4"/>
    <w:rsid w:val="00A05DD9"/>
    <w:rsid w:val="00A06025"/>
    <w:rsid w:val="00A069CE"/>
    <w:rsid w:val="00A06EEC"/>
    <w:rsid w:val="00A11448"/>
    <w:rsid w:val="00A1310B"/>
    <w:rsid w:val="00A13A05"/>
    <w:rsid w:val="00A13B42"/>
    <w:rsid w:val="00A14107"/>
    <w:rsid w:val="00A14226"/>
    <w:rsid w:val="00A148CD"/>
    <w:rsid w:val="00A1568F"/>
    <w:rsid w:val="00A16001"/>
    <w:rsid w:val="00A1646D"/>
    <w:rsid w:val="00A175D7"/>
    <w:rsid w:val="00A178AA"/>
    <w:rsid w:val="00A17B9C"/>
    <w:rsid w:val="00A20561"/>
    <w:rsid w:val="00A20BF2"/>
    <w:rsid w:val="00A21558"/>
    <w:rsid w:val="00A22298"/>
    <w:rsid w:val="00A25216"/>
    <w:rsid w:val="00A26283"/>
    <w:rsid w:val="00A27B33"/>
    <w:rsid w:val="00A309AF"/>
    <w:rsid w:val="00A32360"/>
    <w:rsid w:val="00A32972"/>
    <w:rsid w:val="00A34113"/>
    <w:rsid w:val="00A34A3C"/>
    <w:rsid w:val="00A35BE4"/>
    <w:rsid w:val="00A368A2"/>
    <w:rsid w:val="00A36ACA"/>
    <w:rsid w:val="00A36BCC"/>
    <w:rsid w:val="00A37943"/>
    <w:rsid w:val="00A37B7D"/>
    <w:rsid w:val="00A4006A"/>
    <w:rsid w:val="00A41ED2"/>
    <w:rsid w:val="00A422EE"/>
    <w:rsid w:val="00A4404E"/>
    <w:rsid w:val="00A457B7"/>
    <w:rsid w:val="00A4765F"/>
    <w:rsid w:val="00A515D0"/>
    <w:rsid w:val="00A518CF"/>
    <w:rsid w:val="00A53F6D"/>
    <w:rsid w:val="00A56A75"/>
    <w:rsid w:val="00A56AE4"/>
    <w:rsid w:val="00A63F8E"/>
    <w:rsid w:val="00A64EDA"/>
    <w:rsid w:val="00A708B7"/>
    <w:rsid w:val="00A7173C"/>
    <w:rsid w:val="00A73741"/>
    <w:rsid w:val="00A760B9"/>
    <w:rsid w:val="00A76BF9"/>
    <w:rsid w:val="00A80090"/>
    <w:rsid w:val="00A82EB6"/>
    <w:rsid w:val="00A83093"/>
    <w:rsid w:val="00A83C30"/>
    <w:rsid w:val="00A847B8"/>
    <w:rsid w:val="00A84E8C"/>
    <w:rsid w:val="00A85045"/>
    <w:rsid w:val="00A85430"/>
    <w:rsid w:val="00A8556D"/>
    <w:rsid w:val="00A857AF"/>
    <w:rsid w:val="00A86E81"/>
    <w:rsid w:val="00A901E7"/>
    <w:rsid w:val="00A92E9C"/>
    <w:rsid w:val="00A92F40"/>
    <w:rsid w:val="00A937F9"/>
    <w:rsid w:val="00A94C3C"/>
    <w:rsid w:val="00A95E79"/>
    <w:rsid w:val="00A97015"/>
    <w:rsid w:val="00A9705E"/>
    <w:rsid w:val="00A97562"/>
    <w:rsid w:val="00A978C6"/>
    <w:rsid w:val="00AA08CF"/>
    <w:rsid w:val="00AA092A"/>
    <w:rsid w:val="00AA178B"/>
    <w:rsid w:val="00AA1BD7"/>
    <w:rsid w:val="00AA1D71"/>
    <w:rsid w:val="00AA242C"/>
    <w:rsid w:val="00AA5F7E"/>
    <w:rsid w:val="00AA685B"/>
    <w:rsid w:val="00AA7041"/>
    <w:rsid w:val="00AA7635"/>
    <w:rsid w:val="00AA7BE6"/>
    <w:rsid w:val="00AB0BA0"/>
    <w:rsid w:val="00AB1342"/>
    <w:rsid w:val="00AB36A9"/>
    <w:rsid w:val="00AB4172"/>
    <w:rsid w:val="00AB5E87"/>
    <w:rsid w:val="00AB6023"/>
    <w:rsid w:val="00AB6D80"/>
    <w:rsid w:val="00AC0915"/>
    <w:rsid w:val="00AC12FC"/>
    <w:rsid w:val="00AC1506"/>
    <w:rsid w:val="00AC2AD1"/>
    <w:rsid w:val="00AC2EC6"/>
    <w:rsid w:val="00AC39B2"/>
    <w:rsid w:val="00AC5272"/>
    <w:rsid w:val="00AC66C5"/>
    <w:rsid w:val="00AD0806"/>
    <w:rsid w:val="00AD1588"/>
    <w:rsid w:val="00AD1B2A"/>
    <w:rsid w:val="00AD2519"/>
    <w:rsid w:val="00AD3CE8"/>
    <w:rsid w:val="00AD4127"/>
    <w:rsid w:val="00AD439B"/>
    <w:rsid w:val="00AD6419"/>
    <w:rsid w:val="00AD65CB"/>
    <w:rsid w:val="00AD7BD1"/>
    <w:rsid w:val="00AE0E84"/>
    <w:rsid w:val="00AE0EE4"/>
    <w:rsid w:val="00AE3CF9"/>
    <w:rsid w:val="00AE5041"/>
    <w:rsid w:val="00AE57EB"/>
    <w:rsid w:val="00AE5905"/>
    <w:rsid w:val="00AE621B"/>
    <w:rsid w:val="00AF0662"/>
    <w:rsid w:val="00AF0780"/>
    <w:rsid w:val="00AF14FF"/>
    <w:rsid w:val="00AF5C5C"/>
    <w:rsid w:val="00B00E2C"/>
    <w:rsid w:val="00B010BF"/>
    <w:rsid w:val="00B023B0"/>
    <w:rsid w:val="00B04670"/>
    <w:rsid w:val="00B056D9"/>
    <w:rsid w:val="00B112EC"/>
    <w:rsid w:val="00B12EE6"/>
    <w:rsid w:val="00B13B78"/>
    <w:rsid w:val="00B14557"/>
    <w:rsid w:val="00B15A10"/>
    <w:rsid w:val="00B17CA0"/>
    <w:rsid w:val="00B20793"/>
    <w:rsid w:val="00B232BD"/>
    <w:rsid w:val="00B23CA9"/>
    <w:rsid w:val="00B27625"/>
    <w:rsid w:val="00B27BEF"/>
    <w:rsid w:val="00B30DEC"/>
    <w:rsid w:val="00B315C7"/>
    <w:rsid w:val="00B31E89"/>
    <w:rsid w:val="00B32A1B"/>
    <w:rsid w:val="00B334B8"/>
    <w:rsid w:val="00B33BE7"/>
    <w:rsid w:val="00B33F70"/>
    <w:rsid w:val="00B34454"/>
    <w:rsid w:val="00B36A40"/>
    <w:rsid w:val="00B3798C"/>
    <w:rsid w:val="00B413A4"/>
    <w:rsid w:val="00B43A7F"/>
    <w:rsid w:val="00B43B6D"/>
    <w:rsid w:val="00B463A4"/>
    <w:rsid w:val="00B46A8F"/>
    <w:rsid w:val="00B4715F"/>
    <w:rsid w:val="00B47862"/>
    <w:rsid w:val="00B47A33"/>
    <w:rsid w:val="00B502FC"/>
    <w:rsid w:val="00B51B70"/>
    <w:rsid w:val="00B53189"/>
    <w:rsid w:val="00B5321D"/>
    <w:rsid w:val="00B55128"/>
    <w:rsid w:val="00B5573C"/>
    <w:rsid w:val="00B56212"/>
    <w:rsid w:val="00B609C3"/>
    <w:rsid w:val="00B61404"/>
    <w:rsid w:val="00B61F2A"/>
    <w:rsid w:val="00B63184"/>
    <w:rsid w:val="00B643D3"/>
    <w:rsid w:val="00B66BF6"/>
    <w:rsid w:val="00B66CB1"/>
    <w:rsid w:val="00B75C15"/>
    <w:rsid w:val="00B76180"/>
    <w:rsid w:val="00B76985"/>
    <w:rsid w:val="00B77C8F"/>
    <w:rsid w:val="00B8054F"/>
    <w:rsid w:val="00B80678"/>
    <w:rsid w:val="00B81003"/>
    <w:rsid w:val="00B82BC1"/>
    <w:rsid w:val="00B847EB"/>
    <w:rsid w:val="00B84A11"/>
    <w:rsid w:val="00B85128"/>
    <w:rsid w:val="00B8582A"/>
    <w:rsid w:val="00B85AE4"/>
    <w:rsid w:val="00B87045"/>
    <w:rsid w:val="00B912D2"/>
    <w:rsid w:val="00B9197C"/>
    <w:rsid w:val="00B91AEC"/>
    <w:rsid w:val="00B95146"/>
    <w:rsid w:val="00B95348"/>
    <w:rsid w:val="00B964D1"/>
    <w:rsid w:val="00B97EFB"/>
    <w:rsid w:val="00B97F25"/>
    <w:rsid w:val="00BA0B98"/>
    <w:rsid w:val="00BA0EA6"/>
    <w:rsid w:val="00BA1140"/>
    <w:rsid w:val="00BA1CAA"/>
    <w:rsid w:val="00BA437E"/>
    <w:rsid w:val="00BA5EBB"/>
    <w:rsid w:val="00BA6F6F"/>
    <w:rsid w:val="00BA71CB"/>
    <w:rsid w:val="00BA7265"/>
    <w:rsid w:val="00BA7F82"/>
    <w:rsid w:val="00BA7FE4"/>
    <w:rsid w:val="00BB29BE"/>
    <w:rsid w:val="00BB2F7A"/>
    <w:rsid w:val="00BB4127"/>
    <w:rsid w:val="00BB48DD"/>
    <w:rsid w:val="00BC3BFC"/>
    <w:rsid w:val="00BC4076"/>
    <w:rsid w:val="00BC417E"/>
    <w:rsid w:val="00BC6238"/>
    <w:rsid w:val="00BD1602"/>
    <w:rsid w:val="00BD214F"/>
    <w:rsid w:val="00BD276A"/>
    <w:rsid w:val="00BD2FDE"/>
    <w:rsid w:val="00BD3DBF"/>
    <w:rsid w:val="00BD40B7"/>
    <w:rsid w:val="00BD45E5"/>
    <w:rsid w:val="00BD4EAD"/>
    <w:rsid w:val="00BD573E"/>
    <w:rsid w:val="00BD6EA7"/>
    <w:rsid w:val="00BD7C80"/>
    <w:rsid w:val="00BE0325"/>
    <w:rsid w:val="00BE0812"/>
    <w:rsid w:val="00BE20B8"/>
    <w:rsid w:val="00BE303D"/>
    <w:rsid w:val="00BE379B"/>
    <w:rsid w:val="00BE54CD"/>
    <w:rsid w:val="00BE5595"/>
    <w:rsid w:val="00BF1D58"/>
    <w:rsid w:val="00BF1E11"/>
    <w:rsid w:val="00BF25F2"/>
    <w:rsid w:val="00BF5832"/>
    <w:rsid w:val="00BF5A22"/>
    <w:rsid w:val="00BF6E60"/>
    <w:rsid w:val="00C00531"/>
    <w:rsid w:val="00C00ACA"/>
    <w:rsid w:val="00C00B12"/>
    <w:rsid w:val="00C01502"/>
    <w:rsid w:val="00C0308F"/>
    <w:rsid w:val="00C04608"/>
    <w:rsid w:val="00C0467D"/>
    <w:rsid w:val="00C04700"/>
    <w:rsid w:val="00C05557"/>
    <w:rsid w:val="00C0576D"/>
    <w:rsid w:val="00C05F06"/>
    <w:rsid w:val="00C070C8"/>
    <w:rsid w:val="00C10CD9"/>
    <w:rsid w:val="00C11802"/>
    <w:rsid w:val="00C12351"/>
    <w:rsid w:val="00C15CCB"/>
    <w:rsid w:val="00C16BF8"/>
    <w:rsid w:val="00C17288"/>
    <w:rsid w:val="00C17B9A"/>
    <w:rsid w:val="00C2349A"/>
    <w:rsid w:val="00C273B2"/>
    <w:rsid w:val="00C27B5E"/>
    <w:rsid w:val="00C30C5A"/>
    <w:rsid w:val="00C310D1"/>
    <w:rsid w:val="00C32295"/>
    <w:rsid w:val="00C32CD7"/>
    <w:rsid w:val="00C34CAE"/>
    <w:rsid w:val="00C37716"/>
    <w:rsid w:val="00C37CA2"/>
    <w:rsid w:val="00C37D45"/>
    <w:rsid w:val="00C37F1E"/>
    <w:rsid w:val="00C4051A"/>
    <w:rsid w:val="00C417B5"/>
    <w:rsid w:val="00C41BCF"/>
    <w:rsid w:val="00C41C74"/>
    <w:rsid w:val="00C446AE"/>
    <w:rsid w:val="00C44844"/>
    <w:rsid w:val="00C44E2B"/>
    <w:rsid w:val="00C45844"/>
    <w:rsid w:val="00C4652E"/>
    <w:rsid w:val="00C46EB3"/>
    <w:rsid w:val="00C4709B"/>
    <w:rsid w:val="00C47582"/>
    <w:rsid w:val="00C51BA3"/>
    <w:rsid w:val="00C52C3F"/>
    <w:rsid w:val="00C52D8E"/>
    <w:rsid w:val="00C5300F"/>
    <w:rsid w:val="00C54D2D"/>
    <w:rsid w:val="00C55985"/>
    <w:rsid w:val="00C57090"/>
    <w:rsid w:val="00C60599"/>
    <w:rsid w:val="00C61FF7"/>
    <w:rsid w:val="00C63837"/>
    <w:rsid w:val="00C648DE"/>
    <w:rsid w:val="00C6672E"/>
    <w:rsid w:val="00C67022"/>
    <w:rsid w:val="00C677F8"/>
    <w:rsid w:val="00C7259F"/>
    <w:rsid w:val="00C72870"/>
    <w:rsid w:val="00C7443E"/>
    <w:rsid w:val="00C75080"/>
    <w:rsid w:val="00C756E5"/>
    <w:rsid w:val="00C768D8"/>
    <w:rsid w:val="00C76D3B"/>
    <w:rsid w:val="00C773F8"/>
    <w:rsid w:val="00C775F0"/>
    <w:rsid w:val="00C77650"/>
    <w:rsid w:val="00C801D7"/>
    <w:rsid w:val="00C8095E"/>
    <w:rsid w:val="00C80BD6"/>
    <w:rsid w:val="00C82ABC"/>
    <w:rsid w:val="00C85188"/>
    <w:rsid w:val="00C87C32"/>
    <w:rsid w:val="00C90784"/>
    <w:rsid w:val="00C90FBE"/>
    <w:rsid w:val="00C912D9"/>
    <w:rsid w:val="00C91438"/>
    <w:rsid w:val="00C92970"/>
    <w:rsid w:val="00C930C9"/>
    <w:rsid w:val="00C935D8"/>
    <w:rsid w:val="00C93B91"/>
    <w:rsid w:val="00C93DD2"/>
    <w:rsid w:val="00C94569"/>
    <w:rsid w:val="00C96306"/>
    <w:rsid w:val="00CA03CC"/>
    <w:rsid w:val="00CA059C"/>
    <w:rsid w:val="00CA2448"/>
    <w:rsid w:val="00CA3483"/>
    <w:rsid w:val="00CA685D"/>
    <w:rsid w:val="00CA6B19"/>
    <w:rsid w:val="00CA6D91"/>
    <w:rsid w:val="00CA7298"/>
    <w:rsid w:val="00CA7CE6"/>
    <w:rsid w:val="00CB03C8"/>
    <w:rsid w:val="00CB07C4"/>
    <w:rsid w:val="00CB0ED8"/>
    <w:rsid w:val="00CB1680"/>
    <w:rsid w:val="00CB1CAB"/>
    <w:rsid w:val="00CB2557"/>
    <w:rsid w:val="00CB261B"/>
    <w:rsid w:val="00CB354F"/>
    <w:rsid w:val="00CB40EB"/>
    <w:rsid w:val="00CB4B84"/>
    <w:rsid w:val="00CB5546"/>
    <w:rsid w:val="00CB7193"/>
    <w:rsid w:val="00CB75F4"/>
    <w:rsid w:val="00CC09D4"/>
    <w:rsid w:val="00CC1E38"/>
    <w:rsid w:val="00CC23EE"/>
    <w:rsid w:val="00CC2C93"/>
    <w:rsid w:val="00CC35FE"/>
    <w:rsid w:val="00CC527E"/>
    <w:rsid w:val="00CC564E"/>
    <w:rsid w:val="00CC60BB"/>
    <w:rsid w:val="00CC6647"/>
    <w:rsid w:val="00CD22B2"/>
    <w:rsid w:val="00CD481E"/>
    <w:rsid w:val="00CD4E98"/>
    <w:rsid w:val="00CD4FBA"/>
    <w:rsid w:val="00CD5FBC"/>
    <w:rsid w:val="00CD66EC"/>
    <w:rsid w:val="00CD66FC"/>
    <w:rsid w:val="00CD75CE"/>
    <w:rsid w:val="00CD7794"/>
    <w:rsid w:val="00CD788A"/>
    <w:rsid w:val="00CD7A68"/>
    <w:rsid w:val="00CE07DC"/>
    <w:rsid w:val="00CE2C03"/>
    <w:rsid w:val="00CE335C"/>
    <w:rsid w:val="00CE3942"/>
    <w:rsid w:val="00CE4A86"/>
    <w:rsid w:val="00CE58D2"/>
    <w:rsid w:val="00CE7611"/>
    <w:rsid w:val="00CE76C8"/>
    <w:rsid w:val="00CF0042"/>
    <w:rsid w:val="00CF040C"/>
    <w:rsid w:val="00CF08F1"/>
    <w:rsid w:val="00CF0992"/>
    <w:rsid w:val="00CF0AEA"/>
    <w:rsid w:val="00CF0C04"/>
    <w:rsid w:val="00CF251A"/>
    <w:rsid w:val="00CF2C1F"/>
    <w:rsid w:val="00CF2F54"/>
    <w:rsid w:val="00CF4B21"/>
    <w:rsid w:val="00D0182A"/>
    <w:rsid w:val="00D01CFE"/>
    <w:rsid w:val="00D01E5C"/>
    <w:rsid w:val="00D03837"/>
    <w:rsid w:val="00D045CC"/>
    <w:rsid w:val="00D04F24"/>
    <w:rsid w:val="00D05AAE"/>
    <w:rsid w:val="00D11667"/>
    <w:rsid w:val="00D13242"/>
    <w:rsid w:val="00D13FE5"/>
    <w:rsid w:val="00D14609"/>
    <w:rsid w:val="00D1475C"/>
    <w:rsid w:val="00D165E4"/>
    <w:rsid w:val="00D16C25"/>
    <w:rsid w:val="00D177FC"/>
    <w:rsid w:val="00D1780F"/>
    <w:rsid w:val="00D210A7"/>
    <w:rsid w:val="00D2113C"/>
    <w:rsid w:val="00D2371A"/>
    <w:rsid w:val="00D2465F"/>
    <w:rsid w:val="00D24B83"/>
    <w:rsid w:val="00D24F7F"/>
    <w:rsid w:val="00D278CF"/>
    <w:rsid w:val="00D300AD"/>
    <w:rsid w:val="00D305E6"/>
    <w:rsid w:val="00D30C2F"/>
    <w:rsid w:val="00D317E0"/>
    <w:rsid w:val="00D321B2"/>
    <w:rsid w:val="00D3226E"/>
    <w:rsid w:val="00D34316"/>
    <w:rsid w:val="00D34A80"/>
    <w:rsid w:val="00D3521E"/>
    <w:rsid w:val="00D35DFC"/>
    <w:rsid w:val="00D36083"/>
    <w:rsid w:val="00D36A7E"/>
    <w:rsid w:val="00D36FEF"/>
    <w:rsid w:val="00D37A26"/>
    <w:rsid w:val="00D40B41"/>
    <w:rsid w:val="00D40CC2"/>
    <w:rsid w:val="00D40DD5"/>
    <w:rsid w:val="00D40E2B"/>
    <w:rsid w:val="00D412F3"/>
    <w:rsid w:val="00D428E5"/>
    <w:rsid w:val="00D43CB7"/>
    <w:rsid w:val="00D44AE3"/>
    <w:rsid w:val="00D46BBD"/>
    <w:rsid w:val="00D46FDA"/>
    <w:rsid w:val="00D471FD"/>
    <w:rsid w:val="00D502AF"/>
    <w:rsid w:val="00D572A7"/>
    <w:rsid w:val="00D60406"/>
    <w:rsid w:val="00D60D96"/>
    <w:rsid w:val="00D61945"/>
    <w:rsid w:val="00D61DE2"/>
    <w:rsid w:val="00D62B2C"/>
    <w:rsid w:val="00D62C4C"/>
    <w:rsid w:val="00D6378E"/>
    <w:rsid w:val="00D63CCC"/>
    <w:rsid w:val="00D63D82"/>
    <w:rsid w:val="00D64F18"/>
    <w:rsid w:val="00D654ED"/>
    <w:rsid w:val="00D65A91"/>
    <w:rsid w:val="00D741C4"/>
    <w:rsid w:val="00D7487F"/>
    <w:rsid w:val="00D76FB4"/>
    <w:rsid w:val="00D77103"/>
    <w:rsid w:val="00D771AD"/>
    <w:rsid w:val="00D77BFE"/>
    <w:rsid w:val="00D80803"/>
    <w:rsid w:val="00D80E1D"/>
    <w:rsid w:val="00D80FBC"/>
    <w:rsid w:val="00D818E9"/>
    <w:rsid w:val="00D8275D"/>
    <w:rsid w:val="00D829B7"/>
    <w:rsid w:val="00D82A05"/>
    <w:rsid w:val="00D84792"/>
    <w:rsid w:val="00D849C0"/>
    <w:rsid w:val="00D84B58"/>
    <w:rsid w:val="00D84E68"/>
    <w:rsid w:val="00D86C07"/>
    <w:rsid w:val="00D90D5D"/>
    <w:rsid w:val="00D928AF"/>
    <w:rsid w:val="00D96592"/>
    <w:rsid w:val="00D967DA"/>
    <w:rsid w:val="00D97542"/>
    <w:rsid w:val="00DA1419"/>
    <w:rsid w:val="00DA1A38"/>
    <w:rsid w:val="00DA481B"/>
    <w:rsid w:val="00DA491C"/>
    <w:rsid w:val="00DA5B59"/>
    <w:rsid w:val="00DA668D"/>
    <w:rsid w:val="00DB05E5"/>
    <w:rsid w:val="00DB0695"/>
    <w:rsid w:val="00DB0BC7"/>
    <w:rsid w:val="00DB3E8E"/>
    <w:rsid w:val="00DB3F22"/>
    <w:rsid w:val="00DB464B"/>
    <w:rsid w:val="00DB6D46"/>
    <w:rsid w:val="00DB727A"/>
    <w:rsid w:val="00DB75E1"/>
    <w:rsid w:val="00DC03D4"/>
    <w:rsid w:val="00DC0B4D"/>
    <w:rsid w:val="00DC0FDC"/>
    <w:rsid w:val="00DC12DA"/>
    <w:rsid w:val="00DC1A91"/>
    <w:rsid w:val="00DC203E"/>
    <w:rsid w:val="00DC2234"/>
    <w:rsid w:val="00DC2998"/>
    <w:rsid w:val="00DC388F"/>
    <w:rsid w:val="00DC504C"/>
    <w:rsid w:val="00DC5105"/>
    <w:rsid w:val="00DC5AB7"/>
    <w:rsid w:val="00DC631C"/>
    <w:rsid w:val="00DC72F2"/>
    <w:rsid w:val="00DC79DC"/>
    <w:rsid w:val="00DC7B4D"/>
    <w:rsid w:val="00DD1696"/>
    <w:rsid w:val="00DD2558"/>
    <w:rsid w:val="00DD2E9E"/>
    <w:rsid w:val="00DD3359"/>
    <w:rsid w:val="00DD4CFC"/>
    <w:rsid w:val="00DD5CF3"/>
    <w:rsid w:val="00DD7677"/>
    <w:rsid w:val="00DD7755"/>
    <w:rsid w:val="00DE04C0"/>
    <w:rsid w:val="00DE0805"/>
    <w:rsid w:val="00DE08FF"/>
    <w:rsid w:val="00DE2669"/>
    <w:rsid w:val="00DE2E15"/>
    <w:rsid w:val="00DE3E76"/>
    <w:rsid w:val="00DE3F2C"/>
    <w:rsid w:val="00DE3F33"/>
    <w:rsid w:val="00DE427B"/>
    <w:rsid w:val="00DE50AF"/>
    <w:rsid w:val="00DE59A3"/>
    <w:rsid w:val="00DE6896"/>
    <w:rsid w:val="00DE6D46"/>
    <w:rsid w:val="00DF08C2"/>
    <w:rsid w:val="00DF0902"/>
    <w:rsid w:val="00DF1853"/>
    <w:rsid w:val="00DF225C"/>
    <w:rsid w:val="00DF2AE2"/>
    <w:rsid w:val="00DF3557"/>
    <w:rsid w:val="00DF5CE9"/>
    <w:rsid w:val="00DF7EF9"/>
    <w:rsid w:val="00E00514"/>
    <w:rsid w:val="00E01222"/>
    <w:rsid w:val="00E02016"/>
    <w:rsid w:val="00E02C50"/>
    <w:rsid w:val="00E03A60"/>
    <w:rsid w:val="00E04196"/>
    <w:rsid w:val="00E04848"/>
    <w:rsid w:val="00E04C7F"/>
    <w:rsid w:val="00E04E21"/>
    <w:rsid w:val="00E05420"/>
    <w:rsid w:val="00E056AF"/>
    <w:rsid w:val="00E06400"/>
    <w:rsid w:val="00E12081"/>
    <w:rsid w:val="00E12665"/>
    <w:rsid w:val="00E13BA7"/>
    <w:rsid w:val="00E13D46"/>
    <w:rsid w:val="00E13EF7"/>
    <w:rsid w:val="00E14031"/>
    <w:rsid w:val="00E144FF"/>
    <w:rsid w:val="00E14634"/>
    <w:rsid w:val="00E14CAF"/>
    <w:rsid w:val="00E15A88"/>
    <w:rsid w:val="00E1748D"/>
    <w:rsid w:val="00E1779E"/>
    <w:rsid w:val="00E2295C"/>
    <w:rsid w:val="00E22B9E"/>
    <w:rsid w:val="00E22C4C"/>
    <w:rsid w:val="00E24435"/>
    <w:rsid w:val="00E26421"/>
    <w:rsid w:val="00E266E5"/>
    <w:rsid w:val="00E30634"/>
    <w:rsid w:val="00E31657"/>
    <w:rsid w:val="00E317DD"/>
    <w:rsid w:val="00E31B52"/>
    <w:rsid w:val="00E32F37"/>
    <w:rsid w:val="00E35DA6"/>
    <w:rsid w:val="00E36781"/>
    <w:rsid w:val="00E37E9A"/>
    <w:rsid w:val="00E40634"/>
    <w:rsid w:val="00E40A82"/>
    <w:rsid w:val="00E41E2C"/>
    <w:rsid w:val="00E42540"/>
    <w:rsid w:val="00E4425B"/>
    <w:rsid w:val="00E44F6D"/>
    <w:rsid w:val="00E46770"/>
    <w:rsid w:val="00E50856"/>
    <w:rsid w:val="00E50988"/>
    <w:rsid w:val="00E5119F"/>
    <w:rsid w:val="00E51718"/>
    <w:rsid w:val="00E527EE"/>
    <w:rsid w:val="00E52A58"/>
    <w:rsid w:val="00E54479"/>
    <w:rsid w:val="00E54D93"/>
    <w:rsid w:val="00E555F2"/>
    <w:rsid w:val="00E55CB7"/>
    <w:rsid w:val="00E56195"/>
    <w:rsid w:val="00E56D03"/>
    <w:rsid w:val="00E6135E"/>
    <w:rsid w:val="00E61372"/>
    <w:rsid w:val="00E61E0B"/>
    <w:rsid w:val="00E625ED"/>
    <w:rsid w:val="00E67BA9"/>
    <w:rsid w:val="00E70538"/>
    <w:rsid w:val="00E70E1B"/>
    <w:rsid w:val="00E717A9"/>
    <w:rsid w:val="00E71B34"/>
    <w:rsid w:val="00E71C1D"/>
    <w:rsid w:val="00E72593"/>
    <w:rsid w:val="00E72EED"/>
    <w:rsid w:val="00E7363E"/>
    <w:rsid w:val="00E73950"/>
    <w:rsid w:val="00E74357"/>
    <w:rsid w:val="00E76DA4"/>
    <w:rsid w:val="00E76FB3"/>
    <w:rsid w:val="00E80110"/>
    <w:rsid w:val="00E80A92"/>
    <w:rsid w:val="00E83F03"/>
    <w:rsid w:val="00E870AD"/>
    <w:rsid w:val="00E90034"/>
    <w:rsid w:val="00E90F31"/>
    <w:rsid w:val="00E90FEA"/>
    <w:rsid w:val="00E9136B"/>
    <w:rsid w:val="00E91AC7"/>
    <w:rsid w:val="00E92389"/>
    <w:rsid w:val="00E92ACB"/>
    <w:rsid w:val="00E938DE"/>
    <w:rsid w:val="00E93A68"/>
    <w:rsid w:val="00E93B66"/>
    <w:rsid w:val="00E95CF4"/>
    <w:rsid w:val="00E97F18"/>
    <w:rsid w:val="00EA05E2"/>
    <w:rsid w:val="00EA07F0"/>
    <w:rsid w:val="00EA080D"/>
    <w:rsid w:val="00EA1F44"/>
    <w:rsid w:val="00EA4951"/>
    <w:rsid w:val="00EA5172"/>
    <w:rsid w:val="00EA7059"/>
    <w:rsid w:val="00EB08E3"/>
    <w:rsid w:val="00EB2708"/>
    <w:rsid w:val="00EB49F7"/>
    <w:rsid w:val="00EB5472"/>
    <w:rsid w:val="00EB61CA"/>
    <w:rsid w:val="00EB6E15"/>
    <w:rsid w:val="00EB76DF"/>
    <w:rsid w:val="00EB772A"/>
    <w:rsid w:val="00EC06B5"/>
    <w:rsid w:val="00EC116C"/>
    <w:rsid w:val="00EC1C4F"/>
    <w:rsid w:val="00EC1EAB"/>
    <w:rsid w:val="00EC20BE"/>
    <w:rsid w:val="00EC46FD"/>
    <w:rsid w:val="00EC4FE0"/>
    <w:rsid w:val="00EC5173"/>
    <w:rsid w:val="00EC7019"/>
    <w:rsid w:val="00EC77FA"/>
    <w:rsid w:val="00EC78DF"/>
    <w:rsid w:val="00ED10D7"/>
    <w:rsid w:val="00ED2096"/>
    <w:rsid w:val="00ED2D9D"/>
    <w:rsid w:val="00ED3000"/>
    <w:rsid w:val="00ED3A06"/>
    <w:rsid w:val="00ED4B7C"/>
    <w:rsid w:val="00ED521B"/>
    <w:rsid w:val="00ED55C5"/>
    <w:rsid w:val="00ED5F80"/>
    <w:rsid w:val="00ED6C89"/>
    <w:rsid w:val="00ED74D7"/>
    <w:rsid w:val="00ED7C80"/>
    <w:rsid w:val="00EE03DE"/>
    <w:rsid w:val="00EE0715"/>
    <w:rsid w:val="00EE14D3"/>
    <w:rsid w:val="00EE1B70"/>
    <w:rsid w:val="00EE1CA3"/>
    <w:rsid w:val="00EE2880"/>
    <w:rsid w:val="00EE447D"/>
    <w:rsid w:val="00EE5598"/>
    <w:rsid w:val="00EE5C55"/>
    <w:rsid w:val="00EE6BF3"/>
    <w:rsid w:val="00EE6FC9"/>
    <w:rsid w:val="00EE7C32"/>
    <w:rsid w:val="00EF0188"/>
    <w:rsid w:val="00EF0AC1"/>
    <w:rsid w:val="00EF110F"/>
    <w:rsid w:val="00EF179A"/>
    <w:rsid w:val="00EF2CB2"/>
    <w:rsid w:val="00EF3371"/>
    <w:rsid w:val="00EF37A9"/>
    <w:rsid w:val="00EF3FC6"/>
    <w:rsid w:val="00EF4473"/>
    <w:rsid w:val="00EF54E6"/>
    <w:rsid w:val="00EF55BB"/>
    <w:rsid w:val="00EF594C"/>
    <w:rsid w:val="00EF6004"/>
    <w:rsid w:val="00EF6067"/>
    <w:rsid w:val="00EF6AD3"/>
    <w:rsid w:val="00EF6F59"/>
    <w:rsid w:val="00EF79A9"/>
    <w:rsid w:val="00EF7A95"/>
    <w:rsid w:val="00F02A24"/>
    <w:rsid w:val="00F02B2E"/>
    <w:rsid w:val="00F02F4E"/>
    <w:rsid w:val="00F03306"/>
    <w:rsid w:val="00F0356A"/>
    <w:rsid w:val="00F0609C"/>
    <w:rsid w:val="00F06700"/>
    <w:rsid w:val="00F06F72"/>
    <w:rsid w:val="00F07590"/>
    <w:rsid w:val="00F11701"/>
    <w:rsid w:val="00F15167"/>
    <w:rsid w:val="00F15BB5"/>
    <w:rsid w:val="00F16627"/>
    <w:rsid w:val="00F168C3"/>
    <w:rsid w:val="00F17958"/>
    <w:rsid w:val="00F17E75"/>
    <w:rsid w:val="00F17FE3"/>
    <w:rsid w:val="00F20250"/>
    <w:rsid w:val="00F21208"/>
    <w:rsid w:val="00F21F82"/>
    <w:rsid w:val="00F22168"/>
    <w:rsid w:val="00F23342"/>
    <w:rsid w:val="00F23369"/>
    <w:rsid w:val="00F23AB4"/>
    <w:rsid w:val="00F24B83"/>
    <w:rsid w:val="00F25CFA"/>
    <w:rsid w:val="00F30112"/>
    <w:rsid w:val="00F31D22"/>
    <w:rsid w:val="00F3256A"/>
    <w:rsid w:val="00F33244"/>
    <w:rsid w:val="00F33819"/>
    <w:rsid w:val="00F343EE"/>
    <w:rsid w:val="00F359FE"/>
    <w:rsid w:val="00F3667A"/>
    <w:rsid w:val="00F367D8"/>
    <w:rsid w:val="00F36A26"/>
    <w:rsid w:val="00F402AA"/>
    <w:rsid w:val="00F411E4"/>
    <w:rsid w:val="00F41712"/>
    <w:rsid w:val="00F4302A"/>
    <w:rsid w:val="00F43FF1"/>
    <w:rsid w:val="00F442D2"/>
    <w:rsid w:val="00F4696E"/>
    <w:rsid w:val="00F46E12"/>
    <w:rsid w:val="00F46F5E"/>
    <w:rsid w:val="00F47649"/>
    <w:rsid w:val="00F51F14"/>
    <w:rsid w:val="00F52320"/>
    <w:rsid w:val="00F52DC3"/>
    <w:rsid w:val="00F53F3C"/>
    <w:rsid w:val="00F5413B"/>
    <w:rsid w:val="00F549A8"/>
    <w:rsid w:val="00F55168"/>
    <w:rsid w:val="00F56E6C"/>
    <w:rsid w:val="00F61EC8"/>
    <w:rsid w:val="00F6242B"/>
    <w:rsid w:val="00F62E65"/>
    <w:rsid w:val="00F640E3"/>
    <w:rsid w:val="00F64296"/>
    <w:rsid w:val="00F64345"/>
    <w:rsid w:val="00F6528C"/>
    <w:rsid w:val="00F67176"/>
    <w:rsid w:val="00F67E4B"/>
    <w:rsid w:val="00F70E6C"/>
    <w:rsid w:val="00F717A1"/>
    <w:rsid w:val="00F72A00"/>
    <w:rsid w:val="00F77740"/>
    <w:rsid w:val="00F80591"/>
    <w:rsid w:val="00F81089"/>
    <w:rsid w:val="00F82B31"/>
    <w:rsid w:val="00F8329E"/>
    <w:rsid w:val="00F833D7"/>
    <w:rsid w:val="00F8342A"/>
    <w:rsid w:val="00F84CE8"/>
    <w:rsid w:val="00F854D0"/>
    <w:rsid w:val="00F86093"/>
    <w:rsid w:val="00F862EF"/>
    <w:rsid w:val="00F875D8"/>
    <w:rsid w:val="00F91401"/>
    <w:rsid w:val="00F91A7A"/>
    <w:rsid w:val="00F943C2"/>
    <w:rsid w:val="00F94852"/>
    <w:rsid w:val="00F94982"/>
    <w:rsid w:val="00F94BAC"/>
    <w:rsid w:val="00F95C99"/>
    <w:rsid w:val="00F96A32"/>
    <w:rsid w:val="00F97E01"/>
    <w:rsid w:val="00FA2145"/>
    <w:rsid w:val="00FA24F0"/>
    <w:rsid w:val="00FA2AB1"/>
    <w:rsid w:val="00FA6BC2"/>
    <w:rsid w:val="00FA7AA7"/>
    <w:rsid w:val="00FA7BF4"/>
    <w:rsid w:val="00FB03D7"/>
    <w:rsid w:val="00FB6C9D"/>
    <w:rsid w:val="00FB72DF"/>
    <w:rsid w:val="00FB73D9"/>
    <w:rsid w:val="00FC024A"/>
    <w:rsid w:val="00FC0BDB"/>
    <w:rsid w:val="00FC0FC0"/>
    <w:rsid w:val="00FC141D"/>
    <w:rsid w:val="00FC1BCF"/>
    <w:rsid w:val="00FC2285"/>
    <w:rsid w:val="00FC3F77"/>
    <w:rsid w:val="00FC4308"/>
    <w:rsid w:val="00FC58F3"/>
    <w:rsid w:val="00FC611B"/>
    <w:rsid w:val="00FC72C4"/>
    <w:rsid w:val="00FC7F01"/>
    <w:rsid w:val="00FD1AE6"/>
    <w:rsid w:val="00FD27C4"/>
    <w:rsid w:val="00FD3293"/>
    <w:rsid w:val="00FD4247"/>
    <w:rsid w:val="00FD4355"/>
    <w:rsid w:val="00FD4E14"/>
    <w:rsid w:val="00FD5127"/>
    <w:rsid w:val="00FD5DDC"/>
    <w:rsid w:val="00FD724A"/>
    <w:rsid w:val="00FE3072"/>
    <w:rsid w:val="00FE3166"/>
    <w:rsid w:val="00FE354F"/>
    <w:rsid w:val="00FE4F4D"/>
    <w:rsid w:val="00FE52D8"/>
    <w:rsid w:val="00FE72EF"/>
    <w:rsid w:val="00FF062E"/>
    <w:rsid w:val="00FF0834"/>
    <w:rsid w:val="00FF6251"/>
    <w:rsid w:val="00FF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qFormat="1"/>
    <w:lsdException w:name="heading 8" w:locked="1" w:semiHidden="0" w:qFormat="1"/>
    <w:lsdException w:name="heading 9" w:locked="1" w:semiHidden="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958"/>
    <w:pPr>
      <w:spacing w:before="120" w:after="240"/>
      <w:jc w:val="both"/>
    </w:pPr>
    <w:rPr>
      <w:rFonts w:ascii="Arial" w:eastAsia="Times New Roman" w:hAnsi="Arial"/>
      <w:sz w:val="24"/>
      <w:szCs w:val="24"/>
    </w:rPr>
  </w:style>
  <w:style w:type="paragraph" w:styleId="Heading1">
    <w:name w:val="heading 1"/>
    <w:basedOn w:val="Normal"/>
    <w:next w:val="Normal"/>
    <w:link w:val="Heading1Char"/>
    <w:uiPriority w:val="99"/>
    <w:qFormat/>
    <w:rsid w:val="00824070"/>
    <w:pPr>
      <w:keepNext/>
      <w:numPr>
        <w:numId w:val="1"/>
      </w:numPr>
      <w:tabs>
        <w:tab w:val="left" w:pos="720"/>
      </w:tabs>
      <w:spacing w:before="240" w:after="120"/>
      <w:jc w:val="left"/>
      <w:outlineLvl w:val="0"/>
    </w:pPr>
    <w:rPr>
      <w:rFonts w:cs="Arial"/>
      <w:b/>
      <w:bCs/>
      <w:caps/>
      <w:color w:val="011571"/>
      <w:kern w:val="32"/>
      <w:sz w:val="32"/>
      <w:szCs w:val="32"/>
    </w:rPr>
  </w:style>
  <w:style w:type="paragraph" w:styleId="Heading2">
    <w:name w:val="heading 2"/>
    <w:basedOn w:val="Normal"/>
    <w:next w:val="Normal"/>
    <w:link w:val="Heading2Char"/>
    <w:autoRedefine/>
    <w:qFormat/>
    <w:rsid w:val="00654C4A"/>
    <w:pPr>
      <w:keepNext/>
      <w:pBdr>
        <w:bottom w:val="single" w:sz="4" w:space="1" w:color="011571"/>
      </w:pBdr>
      <w:spacing w:before="360" w:after="120"/>
      <w:jc w:val="center"/>
      <w:outlineLvl w:val="1"/>
    </w:pPr>
    <w:rPr>
      <w:rFonts w:eastAsia="Calibri" w:cs="Arial"/>
      <w:b/>
      <w:bCs/>
      <w:smallCaps/>
      <w:sz w:val="32"/>
      <w:szCs w:val="32"/>
    </w:rPr>
  </w:style>
  <w:style w:type="paragraph" w:styleId="Heading3">
    <w:name w:val="heading 3"/>
    <w:basedOn w:val="Normal"/>
    <w:next w:val="Normal"/>
    <w:link w:val="Heading3Char"/>
    <w:autoRedefine/>
    <w:uiPriority w:val="99"/>
    <w:qFormat/>
    <w:rsid w:val="00481355"/>
    <w:pPr>
      <w:keepNext/>
      <w:tabs>
        <w:tab w:val="left" w:pos="900"/>
      </w:tabs>
      <w:spacing w:before="240" w:after="60"/>
      <w:jc w:val="left"/>
      <w:outlineLvl w:val="2"/>
    </w:pPr>
    <w:rPr>
      <w:rFonts w:cs="Arial"/>
      <w:b/>
      <w:bCs/>
      <w:smallCaps/>
    </w:rPr>
  </w:style>
  <w:style w:type="paragraph" w:styleId="Heading4">
    <w:name w:val="heading 4"/>
    <w:basedOn w:val="Normal"/>
    <w:next w:val="Normal"/>
    <w:link w:val="Heading4Char"/>
    <w:autoRedefine/>
    <w:uiPriority w:val="99"/>
    <w:qFormat/>
    <w:rsid w:val="00591A73"/>
    <w:pPr>
      <w:keepNext/>
      <w:numPr>
        <w:ilvl w:val="2"/>
        <w:numId w:val="1"/>
      </w:numPr>
      <w:spacing w:before="240" w:after="60"/>
      <w:ind w:left="1080" w:hanging="360"/>
      <w:outlineLvl w:val="3"/>
    </w:pPr>
    <w:rPr>
      <w:bCs/>
      <w:i/>
      <w:szCs w:val="28"/>
    </w:rPr>
  </w:style>
  <w:style w:type="paragraph" w:styleId="Heading5">
    <w:name w:val="heading 5"/>
    <w:basedOn w:val="Normal"/>
    <w:next w:val="Normal"/>
    <w:link w:val="Heading5Char"/>
    <w:uiPriority w:val="99"/>
    <w:qFormat/>
    <w:rsid w:val="00824070"/>
    <w:pPr>
      <w:numPr>
        <w:ilvl w:val="4"/>
        <w:numId w:val="1"/>
      </w:numPr>
      <w:spacing w:before="240" w:after="60"/>
      <w:jc w:val="left"/>
      <w:outlineLvl w:val="4"/>
    </w:pPr>
    <w:rPr>
      <w:rFonts w:cs="Arial"/>
      <w:bCs/>
      <w:iCs/>
    </w:rPr>
  </w:style>
  <w:style w:type="paragraph" w:styleId="Heading6">
    <w:name w:val="heading 6"/>
    <w:basedOn w:val="Normal"/>
    <w:next w:val="Normal"/>
    <w:link w:val="Heading6Char"/>
    <w:uiPriority w:val="99"/>
    <w:qFormat/>
    <w:rsid w:val="0049143C"/>
    <w:pPr>
      <w:numPr>
        <w:ilvl w:val="5"/>
        <w:numId w:val="1"/>
      </w:numPr>
      <w:spacing w:before="0" w:after="0"/>
      <w:jc w:val="left"/>
      <w:outlineLvl w:val="5"/>
    </w:pPr>
    <w:rPr>
      <w:rFonts w:cs="Arial"/>
      <w:bCs/>
      <w:szCs w:val="22"/>
    </w:rPr>
  </w:style>
  <w:style w:type="paragraph" w:styleId="Heading7">
    <w:name w:val="heading 7"/>
    <w:basedOn w:val="Normal"/>
    <w:next w:val="Normal"/>
    <w:link w:val="Heading7Char"/>
    <w:uiPriority w:val="99"/>
    <w:qFormat/>
    <w:rsid w:val="0049143C"/>
    <w:pPr>
      <w:numPr>
        <w:ilvl w:val="6"/>
        <w:numId w:val="1"/>
      </w:numPr>
      <w:spacing w:before="0" w:after="0"/>
      <w:jc w:val="left"/>
      <w:outlineLvl w:val="6"/>
    </w:pPr>
    <w:rPr>
      <w:rFonts w:cs="Arial"/>
      <w:bCs/>
    </w:rPr>
  </w:style>
  <w:style w:type="paragraph" w:styleId="Heading8">
    <w:name w:val="heading 8"/>
    <w:basedOn w:val="Normal"/>
    <w:next w:val="Normal"/>
    <w:link w:val="Heading8Char"/>
    <w:uiPriority w:val="99"/>
    <w:qFormat/>
    <w:rsid w:val="00824070"/>
    <w:pPr>
      <w:numPr>
        <w:ilvl w:val="7"/>
        <w:numId w:val="1"/>
      </w:numPr>
      <w:spacing w:before="240" w:after="60"/>
      <w:outlineLvl w:val="7"/>
    </w:pPr>
    <w:rPr>
      <w:i/>
      <w:iCs/>
    </w:rPr>
  </w:style>
  <w:style w:type="paragraph" w:styleId="Heading9">
    <w:name w:val="heading 9"/>
    <w:basedOn w:val="Heading4"/>
    <w:next w:val="Normal"/>
    <w:link w:val="Heading9Char"/>
    <w:uiPriority w:val="99"/>
    <w:qFormat/>
    <w:rsid w:val="00694C8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4070"/>
    <w:rPr>
      <w:rFonts w:ascii="Arial" w:eastAsia="Times New Roman" w:hAnsi="Arial" w:cs="Arial"/>
      <w:b/>
      <w:bCs/>
      <w:caps/>
      <w:color w:val="011571"/>
      <w:kern w:val="32"/>
      <w:sz w:val="32"/>
      <w:szCs w:val="32"/>
    </w:rPr>
  </w:style>
  <w:style w:type="character" w:customStyle="1" w:styleId="Heading2Char">
    <w:name w:val="Heading 2 Char"/>
    <w:basedOn w:val="DefaultParagraphFont"/>
    <w:link w:val="Heading2"/>
    <w:locked/>
    <w:rsid w:val="00654C4A"/>
    <w:rPr>
      <w:rFonts w:ascii="Arial" w:hAnsi="Arial" w:cs="Arial"/>
      <w:b/>
      <w:bCs/>
      <w:smallCaps/>
      <w:sz w:val="32"/>
      <w:szCs w:val="32"/>
    </w:rPr>
  </w:style>
  <w:style w:type="character" w:customStyle="1" w:styleId="Heading3Char">
    <w:name w:val="Heading 3 Char"/>
    <w:basedOn w:val="DefaultParagraphFont"/>
    <w:link w:val="Heading3"/>
    <w:uiPriority w:val="99"/>
    <w:locked/>
    <w:rsid w:val="00481355"/>
    <w:rPr>
      <w:rFonts w:ascii="Arial" w:eastAsia="Times New Roman" w:hAnsi="Arial" w:cs="Arial"/>
      <w:b/>
      <w:bCs/>
      <w:smallCaps/>
      <w:sz w:val="24"/>
      <w:szCs w:val="24"/>
    </w:rPr>
  </w:style>
  <w:style w:type="character" w:customStyle="1" w:styleId="Heading4Char">
    <w:name w:val="Heading 4 Char"/>
    <w:basedOn w:val="DefaultParagraphFont"/>
    <w:link w:val="Heading4"/>
    <w:uiPriority w:val="99"/>
    <w:locked/>
    <w:rsid w:val="00591A73"/>
    <w:rPr>
      <w:rFonts w:ascii="Arial" w:eastAsia="Times New Roman" w:hAnsi="Arial"/>
      <w:bCs/>
      <w:i/>
      <w:sz w:val="24"/>
      <w:szCs w:val="28"/>
    </w:rPr>
  </w:style>
  <w:style w:type="character" w:customStyle="1" w:styleId="Heading5Char">
    <w:name w:val="Heading 5 Char"/>
    <w:basedOn w:val="DefaultParagraphFont"/>
    <w:link w:val="Heading5"/>
    <w:uiPriority w:val="99"/>
    <w:locked/>
    <w:rsid w:val="00824070"/>
    <w:rPr>
      <w:rFonts w:ascii="Arial" w:eastAsia="Times New Roman" w:hAnsi="Arial" w:cs="Arial"/>
      <w:bCs/>
      <w:iCs/>
      <w:sz w:val="24"/>
      <w:szCs w:val="24"/>
    </w:rPr>
  </w:style>
  <w:style w:type="character" w:customStyle="1" w:styleId="Heading6Char">
    <w:name w:val="Heading 6 Char"/>
    <w:basedOn w:val="DefaultParagraphFont"/>
    <w:link w:val="Heading6"/>
    <w:uiPriority w:val="99"/>
    <w:locked/>
    <w:rsid w:val="0049143C"/>
    <w:rPr>
      <w:rFonts w:ascii="Arial" w:eastAsia="Times New Roman" w:hAnsi="Arial" w:cs="Arial"/>
      <w:bCs/>
      <w:sz w:val="24"/>
    </w:rPr>
  </w:style>
  <w:style w:type="character" w:customStyle="1" w:styleId="Heading7Char">
    <w:name w:val="Heading 7 Char"/>
    <w:basedOn w:val="DefaultParagraphFont"/>
    <w:link w:val="Heading7"/>
    <w:uiPriority w:val="99"/>
    <w:locked/>
    <w:rsid w:val="0049143C"/>
    <w:rPr>
      <w:rFonts w:ascii="Arial" w:eastAsia="Times New Roman" w:hAnsi="Arial" w:cs="Arial"/>
      <w:bCs/>
      <w:sz w:val="24"/>
      <w:szCs w:val="24"/>
    </w:rPr>
  </w:style>
  <w:style w:type="character" w:customStyle="1" w:styleId="Heading8Char">
    <w:name w:val="Heading 8 Char"/>
    <w:basedOn w:val="DefaultParagraphFont"/>
    <w:link w:val="Heading8"/>
    <w:uiPriority w:val="99"/>
    <w:locked/>
    <w:rsid w:val="00824070"/>
    <w:rPr>
      <w:rFonts w:ascii="Arial" w:eastAsia="Times New Roman" w:hAnsi="Arial"/>
      <w:i/>
      <w:iCs/>
      <w:sz w:val="24"/>
      <w:szCs w:val="24"/>
    </w:rPr>
  </w:style>
  <w:style w:type="character" w:customStyle="1" w:styleId="Heading9Char">
    <w:name w:val="Heading 9 Char"/>
    <w:basedOn w:val="DefaultParagraphFont"/>
    <w:link w:val="Heading9"/>
    <w:uiPriority w:val="99"/>
    <w:locked/>
    <w:rsid w:val="00694C86"/>
    <w:rPr>
      <w:rFonts w:ascii="Arial" w:eastAsia="Times New Roman" w:hAnsi="Arial"/>
      <w:bCs/>
      <w:i/>
      <w:sz w:val="24"/>
      <w:szCs w:val="28"/>
    </w:rPr>
  </w:style>
  <w:style w:type="character" w:styleId="LineNumber">
    <w:name w:val="line number"/>
    <w:basedOn w:val="DefaultParagraphFont"/>
    <w:uiPriority w:val="99"/>
    <w:rsid w:val="00E93A68"/>
    <w:rPr>
      <w:rFonts w:cs="Times New Roman"/>
    </w:rPr>
  </w:style>
  <w:style w:type="paragraph" w:styleId="Header">
    <w:name w:val="header"/>
    <w:basedOn w:val="Normal"/>
    <w:link w:val="HeaderChar"/>
    <w:uiPriority w:val="99"/>
    <w:rsid w:val="00E93A68"/>
    <w:pPr>
      <w:tabs>
        <w:tab w:val="center" w:pos="4320"/>
        <w:tab w:val="right" w:pos="8640"/>
      </w:tabs>
    </w:pPr>
  </w:style>
  <w:style w:type="character" w:customStyle="1" w:styleId="HeaderChar">
    <w:name w:val="Header Char"/>
    <w:basedOn w:val="DefaultParagraphFont"/>
    <w:link w:val="Header"/>
    <w:uiPriority w:val="99"/>
    <w:locked/>
    <w:rsid w:val="00E93A68"/>
    <w:rPr>
      <w:rFonts w:ascii="Times New Roman" w:hAnsi="Times New Roman" w:cs="Times New Roman"/>
      <w:sz w:val="24"/>
      <w:szCs w:val="24"/>
    </w:rPr>
  </w:style>
  <w:style w:type="paragraph" w:styleId="Footer">
    <w:name w:val="footer"/>
    <w:aliases w:val="F,FooterL"/>
    <w:basedOn w:val="Normal"/>
    <w:link w:val="FooterChar"/>
    <w:uiPriority w:val="99"/>
    <w:rsid w:val="00E93A68"/>
    <w:pPr>
      <w:tabs>
        <w:tab w:val="center" w:pos="4320"/>
        <w:tab w:val="right" w:pos="8640"/>
      </w:tabs>
    </w:pPr>
  </w:style>
  <w:style w:type="character" w:customStyle="1" w:styleId="FooterChar">
    <w:name w:val="Footer Char"/>
    <w:aliases w:val="F Char,FooterL Char"/>
    <w:basedOn w:val="DefaultParagraphFont"/>
    <w:link w:val="Footer"/>
    <w:uiPriority w:val="99"/>
    <w:locked/>
    <w:rsid w:val="00E93A68"/>
    <w:rPr>
      <w:rFonts w:ascii="Times New Roman" w:hAnsi="Times New Roman" w:cs="Times New Roman"/>
      <w:sz w:val="24"/>
      <w:szCs w:val="24"/>
    </w:rPr>
  </w:style>
  <w:style w:type="character" w:styleId="PageNumber">
    <w:name w:val="page number"/>
    <w:basedOn w:val="DefaultParagraphFont"/>
    <w:uiPriority w:val="99"/>
    <w:rsid w:val="00E93A68"/>
    <w:rPr>
      <w:rFonts w:cs="Times New Roman"/>
    </w:rPr>
  </w:style>
  <w:style w:type="paragraph" w:customStyle="1" w:styleId="Default">
    <w:name w:val="Default"/>
    <w:rsid w:val="00E93A68"/>
    <w:pPr>
      <w:autoSpaceDE w:val="0"/>
      <w:autoSpaceDN w:val="0"/>
      <w:adjustRightInd w:val="0"/>
    </w:pPr>
    <w:rPr>
      <w:rFonts w:ascii="Verdana" w:eastAsia="Times New Roman" w:hAnsi="Verdana" w:cs="Verdana"/>
      <w:color w:val="000000"/>
      <w:sz w:val="24"/>
      <w:szCs w:val="24"/>
    </w:rPr>
  </w:style>
  <w:style w:type="character" w:styleId="Hyperlink">
    <w:name w:val="Hyperlink"/>
    <w:basedOn w:val="DefaultParagraphFont"/>
    <w:uiPriority w:val="99"/>
    <w:rsid w:val="00E93A68"/>
    <w:rPr>
      <w:rFonts w:cs="Times New Roman"/>
      <w:color w:val="0000FF"/>
      <w:u w:val="single"/>
    </w:rPr>
  </w:style>
  <w:style w:type="character" w:styleId="FollowedHyperlink">
    <w:name w:val="FollowedHyperlink"/>
    <w:basedOn w:val="DefaultParagraphFont"/>
    <w:uiPriority w:val="99"/>
    <w:rsid w:val="00E93A68"/>
    <w:rPr>
      <w:rFonts w:cs="Times New Roman"/>
      <w:color w:val="800080"/>
      <w:u w:val="single"/>
    </w:rPr>
  </w:style>
  <w:style w:type="paragraph" w:customStyle="1" w:styleId="xl22">
    <w:name w:val="xl22"/>
    <w:basedOn w:val="Normal"/>
    <w:uiPriority w:val="99"/>
    <w:rsid w:val="00E93A68"/>
    <w:pPr>
      <w:spacing w:before="100" w:beforeAutospacing="1" w:after="100" w:afterAutospacing="1"/>
      <w:jc w:val="center"/>
      <w:textAlignment w:val="center"/>
    </w:pPr>
  </w:style>
  <w:style w:type="paragraph" w:customStyle="1" w:styleId="xl23">
    <w:name w:val="xl23"/>
    <w:basedOn w:val="Normal"/>
    <w:uiPriority w:val="99"/>
    <w:rsid w:val="00E93A68"/>
    <w:pPr>
      <w:shd w:val="clear" w:color="auto" w:fill="C0C0C0"/>
      <w:spacing w:before="100" w:beforeAutospacing="1" w:after="100" w:afterAutospacing="1"/>
      <w:jc w:val="center"/>
      <w:textAlignment w:val="center"/>
    </w:pPr>
    <w:rPr>
      <w:rFonts w:cs="Arial"/>
      <w:b/>
      <w:bCs/>
    </w:rPr>
  </w:style>
  <w:style w:type="paragraph" w:customStyle="1" w:styleId="xl24">
    <w:name w:val="xl24"/>
    <w:basedOn w:val="Normal"/>
    <w:uiPriority w:val="99"/>
    <w:rsid w:val="00E93A68"/>
    <w:pPr>
      <w:spacing w:before="100" w:beforeAutospacing="1" w:after="100" w:afterAutospacing="1"/>
      <w:jc w:val="center"/>
    </w:pPr>
  </w:style>
  <w:style w:type="paragraph" w:customStyle="1" w:styleId="xl25">
    <w:name w:val="xl25"/>
    <w:basedOn w:val="Normal"/>
    <w:uiPriority w:val="99"/>
    <w:rsid w:val="00E93A68"/>
    <w:pPr>
      <w:spacing w:before="100" w:beforeAutospacing="1" w:after="100" w:afterAutospacing="1"/>
      <w:jc w:val="center"/>
      <w:textAlignment w:val="center"/>
    </w:pPr>
    <w:rPr>
      <w:rFonts w:cs="Arial"/>
      <w:b/>
      <w:bCs/>
    </w:rPr>
  </w:style>
  <w:style w:type="paragraph" w:customStyle="1" w:styleId="xl26">
    <w:name w:val="xl26"/>
    <w:basedOn w:val="Normal"/>
    <w:uiPriority w:val="99"/>
    <w:rsid w:val="00E93A68"/>
    <w:pPr>
      <w:pBdr>
        <w:top w:val="single" w:sz="12" w:space="0" w:color="auto"/>
      </w:pBdr>
      <w:spacing w:before="100" w:beforeAutospacing="1" w:after="100" w:afterAutospacing="1"/>
    </w:pPr>
  </w:style>
  <w:style w:type="paragraph" w:customStyle="1" w:styleId="xl27">
    <w:name w:val="xl27"/>
    <w:basedOn w:val="Normal"/>
    <w:uiPriority w:val="99"/>
    <w:rsid w:val="00E93A68"/>
    <w:pPr>
      <w:pBdr>
        <w:top w:val="single" w:sz="12" w:space="0" w:color="auto"/>
      </w:pBdr>
      <w:spacing w:before="100" w:beforeAutospacing="1" w:after="100" w:afterAutospacing="1"/>
      <w:jc w:val="center"/>
      <w:textAlignment w:val="center"/>
    </w:pPr>
  </w:style>
  <w:style w:type="paragraph" w:customStyle="1" w:styleId="xl28">
    <w:name w:val="xl28"/>
    <w:basedOn w:val="Normal"/>
    <w:uiPriority w:val="99"/>
    <w:rsid w:val="00E93A68"/>
    <w:pPr>
      <w:shd w:val="clear" w:color="auto" w:fill="C0C0C0"/>
      <w:spacing w:before="100" w:beforeAutospacing="1" w:after="100" w:afterAutospacing="1"/>
      <w:jc w:val="center"/>
      <w:textAlignment w:val="center"/>
    </w:pPr>
    <w:rPr>
      <w:rFonts w:cs="Arial"/>
      <w:b/>
      <w:bCs/>
    </w:rPr>
  </w:style>
  <w:style w:type="paragraph" w:customStyle="1" w:styleId="xl29">
    <w:name w:val="xl29"/>
    <w:basedOn w:val="Normal"/>
    <w:uiPriority w:val="99"/>
    <w:rsid w:val="00E93A68"/>
    <w:pPr>
      <w:pBdr>
        <w:top w:val="single" w:sz="12" w:space="0" w:color="auto"/>
      </w:pBdr>
      <w:shd w:val="clear" w:color="auto" w:fill="C0C0C0"/>
      <w:spacing w:before="100" w:beforeAutospacing="1" w:after="100" w:afterAutospacing="1"/>
      <w:jc w:val="center"/>
      <w:textAlignment w:val="center"/>
    </w:pPr>
  </w:style>
  <w:style w:type="paragraph" w:customStyle="1" w:styleId="xl30">
    <w:name w:val="xl30"/>
    <w:basedOn w:val="Normal"/>
    <w:uiPriority w:val="99"/>
    <w:rsid w:val="00E93A68"/>
    <w:pPr>
      <w:shd w:val="clear" w:color="auto" w:fill="C0C0C0"/>
      <w:spacing w:before="100" w:beforeAutospacing="1" w:after="100" w:afterAutospacing="1"/>
      <w:jc w:val="center"/>
      <w:textAlignment w:val="center"/>
    </w:pPr>
  </w:style>
  <w:style w:type="paragraph" w:customStyle="1" w:styleId="xl31">
    <w:name w:val="xl31"/>
    <w:basedOn w:val="Normal"/>
    <w:uiPriority w:val="99"/>
    <w:rsid w:val="00E93A68"/>
    <w:pPr>
      <w:shd w:val="clear" w:color="auto" w:fill="C0C0C0"/>
      <w:spacing w:before="100" w:beforeAutospacing="1" w:after="100" w:afterAutospacing="1"/>
    </w:pPr>
  </w:style>
  <w:style w:type="paragraph" w:customStyle="1" w:styleId="xl32">
    <w:name w:val="xl32"/>
    <w:basedOn w:val="Normal"/>
    <w:uiPriority w:val="99"/>
    <w:rsid w:val="00E93A6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cs="Arial"/>
      <w:b/>
      <w:bCs/>
    </w:rPr>
  </w:style>
  <w:style w:type="paragraph" w:customStyle="1" w:styleId="xl33">
    <w:name w:val="xl33"/>
    <w:basedOn w:val="Normal"/>
    <w:uiPriority w:val="99"/>
    <w:rsid w:val="00E93A68"/>
    <w:pPr>
      <w:shd w:val="clear" w:color="auto" w:fill="C0C0C0"/>
      <w:spacing w:before="100" w:beforeAutospacing="1" w:after="100" w:afterAutospacing="1"/>
      <w:jc w:val="center"/>
    </w:pPr>
  </w:style>
  <w:style w:type="paragraph" w:customStyle="1" w:styleId="xl34">
    <w:name w:val="xl34"/>
    <w:basedOn w:val="Normal"/>
    <w:uiPriority w:val="99"/>
    <w:rsid w:val="00E93A6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35">
    <w:name w:val="xl35"/>
    <w:basedOn w:val="Normal"/>
    <w:uiPriority w:val="99"/>
    <w:rsid w:val="00E93A68"/>
    <w:pPr>
      <w:pBdr>
        <w:bottom w:val="single" w:sz="12" w:space="0" w:color="auto"/>
      </w:pBdr>
      <w:shd w:val="clear" w:color="auto" w:fill="CCCCFF"/>
      <w:spacing w:before="100" w:beforeAutospacing="1" w:after="100" w:afterAutospacing="1"/>
      <w:jc w:val="center"/>
    </w:pPr>
    <w:rPr>
      <w:rFonts w:cs="Arial"/>
      <w:b/>
      <w:bCs/>
    </w:rPr>
  </w:style>
  <w:style w:type="paragraph" w:customStyle="1" w:styleId="xl36">
    <w:name w:val="xl36"/>
    <w:basedOn w:val="Normal"/>
    <w:uiPriority w:val="99"/>
    <w:rsid w:val="00E93A68"/>
    <w:pPr>
      <w:spacing w:before="100" w:beforeAutospacing="1" w:after="100" w:afterAutospacing="1"/>
      <w:jc w:val="center"/>
    </w:pPr>
    <w:rPr>
      <w:rFonts w:cs="Arial"/>
      <w:b/>
      <w:bCs/>
    </w:rPr>
  </w:style>
  <w:style w:type="paragraph" w:customStyle="1" w:styleId="initial">
    <w:name w:val="initial"/>
    <w:basedOn w:val="Normal"/>
    <w:uiPriority w:val="99"/>
    <w:rsid w:val="00E93A68"/>
    <w:pPr>
      <w:spacing w:before="100" w:beforeAutospacing="1" w:after="100" w:afterAutospacing="1"/>
    </w:pPr>
  </w:style>
  <w:style w:type="paragraph" w:styleId="NormalWeb">
    <w:name w:val="Normal (Web)"/>
    <w:basedOn w:val="Normal"/>
    <w:uiPriority w:val="99"/>
    <w:rsid w:val="00E93A68"/>
    <w:pPr>
      <w:spacing w:before="100" w:beforeAutospacing="1" w:after="100" w:afterAutospacing="1"/>
    </w:pPr>
  </w:style>
  <w:style w:type="paragraph" w:customStyle="1" w:styleId="text1">
    <w:name w:val="text1"/>
    <w:basedOn w:val="Normal"/>
    <w:uiPriority w:val="99"/>
    <w:rsid w:val="00E93A68"/>
    <w:pPr>
      <w:spacing w:before="100" w:beforeAutospacing="1" w:after="100" w:afterAutospacing="1" w:line="312" w:lineRule="auto"/>
      <w:ind w:left="60"/>
    </w:pPr>
    <w:rPr>
      <w:rFonts w:ascii="Helvetica" w:hAnsi="Helvetica"/>
      <w:color w:val="000000"/>
      <w:sz w:val="20"/>
      <w:szCs w:val="20"/>
    </w:rPr>
  </w:style>
  <w:style w:type="paragraph" w:customStyle="1" w:styleId="moreinfo">
    <w:name w:val="moreinfo"/>
    <w:basedOn w:val="Normal"/>
    <w:uiPriority w:val="99"/>
    <w:rsid w:val="00E93A68"/>
    <w:pPr>
      <w:spacing w:before="100" w:beforeAutospacing="1" w:after="100" w:afterAutospacing="1"/>
      <w:jc w:val="right"/>
    </w:pPr>
  </w:style>
  <w:style w:type="character" w:styleId="Strong">
    <w:name w:val="Strong"/>
    <w:qFormat/>
    <w:rsid w:val="00D321B2"/>
    <w:rPr>
      <w:b/>
      <w:color w:val="003269"/>
      <w:sz w:val="36"/>
      <w:szCs w:val="36"/>
    </w:rPr>
  </w:style>
  <w:style w:type="character" w:customStyle="1" w:styleId="editsection">
    <w:name w:val="editsection"/>
    <w:basedOn w:val="DefaultParagraphFont"/>
    <w:uiPriority w:val="99"/>
    <w:rsid w:val="00E93A68"/>
    <w:rPr>
      <w:rFonts w:cs="Times New Roman"/>
    </w:rPr>
  </w:style>
  <w:style w:type="character" w:customStyle="1" w:styleId="mw-headline">
    <w:name w:val="mw-headline"/>
    <w:basedOn w:val="DefaultParagraphFont"/>
    <w:uiPriority w:val="99"/>
    <w:rsid w:val="00E93A68"/>
    <w:rPr>
      <w:rFonts w:cs="Times New Roman"/>
    </w:rPr>
  </w:style>
  <w:style w:type="table" w:styleId="TableGrid">
    <w:name w:val="Table Grid"/>
    <w:basedOn w:val="TableNormal"/>
    <w:uiPriority w:val="59"/>
    <w:rsid w:val="00E93A6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dr1">
    <w:name w:val="subhdr1"/>
    <w:basedOn w:val="DefaultParagraphFont"/>
    <w:uiPriority w:val="99"/>
    <w:rsid w:val="00E93A68"/>
    <w:rPr>
      <w:rFonts w:ascii="Georgia" w:hAnsi="Georgia" w:cs="Times New Roman"/>
      <w:b/>
      <w:bCs/>
      <w:color w:val="000000"/>
      <w:sz w:val="21"/>
      <w:szCs w:val="21"/>
    </w:rPr>
  </w:style>
  <w:style w:type="paragraph" w:styleId="BodyText">
    <w:name w:val="Body Text"/>
    <w:basedOn w:val="Normal"/>
    <w:link w:val="BodyTextChar"/>
    <w:uiPriority w:val="99"/>
    <w:semiHidden/>
    <w:rsid w:val="00E93A68"/>
    <w:pPr>
      <w:overflowPunct w:val="0"/>
      <w:autoSpaceDE w:val="0"/>
      <w:autoSpaceDN w:val="0"/>
      <w:adjustRightInd w:val="0"/>
      <w:textAlignment w:val="baseline"/>
    </w:pPr>
    <w:rPr>
      <w:szCs w:val="20"/>
    </w:rPr>
  </w:style>
  <w:style w:type="character" w:customStyle="1" w:styleId="BodyTextChar">
    <w:name w:val="Body Text Char"/>
    <w:basedOn w:val="DefaultParagraphFont"/>
    <w:link w:val="BodyText"/>
    <w:uiPriority w:val="99"/>
    <w:semiHidden/>
    <w:locked/>
    <w:rsid w:val="00E93A68"/>
    <w:rPr>
      <w:rFonts w:ascii="Times New Roman" w:hAnsi="Times New Roman" w:cs="Times New Roman"/>
      <w:sz w:val="20"/>
      <w:szCs w:val="20"/>
    </w:rPr>
  </w:style>
  <w:style w:type="paragraph" w:styleId="HTMLPreformatted">
    <w:name w:val="HTML Preformatted"/>
    <w:basedOn w:val="Normal"/>
    <w:link w:val="HTMLPreformattedChar"/>
    <w:uiPriority w:val="99"/>
    <w:semiHidden/>
    <w:rsid w:val="00E93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93A68"/>
    <w:rPr>
      <w:rFonts w:ascii="Courier New" w:hAnsi="Courier New" w:cs="Courier New"/>
      <w:sz w:val="24"/>
      <w:szCs w:val="24"/>
    </w:rPr>
  </w:style>
  <w:style w:type="paragraph" w:styleId="BodyTextIndent">
    <w:name w:val="Body Text Indent"/>
    <w:basedOn w:val="Normal"/>
    <w:link w:val="BodyTextIndentChar"/>
    <w:uiPriority w:val="99"/>
    <w:rsid w:val="00E93A68"/>
    <w:pPr>
      <w:spacing w:after="120"/>
      <w:ind w:left="360"/>
    </w:pPr>
  </w:style>
  <w:style w:type="character" w:customStyle="1" w:styleId="BodyTextIndentChar">
    <w:name w:val="Body Text Indent Char"/>
    <w:basedOn w:val="DefaultParagraphFont"/>
    <w:link w:val="BodyTextIndent"/>
    <w:uiPriority w:val="99"/>
    <w:locked/>
    <w:rsid w:val="00E93A68"/>
    <w:rPr>
      <w:rFonts w:ascii="Times New Roman" w:hAnsi="Times New Roman" w:cs="Times New Roman"/>
      <w:sz w:val="24"/>
      <w:szCs w:val="24"/>
    </w:rPr>
  </w:style>
  <w:style w:type="paragraph" w:styleId="BodyTextIndent2">
    <w:name w:val="Body Text Indent 2"/>
    <w:basedOn w:val="Normal"/>
    <w:link w:val="BodyTextIndent2Char"/>
    <w:uiPriority w:val="99"/>
    <w:rsid w:val="00E93A68"/>
    <w:pPr>
      <w:spacing w:after="120" w:line="480" w:lineRule="auto"/>
      <w:ind w:left="360"/>
    </w:pPr>
  </w:style>
  <w:style w:type="character" w:customStyle="1" w:styleId="BodyTextIndent2Char">
    <w:name w:val="Body Text Indent 2 Char"/>
    <w:basedOn w:val="DefaultParagraphFont"/>
    <w:link w:val="BodyTextIndent2"/>
    <w:uiPriority w:val="99"/>
    <w:locked/>
    <w:rsid w:val="00E93A68"/>
    <w:rPr>
      <w:rFonts w:ascii="Times New Roman" w:hAnsi="Times New Roman" w:cs="Times New Roman"/>
      <w:sz w:val="24"/>
      <w:szCs w:val="24"/>
    </w:rPr>
  </w:style>
  <w:style w:type="paragraph" w:styleId="BodyTextIndent3">
    <w:name w:val="Body Text Indent 3"/>
    <w:basedOn w:val="Normal"/>
    <w:link w:val="BodyTextIndent3Char"/>
    <w:uiPriority w:val="99"/>
    <w:rsid w:val="00E93A68"/>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E93A68"/>
    <w:rPr>
      <w:rFonts w:ascii="Times New Roman" w:hAnsi="Times New Roman" w:cs="Times New Roman"/>
      <w:sz w:val="16"/>
      <w:szCs w:val="16"/>
    </w:rPr>
  </w:style>
  <w:style w:type="paragraph" w:styleId="BodyText2">
    <w:name w:val="Body Text 2"/>
    <w:basedOn w:val="Normal"/>
    <w:link w:val="BodyText2Char"/>
    <w:uiPriority w:val="99"/>
    <w:rsid w:val="00E93A68"/>
    <w:pPr>
      <w:spacing w:after="120" w:line="480" w:lineRule="auto"/>
    </w:pPr>
  </w:style>
  <w:style w:type="character" w:customStyle="1" w:styleId="BodyText2Char">
    <w:name w:val="Body Text 2 Char"/>
    <w:basedOn w:val="DefaultParagraphFont"/>
    <w:link w:val="BodyText2"/>
    <w:uiPriority w:val="99"/>
    <w:locked/>
    <w:rsid w:val="00E93A68"/>
    <w:rPr>
      <w:rFonts w:ascii="Times New Roman" w:hAnsi="Times New Roman" w:cs="Times New Roman"/>
      <w:sz w:val="24"/>
      <w:szCs w:val="24"/>
    </w:rPr>
  </w:style>
  <w:style w:type="table" w:styleId="TableGrid5">
    <w:name w:val="Table Grid 5"/>
    <w:basedOn w:val="TableNormal"/>
    <w:uiPriority w:val="99"/>
    <w:rsid w:val="00E93A68"/>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M3">
    <w:name w:val="CM3"/>
    <w:basedOn w:val="Default"/>
    <w:next w:val="Default"/>
    <w:uiPriority w:val="99"/>
    <w:rsid w:val="00E93A68"/>
    <w:pPr>
      <w:spacing w:line="256" w:lineRule="atLeast"/>
    </w:pPr>
    <w:rPr>
      <w:rFonts w:ascii="Times New Roman" w:hAnsi="Times New Roman" w:cs="Times New Roman"/>
      <w:color w:val="auto"/>
    </w:rPr>
  </w:style>
  <w:style w:type="paragraph" w:styleId="BalloonText">
    <w:name w:val="Balloon Text"/>
    <w:basedOn w:val="Normal"/>
    <w:link w:val="BalloonTextChar"/>
    <w:uiPriority w:val="99"/>
    <w:semiHidden/>
    <w:rsid w:val="00E93A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A68"/>
    <w:rPr>
      <w:rFonts w:ascii="Tahoma" w:hAnsi="Tahoma" w:cs="Tahoma"/>
      <w:sz w:val="16"/>
      <w:szCs w:val="16"/>
    </w:rPr>
  </w:style>
  <w:style w:type="paragraph" w:styleId="TOC2">
    <w:name w:val="toc 2"/>
    <w:basedOn w:val="Normal"/>
    <w:next w:val="Normal"/>
    <w:autoRedefine/>
    <w:uiPriority w:val="39"/>
    <w:rsid w:val="00E93A68"/>
    <w:pPr>
      <w:spacing w:before="240"/>
    </w:pPr>
    <w:rPr>
      <w:rFonts w:ascii="Calibri" w:hAnsi="Calibri"/>
      <w:b/>
      <w:bCs/>
      <w:sz w:val="20"/>
      <w:szCs w:val="20"/>
    </w:rPr>
  </w:style>
  <w:style w:type="paragraph" w:styleId="TOC1">
    <w:name w:val="toc 1"/>
    <w:basedOn w:val="Normal"/>
    <w:next w:val="Normal"/>
    <w:autoRedefine/>
    <w:uiPriority w:val="39"/>
    <w:rsid w:val="00E93A68"/>
    <w:pPr>
      <w:spacing w:before="360"/>
    </w:pPr>
    <w:rPr>
      <w:rFonts w:ascii="Cambria" w:hAnsi="Cambria"/>
      <w:b/>
      <w:bCs/>
      <w:caps/>
    </w:rPr>
  </w:style>
  <w:style w:type="paragraph" w:styleId="TOC3">
    <w:name w:val="toc 3"/>
    <w:basedOn w:val="Normal"/>
    <w:next w:val="Normal"/>
    <w:autoRedefine/>
    <w:uiPriority w:val="39"/>
    <w:rsid w:val="00E93A68"/>
    <w:pPr>
      <w:ind w:left="240"/>
    </w:pPr>
    <w:rPr>
      <w:rFonts w:ascii="Calibri" w:hAnsi="Calibri"/>
      <w:sz w:val="20"/>
      <w:szCs w:val="20"/>
    </w:rPr>
  </w:style>
  <w:style w:type="paragraph" w:styleId="TOC4">
    <w:name w:val="toc 4"/>
    <w:basedOn w:val="Normal"/>
    <w:next w:val="Normal"/>
    <w:autoRedefine/>
    <w:uiPriority w:val="39"/>
    <w:rsid w:val="00E93A68"/>
    <w:pPr>
      <w:ind w:left="480"/>
    </w:pPr>
    <w:rPr>
      <w:rFonts w:ascii="Calibri" w:hAnsi="Calibri"/>
      <w:sz w:val="20"/>
      <w:szCs w:val="20"/>
    </w:rPr>
  </w:style>
  <w:style w:type="paragraph" w:styleId="TOC5">
    <w:name w:val="toc 5"/>
    <w:basedOn w:val="Normal"/>
    <w:next w:val="Normal"/>
    <w:autoRedefine/>
    <w:uiPriority w:val="39"/>
    <w:rsid w:val="00E93A68"/>
    <w:pPr>
      <w:ind w:left="720"/>
    </w:pPr>
    <w:rPr>
      <w:rFonts w:ascii="Calibri" w:hAnsi="Calibri"/>
      <w:sz w:val="20"/>
      <w:szCs w:val="20"/>
    </w:rPr>
  </w:style>
  <w:style w:type="paragraph" w:styleId="TOC6">
    <w:name w:val="toc 6"/>
    <w:basedOn w:val="Normal"/>
    <w:next w:val="Normal"/>
    <w:autoRedefine/>
    <w:uiPriority w:val="39"/>
    <w:rsid w:val="00E93A68"/>
    <w:pPr>
      <w:ind w:left="960"/>
    </w:pPr>
    <w:rPr>
      <w:rFonts w:ascii="Calibri" w:hAnsi="Calibri"/>
      <w:sz w:val="20"/>
      <w:szCs w:val="20"/>
    </w:rPr>
  </w:style>
  <w:style w:type="paragraph" w:styleId="TOC7">
    <w:name w:val="toc 7"/>
    <w:basedOn w:val="Normal"/>
    <w:next w:val="Normal"/>
    <w:autoRedefine/>
    <w:uiPriority w:val="39"/>
    <w:rsid w:val="00E93A68"/>
    <w:pPr>
      <w:ind w:left="1200"/>
    </w:pPr>
    <w:rPr>
      <w:rFonts w:ascii="Calibri" w:hAnsi="Calibri"/>
      <w:sz w:val="20"/>
      <w:szCs w:val="20"/>
    </w:rPr>
  </w:style>
  <w:style w:type="paragraph" w:styleId="TOC8">
    <w:name w:val="toc 8"/>
    <w:basedOn w:val="Normal"/>
    <w:next w:val="Normal"/>
    <w:autoRedefine/>
    <w:uiPriority w:val="39"/>
    <w:rsid w:val="00E93A68"/>
    <w:pPr>
      <w:ind w:left="1440"/>
    </w:pPr>
    <w:rPr>
      <w:rFonts w:ascii="Calibri" w:hAnsi="Calibri"/>
      <w:sz w:val="20"/>
      <w:szCs w:val="20"/>
    </w:rPr>
  </w:style>
  <w:style w:type="paragraph" w:styleId="TOC9">
    <w:name w:val="toc 9"/>
    <w:basedOn w:val="Normal"/>
    <w:next w:val="Normal"/>
    <w:autoRedefine/>
    <w:uiPriority w:val="39"/>
    <w:rsid w:val="00E93A68"/>
    <w:pPr>
      <w:ind w:left="1680"/>
    </w:pPr>
    <w:rPr>
      <w:rFonts w:ascii="Calibri" w:hAnsi="Calibri"/>
      <w:sz w:val="20"/>
      <w:szCs w:val="20"/>
    </w:rPr>
  </w:style>
  <w:style w:type="paragraph" w:styleId="TOCHeading">
    <w:name w:val="TOC Heading"/>
    <w:basedOn w:val="Heading1"/>
    <w:next w:val="Normal"/>
    <w:uiPriority w:val="39"/>
    <w:qFormat/>
    <w:rsid w:val="00E93A68"/>
    <w:pPr>
      <w:keepLines/>
      <w:numPr>
        <w:numId w:val="0"/>
      </w:numPr>
      <w:spacing w:before="480" w:after="0" w:line="276" w:lineRule="auto"/>
      <w:outlineLvl w:val="9"/>
    </w:pPr>
    <w:rPr>
      <w:rFonts w:ascii="Cambria" w:hAnsi="Cambria" w:cs="Times New Roman"/>
      <w:color w:val="365F91"/>
      <w:kern w:val="0"/>
      <w:sz w:val="28"/>
      <w:szCs w:val="28"/>
    </w:rPr>
  </w:style>
  <w:style w:type="numbering" w:styleId="ArticleSection">
    <w:name w:val="Outline List 3"/>
    <w:basedOn w:val="NoList"/>
    <w:uiPriority w:val="99"/>
    <w:semiHidden/>
    <w:unhideWhenUsed/>
    <w:rsid w:val="00431D9B"/>
    <w:pPr>
      <w:numPr>
        <w:numId w:val="9"/>
      </w:numPr>
    </w:pPr>
  </w:style>
  <w:style w:type="numbering" w:styleId="1ai">
    <w:name w:val="Outline List 1"/>
    <w:basedOn w:val="NoList"/>
    <w:uiPriority w:val="99"/>
    <w:semiHidden/>
    <w:unhideWhenUsed/>
    <w:rsid w:val="00431D9B"/>
    <w:pPr>
      <w:numPr>
        <w:numId w:val="10"/>
      </w:numPr>
    </w:pPr>
  </w:style>
  <w:style w:type="character" w:styleId="CommentReference">
    <w:name w:val="annotation reference"/>
    <w:basedOn w:val="DefaultParagraphFont"/>
    <w:unhideWhenUsed/>
    <w:rsid w:val="00593093"/>
    <w:rPr>
      <w:sz w:val="16"/>
      <w:szCs w:val="16"/>
    </w:rPr>
  </w:style>
  <w:style w:type="paragraph" w:styleId="CommentText">
    <w:name w:val="annotation text"/>
    <w:basedOn w:val="Normal"/>
    <w:link w:val="CommentTextChar"/>
    <w:unhideWhenUsed/>
    <w:rsid w:val="00593093"/>
    <w:rPr>
      <w:sz w:val="20"/>
      <w:szCs w:val="20"/>
    </w:rPr>
  </w:style>
  <w:style w:type="character" w:customStyle="1" w:styleId="CommentTextChar">
    <w:name w:val="Comment Text Char"/>
    <w:basedOn w:val="DefaultParagraphFont"/>
    <w:link w:val="CommentText"/>
    <w:rsid w:val="00593093"/>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93093"/>
    <w:rPr>
      <w:b/>
      <w:bCs/>
    </w:rPr>
  </w:style>
  <w:style w:type="character" w:customStyle="1" w:styleId="CommentSubjectChar">
    <w:name w:val="Comment Subject Char"/>
    <w:basedOn w:val="CommentTextChar"/>
    <w:link w:val="CommentSubject"/>
    <w:uiPriority w:val="99"/>
    <w:semiHidden/>
    <w:rsid w:val="00593093"/>
    <w:rPr>
      <w:rFonts w:ascii="Times New Roman" w:eastAsia="Times New Roman" w:hAnsi="Times New Roman"/>
      <w:b/>
      <w:bCs/>
      <w:sz w:val="20"/>
      <w:szCs w:val="20"/>
    </w:rPr>
  </w:style>
  <w:style w:type="paragraph" w:styleId="ListParagraph">
    <w:name w:val="List Paragraph"/>
    <w:aliases w:val="Numbered List"/>
    <w:basedOn w:val="Normal"/>
    <w:autoRedefine/>
    <w:uiPriority w:val="34"/>
    <w:qFormat/>
    <w:rsid w:val="00AA178B"/>
    <w:pPr>
      <w:widowControl w:val="0"/>
      <w:autoSpaceDE w:val="0"/>
      <w:autoSpaceDN w:val="0"/>
      <w:adjustRightInd w:val="0"/>
      <w:spacing w:before="0" w:after="200" w:line="276" w:lineRule="auto"/>
      <w:contextualSpacing/>
      <w:jc w:val="left"/>
    </w:pPr>
    <w:rPr>
      <w:rFonts w:eastAsiaTheme="minorHAnsi"/>
      <w:sz w:val="20"/>
      <w:szCs w:val="20"/>
    </w:rPr>
  </w:style>
  <w:style w:type="paragraph" w:styleId="Revision">
    <w:name w:val="Revision"/>
    <w:hidden/>
    <w:uiPriority w:val="99"/>
    <w:semiHidden/>
    <w:rsid w:val="003C6785"/>
    <w:rPr>
      <w:rFonts w:ascii="Times New Roman" w:eastAsia="Times New Roman" w:hAnsi="Times New Roman"/>
      <w:sz w:val="24"/>
      <w:szCs w:val="24"/>
    </w:rPr>
  </w:style>
  <w:style w:type="paragraph" w:styleId="Title">
    <w:name w:val="Title"/>
    <w:basedOn w:val="Normal"/>
    <w:next w:val="Normal"/>
    <w:link w:val="TitleChar"/>
    <w:qFormat/>
    <w:locked/>
    <w:rsid w:val="00C00531"/>
    <w:pPr>
      <w:tabs>
        <w:tab w:val="left" w:pos="9360"/>
      </w:tabs>
      <w:jc w:val="right"/>
    </w:pPr>
    <w:rPr>
      <w:rFonts w:cs="Arial"/>
      <w:b/>
      <w:bCs/>
      <w:color w:val="011571"/>
      <w:sz w:val="80"/>
      <w:szCs w:val="80"/>
    </w:rPr>
  </w:style>
  <w:style w:type="character" w:customStyle="1" w:styleId="TitleChar">
    <w:name w:val="Title Char"/>
    <w:basedOn w:val="DefaultParagraphFont"/>
    <w:link w:val="Title"/>
    <w:rsid w:val="00C00531"/>
    <w:rPr>
      <w:rFonts w:ascii="Arial" w:eastAsia="Times New Roman" w:hAnsi="Arial" w:cs="Arial"/>
      <w:b/>
      <w:bCs/>
      <w:color w:val="011571"/>
      <w:sz w:val="80"/>
      <w:szCs w:val="80"/>
    </w:rPr>
  </w:style>
  <w:style w:type="paragraph" w:styleId="Subtitle">
    <w:name w:val="Subtitle"/>
    <w:basedOn w:val="Normal"/>
    <w:next w:val="Normal"/>
    <w:link w:val="SubtitleChar"/>
    <w:qFormat/>
    <w:locked/>
    <w:rsid w:val="00F82B3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82B31"/>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nhideWhenUsed/>
    <w:qFormat/>
    <w:locked/>
    <w:rsid w:val="00791AD5"/>
    <w:pPr>
      <w:spacing w:after="200"/>
      <w:jc w:val="center"/>
    </w:pPr>
    <w:rPr>
      <w:b/>
      <w:bCs/>
      <w:color w:val="011571"/>
      <w:sz w:val="20"/>
      <w:szCs w:val="20"/>
    </w:rPr>
  </w:style>
  <w:style w:type="paragraph" w:customStyle="1" w:styleId="SubPOINTA">
    <w:name w:val="SubPOINT A"/>
    <w:basedOn w:val="Normal"/>
    <w:qFormat/>
    <w:rsid w:val="00395738"/>
    <w:pPr>
      <w:numPr>
        <w:numId w:val="2"/>
      </w:numPr>
    </w:pPr>
    <w:rPr>
      <w:rFonts w:ascii="Times New Roman" w:hAnsi="Times New Roman"/>
      <w:b/>
    </w:rPr>
  </w:style>
  <w:style w:type="character" w:customStyle="1" w:styleId="apple-converted-space">
    <w:name w:val="apple-converted-space"/>
    <w:basedOn w:val="DefaultParagraphFont"/>
    <w:rsid w:val="00DC7B4D"/>
  </w:style>
  <w:style w:type="paragraph" w:customStyle="1" w:styleId="NormalWeb1">
    <w:name w:val="Normal (Web)1"/>
    <w:basedOn w:val="Normal"/>
    <w:rsid w:val="009F110E"/>
    <w:pPr>
      <w:spacing w:before="100" w:beforeAutospacing="1" w:after="100" w:afterAutospacing="1"/>
      <w:jc w:val="left"/>
    </w:pPr>
    <w:rPr>
      <w:rFonts w:cs="Arial"/>
    </w:rPr>
  </w:style>
  <w:style w:type="paragraph" w:styleId="FootnoteText">
    <w:name w:val="footnote text"/>
    <w:basedOn w:val="Normal"/>
    <w:link w:val="FootnoteTextChar"/>
    <w:uiPriority w:val="99"/>
    <w:semiHidden/>
    <w:unhideWhenUsed/>
    <w:rsid w:val="00615B2C"/>
    <w:pPr>
      <w:spacing w:before="0" w:after="0"/>
    </w:pPr>
    <w:rPr>
      <w:sz w:val="20"/>
      <w:szCs w:val="20"/>
    </w:rPr>
  </w:style>
  <w:style w:type="character" w:customStyle="1" w:styleId="FootnoteTextChar">
    <w:name w:val="Footnote Text Char"/>
    <w:basedOn w:val="DefaultParagraphFont"/>
    <w:link w:val="FootnoteText"/>
    <w:uiPriority w:val="99"/>
    <w:semiHidden/>
    <w:rsid w:val="00615B2C"/>
    <w:rPr>
      <w:rFonts w:ascii="Arial" w:eastAsia="Times New Roman" w:hAnsi="Arial"/>
      <w:sz w:val="20"/>
      <w:szCs w:val="20"/>
    </w:rPr>
  </w:style>
  <w:style w:type="character" w:styleId="FootnoteReference">
    <w:name w:val="footnote reference"/>
    <w:basedOn w:val="DefaultParagraphFont"/>
    <w:uiPriority w:val="99"/>
    <w:semiHidden/>
    <w:unhideWhenUsed/>
    <w:rsid w:val="00615B2C"/>
    <w:rPr>
      <w:vertAlign w:val="superscript"/>
    </w:rPr>
  </w:style>
  <w:style w:type="character" w:customStyle="1" w:styleId="error1">
    <w:name w:val="error1"/>
    <w:basedOn w:val="DefaultParagraphFont"/>
    <w:rsid w:val="003B0D17"/>
    <w:rPr>
      <w:b/>
      <w:bCs/>
      <w:color w:val="0066FF"/>
      <w:bdr w:val="none" w:sz="0" w:space="0" w:color="auto" w:frame="1"/>
      <w:vertAlign w:val="baseline"/>
    </w:rPr>
  </w:style>
  <w:style w:type="paragraph" w:styleId="NoSpacing">
    <w:name w:val="No Spacing"/>
    <w:link w:val="NoSpacingChar"/>
    <w:uiPriority w:val="1"/>
    <w:qFormat/>
    <w:rsid w:val="00AA7635"/>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AA7635"/>
    <w:rPr>
      <w:rFonts w:asciiTheme="minorHAnsi" w:eastAsiaTheme="minorHAnsi" w:hAnsiTheme="minorHAnsi" w:cstheme="minorBidi"/>
    </w:rPr>
  </w:style>
  <w:style w:type="paragraph" w:customStyle="1" w:styleId="Pa2">
    <w:name w:val="Pa2"/>
    <w:basedOn w:val="Default"/>
    <w:next w:val="Default"/>
    <w:uiPriority w:val="99"/>
    <w:rsid w:val="00C34CAE"/>
    <w:pPr>
      <w:spacing w:line="241" w:lineRule="atLeast"/>
    </w:pPr>
    <w:rPr>
      <w:rFonts w:ascii="HelveticaNeueLT Std" w:eastAsiaTheme="minorHAnsi" w:hAnsi="HelveticaNeueLT Std" w:cstheme="minorBidi"/>
      <w:color w:val="auto"/>
    </w:rPr>
  </w:style>
  <w:style w:type="table" w:customStyle="1" w:styleId="TableGrid1">
    <w:name w:val="Table Grid1"/>
    <w:basedOn w:val="TableNormal"/>
    <w:next w:val="TableGrid"/>
    <w:uiPriority w:val="59"/>
    <w:rsid w:val="00F67E4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E4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7E4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2C3F"/>
    <w:pPr>
      <w:widowControl w:val="0"/>
      <w:spacing w:before="0" w:after="0"/>
      <w:jc w:val="left"/>
    </w:pPr>
    <w:rPr>
      <w:rFonts w:asciiTheme="minorHAnsi" w:eastAsiaTheme="minorHAnsi" w:hAnsiTheme="minorHAnsi" w:cstheme="minorBidi"/>
      <w:sz w:val="22"/>
      <w:szCs w:val="22"/>
    </w:rPr>
  </w:style>
  <w:style w:type="table" w:customStyle="1" w:styleId="TableGrid12">
    <w:name w:val="Table Grid12"/>
    <w:basedOn w:val="TableNormal"/>
    <w:next w:val="TableGrid"/>
    <w:uiPriority w:val="59"/>
    <w:rsid w:val="00E04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qFormat="1"/>
    <w:lsdException w:name="heading 8" w:locked="1" w:semiHidden="0" w:qFormat="1"/>
    <w:lsdException w:name="heading 9" w:locked="1" w:semiHidden="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958"/>
    <w:pPr>
      <w:spacing w:before="120" w:after="240"/>
      <w:jc w:val="both"/>
    </w:pPr>
    <w:rPr>
      <w:rFonts w:ascii="Arial" w:eastAsia="Times New Roman" w:hAnsi="Arial"/>
      <w:sz w:val="24"/>
      <w:szCs w:val="24"/>
    </w:rPr>
  </w:style>
  <w:style w:type="paragraph" w:styleId="Heading1">
    <w:name w:val="heading 1"/>
    <w:basedOn w:val="Normal"/>
    <w:next w:val="Normal"/>
    <w:link w:val="Heading1Char"/>
    <w:uiPriority w:val="99"/>
    <w:qFormat/>
    <w:rsid w:val="00824070"/>
    <w:pPr>
      <w:keepNext/>
      <w:numPr>
        <w:numId w:val="1"/>
      </w:numPr>
      <w:tabs>
        <w:tab w:val="left" w:pos="720"/>
      </w:tabs>
      <w:spacing w:before="240" w:after="120"/>
      <w:jc w:val="left"/>
      <w:outlineLvl w:val="0"/>
    </w:pPr>
    <w:rPr>
      <w:rFonts w:cs="Arial"/>
      <w:b/>
      <w:bCs/>
      <w:caps/>
      <w:color w:val="011571"/>
      <w:kern w:val="32"/>
      <w:sz w:val="32"/>
      <w:szCs w:val="32"/>
    </w:rPr>
  </w:style>
  <w:style w:type="paragraph" w:styleId="Heading2">
    <w:name w:val="heading 2"/>
    <w:basedOn w:val="Normal"/>
    <w:next w:val="Normal"/>
    <w:link w:val="Heading2Char"/>
    <w:autoRedefine/>
    <w:qFormat/>
    <w:rsid w:val="00654C4A"/>
    <w:pPr>
      <w:keepNext/>
      <w:pBdr>
        <w:bottom w:val="single" w:sz="4" w:space="1" w:color="011571"/>
      </w:pBdr>
      <w:spacing w:before="360" w:after="120"/>
      <w:jc w:val="center"/>
      <w:outlineLvl w:val="1"/>
    </w:pPr>
    <w:rPr>
      <w:rFonts w:eastAsia="Calibri" w:cs="Arial"/>
      <w:b/>
      <w:bCs/>
      <w:smallCaps/>
      <w:sz w:val="32"/>
      <w:szCs w:val="32"/>
    </w:rPr>
  </w:style>
  <w:style w:type="paragraph" w:styleId="Heading3">
    <w:name w:val="heading 3"/>
    <w:basedOn w:val="Normal"/>
    <w:next w:val="Normal"/>
    <w:link w:val="Heading3Char"/>
    <w:autoRedefine/>
    <w:uiPriority w:val="99"/>
    <w:qFormat/>
    <w:rsid w:val="00481355"/>
    <w:pPr>
      <w:keepNext/>
      <w:tabs>
        <w:tab w:val="left" w:pos="900"/>
      </w:tabs>
      <w:spacing w:before="240" w:after="60"/>
      <w:jc w:val="left"/>
      <w:outlineLvl w:val="2"/>
    </w:pPr>
    <w:rPr>
      <w:rFonts w:cs="Arial"/>
      <w:b/>
      <w:bCs/>
      <w:smallCaps/>
    </w:rPr>
  </w:style>
  <w:style w:type="paragraph" w:styleId="Heading4">
    <w:name w:val="heading 4"/>
    <w:basedOn w:val="Normal"/>
    <w:next w:val="Normal"/>
    <w:link w:val="Heading4Char"/>
    <w:autoRedefine/>
    <w:uiPriority w:val="99"/>
    <w:qFormat/>
    <w:rsid w:val="00591A73"/>
    <w:pPr>
      <w:keepNext/>
      <w:numPr>
        <w:ilvl w:val="2"/>
        <w:numId w:val="1"/>
      </w:numPr>
      <w:spacing w:before="240" w:after="60"/>
      <w:ind w:left="1080" w:hanging="360"/>
      <w:outlineLvl w:val="3"/>
    </w:pPr>
    <w:rPr>
      <w:bCs/>
      <w:i/>
      <w:szCs w:val="28"/>
    </w:rPr>
  </w:style>
  <w:style w:type="paragraph" w:styleId="Heading5">
    <w:name w:val="heading 5"/>
    <w:basedOn w:val="Normal"/>
    <w:next w:val="Normal"/>
    <w:link w:val="Heading5Char"/>
    <w:uiPriority w:val="99"/>
    <w:qFormat/>
    <w:rsid w:val="00824070"/>
    <w:pPr>
      <w:numPr>
        <w:ilvl w:val="4"/>
        <w:numId w:val="1"/>
      </w:numPr>
      <w:spacing w:before="240" w:after="60"/>
      <w:jc w:val="left"/>
      <w:outlineLvl w:val="4"/>
    </w:pPr>
    <w:rPr>
      <w:rFonts w:cs="Arial"/>
      <w:bCs/>
      <w:iCs/>
    </w:rPr>
  </w:style>
  <w:style w:type="paragraph" w:styleId="Heading6">
    <w:name w:val="heading 6"/>
    <w:basedOn w:val="Normal"/>
    <w:next w:val="Normal"/>
    <w:link w:val="Heading6Char"/>
    <w:uiPriority w:val="99"/>
    <w:qFormat/>
    <w:rsid w:val="0049143C"/>
    <w:pPr>
      <w:numPr>
        <w:ilvl w:val="5"/>
        <w:numId w:val="1"/>
      </w:numPr>
      <w:spacing w:before="0" w:after="0"/>
      <w:jc w:val="left"/>
      <w:outlineLvl w:val="5"/>
    </w:pPr>
    <w:rPr>
      <w:rFonts w:cs="Arial"/>
      <w:bCs/>
      <w:szCs w:val="22"/>
    </w:rPr>
  </w:style>
  <w:style w:type="paragraph" w:styleId="Heading7">
    <w:name w:val="heading 7"/>
    <w:basedOn w:val="Normal"/>
    <w:next w:val="Normal"/>
    <w:link w:val="Heading7Char"/>
    <w:uiPriority w:val="99"/>
    <w:qFormat/>
    <w:rsid w:val="0049143C"/>
    <w:pPr>
      <w:numPr>
        <w:ilvl w:val="6"/>
        <w:numId w:val="1"/>
      </w:numPr>
      <w:spacing w:before="0" w:after="0"/>
      <w:jc w:val="left"/>
      <w:outlineLvl w:val="6"/>
    </w:pPr>
    <w:rPr>
      <w:rFonts w:cs="Arial"/>
      <w:bCs/>
    </w:rPr>
  </w:style>
  <w:style w:type="paragraph" w:styleId="Heading8">
    <w:name w:val="heading 8"/>
    <w:basedOn w:val="Normal"/>
    <w:next w:val="Normal"/>
    <w:link w:val="Heading8Char"/>
    <w:uiPriority w:val="99"/>
    <w:qFormat/>
    <w:rsid w:val="00824070"/>
    <w:pPr>
      <w:numPr>
        <w:ilvl w:val="7"/>
        <w:numId w:val="1"/>
      </w:numPr>
      <w:spacing w:before="240" w:after="60"/>
      <w:outlineLvl w:val="7"/>
    </w:pPr>
    <w:rPr>
      <w:i/>
      <w:iCs/>
    </w:rPr>
  </w:style>
  <w:style w:type="paragraph" w:styleId="Heading9">
    <w:name w:val="heading 9"/>
    <w:basedOn w:val="Heading4"/>
    <w:next w:val="Normal"/>
    <w:link w:val="Heading9Char"/>
    <w:uiPriority w:val="99"/>
    <w:qFormat/>
    <w:rsid w:val="00694C8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4070"/>
    <w:rPr>
      <w:rFonts w:ascii="Arial" w:eastAsia="Times New Roman" w:hAnsi="Arial" w:cs="Arial"/>
      <w:b/>
      <w:bCs/>
      <w:caps/>
      <w:color w:val="011571"/>
      <w:kern w:val="32"/>
      <w:sz w:val="32"/>
      <w:szCs w:val="32"/>
    </w:rPr>
  </w:style>
  <w:style w:type="character" w:customStyle="1" w:styleId="Heading2Char">
    <w:name w:val="Heading 2 Char"/>
    <w:basedOn w:val="DefaultParagraphFont"/>
    <w:link w:val="Heading2"/>
    <w:locked/>
    <w:rsid w:val="00654C4A"/>
    <w:rPr>
      <w:rFonts w:ascii="Arial" w:hAnsi="Arial" w:cs="Arial"/>
      <w:b/>
      <w:bCs/>
      <w:smallCaps/>
      <w:sz w:val="32"/>
      <w:szCs w:val="32"/>
    </w:rPr>
  </w:style>
  <w:style w:type="character" w:customStyle="1" w:styleId="Heading3Char">
    <w:name w:val="Heading 3 Char"/>
    <w:basedOn w:val="DefaultParagraphFont"/>
    <w:link w:val="Heading3"/>
    <w:uiPriority w:val="99"/>
    <w:locked/>
    <w:rsid w:val="00481355"/>
    <w:rPr>
      <w:rFonts w:ascii="Arial" w:eastAsia="Times New Roman" w:hAnsi="Arial" w:cs="Arial"/>
      <w:b/>
      <w:bCs/>
      <w:smallCaps/>
      <w:sz w:val="24"/>
      <w:szCs w:val="24"/>
    </w:rPr>
  </w:style>
  <w:style w:type="character" w:customStyle="1" w:styleId="Heading4Char">
    <w:name w:val="Heading 4 Char"/>
    <w:basedOn w:val="DefaultParagraphFont"/>
    <w:link w:val="Heading4"/>
    <w:uiPriority w:val="99"/>
    <w:locked/>
    <w:rsid w:val="00591A73"/>
    <w:rPr>
      <w:rFonts w:ascii="Arial" w:eastAsia="Times New Roman" w:hAnsi="Arial"/>
      <w:bCs/>
      <w:i/>
      <w:sz w:val="24"/>
      <w:szCs w:val="28"/>
    </w:rPr>
  </w:style>
  <w:style w:type="character" w:customStyle="1" w:styleId="Heading5Char">
    <w:name w:val="Heading 5 Char"/>
    <w:basedOn w:val="DefaultParagraphFont"/>
    <w:link w:val="Heading5"/>
    <w:uiPriority w:val="99"/>
    <w:locked/>
    <w:rsid w:val="00824070"/>
    <w:rPr>
      <w:rFonts w:ascii="Arial" w:eastAsia="Times New Roman" w:hAnsi="Arial" w:cs="Arial"/>
      <w:bCs/>
      <w:iCs/>
      <w:sz w:val="24"/>
      <w:szCs w:val="24"/>
    </w:rPr>
  </w:style>
  <w:style w:type="character" w:customStyle="1" w:styleId="Heading6Char">
    <w:name w:val="Heading 6 Char"/>
    <w:basedOn w:val="DefaultParagraphFont"/>
    <w:link w:val="Heading6"/>
    <w:uiPriority w:val="99"/>
    <w:locked/>
    <w:rsid w:val="0049143C"/>
    <w:rPr>
      <w:rFonts w:ascii="Arial" w:eastAsia="Times New Roman" w:hAnsi="Arial" w:cs="Arial"/>
      <w:bCs/>
      <w:sz w:val="24"/>
    </w:rPr>
  </w:style>
  <w:style w:type="character" w:customStyle="1" w:styleId="Heading7Char">
    <w:name w:val="Heading 7 Char"/>
    <w:basedOn w:val="DefaultParagraphFont"/>
    <w:link w:val="Heading7"/>
    <w:uiPriority w:val="99"/>
    <w:locked/>
    <w:rsid w:val="0049143C"/>
    <w:rPr>
      <w:rFonts w:ascii="Arial" w:eastAsia="Times New Roman" w:hAnsi="Arial" w:cs="Arial"/>
      <w:bCs/>
      <w:sz w:val="24"/>
      <w:szCs w:val="24"/>
    </w:rPr>
  </w:style>
  <w:style w:type="character" w:customStyle="1" w:styleId="Heading8Char">
    <w:name w:val="Heading 8 Char"/>
    <w:basedOn w:val="DefaultParagraphFont"/>
    <w:link w:val="Heading8"/>
    <w:uiPriority w:val="99"/>
    <w:locked/>
    <w:rsid w:val="00824070"/>
    <w:rPr>
      <w:rFonts w:ascii="Arial" w:eastAsia="Times New Roman" w:hAnsi="Arial"/>
      <w:i/>
      <w:iCs/>
      <w:sz w:val="24"/>
      <w:szCs w:val="24"/>
    </w:rPr>
  </w:style>
  <w:style w:type="character" w:customStyle="1" w:styleId="Heading9Char">
    <w:name w:val="Heading 9 Char"/>
    <w:basedOn w:val="DefaultParagraphFont"/>
    <w:link w:val="Heading9"/>
    <w:uiPriority w:val="99"/>
    <w:locked/>
    <w:rsid w:val="00694C86"/>
    <w:rPr>
      <w:rFonts w:ascii="Arial" w:eastAsia="Times New Roman" w:hAnsi="Arial"/>
      <w:bCs/>
      <w:i/>
      <w:sz w:val="24"/>
      <w:szCs w:val="28"/>
    </w:rPr>
  </w:style>
  <w:style w:type="character" w:styleId="LineNumber">
    <w:name w:val="line number"/>
    <w:basedOn w:val="DefaultParagraphFont"/>
    <w:uiPriority w:val="99"/>
    <w:rsid w:val="00E93A68"/>
    <w:rPr>
      <w:rFonts w:cs="Times New Roman"/>
    </w:rPr>
  </w:style>
  <w:style w:type="paragraph" w:styleId="Header">
    <w:name w:val="header"/>
    <w:basedOn w:val="Normal"/>
    <w:link w:val="HeaderChar"/>
    <w:uiPriority w:val="99"/>
    <w:rsid w:val="00E93A68"/>
    <w:pPr>
      <w:tabs>
        <w:tab w:val="center" w:pos="4320"/>
        <w:tab w:val="right" w:pos="8640"/>
      </w:tabs>
    </w:pPr>
  </w:style>
  <w:style w:type="character" w:customStyle="1" w:styleId="HeaderChar">
    <w:name w:val="Header Char"/>
    <w:basedOn w:val="DefaultParagraphFont"/>
    <w:link w:val="Header"/>
    <w:uiPriority w:val="99"/>
    <w:locked/>
    <w:rsid w:val="00E93A68"/>
    <w:rPr>
      <w:rFonts w:ascii="Times New Roman" w:hAnsi="Times New Roman" w:cs="Times New Roman"/>
      <w:sz w:val="24"/>
      <w:szCs w:val="24"/>
    </w:rPr>
  </w:style>
  <w:style w:type="paragraph" w:styleId="Footer">
    <w:name w:val="footer"/>
    <w:aliases w:val="F,FooterL"/>
    <w:basedOn w:val="Normal"/>
    <w:link w:val="FooterChar"/>
    <w:uiPriority w:val="99"/>
    <w:rsid w:val="00E93A68"/>
    <w:pPr>
      <w:tabs>
        <w:tab w:val="center" w:pos="4320"/>
        <w:tab w:val="right" w:pos="8640"/>
      </w:tabs>
    </w:pPr>
  </w:style>
  <w:style w:type="character" w:customStyle="1" w:styleId="FooterChar">
    <w:name w:val="Footer Char"/>
    <w:aliases w:val="F Char,FooterL Char"/>
    <w:basedOn w:val="DefaultParagraphFont"/>
    <w:link w:val="Footer"/>
    <w:uiPriority w:val="99"/>
    <w:locked/>
    <w:rsid w:val="00E93A68"/>
    <w:rPr>
      <w:rFonts w:ascii="Times New Roman" w:hAnsi="Times New Roman" w:cs="Times New Roman"/>
      <w:sz w:val="24"/>
      <w:szCs w:val="24"/>
    </w:rPr>
  </w:style>
  <w:style w:type="character" w:styleId="PageNumber">
    <w:name w:val="page number"/>
    <w:basedOn w:val="DefaultParagraphFont"/>
    <w:uiPriority w:val="99"/>
    <w:rsid w:val="00E93A68"/>
    <w:rPr>
      <w:rFonts w:cs="Times New Roman"/>
    </w:rPr>
  </w:style>
  <w:style w:type="paragraph" w:customStyle="1" w:styleId="Default">
    <w:name w:val="Default"/>
    <w:rsid w:val="00E93A68"/>
    <w:pPr>
      <w:autoSpaceDE w:val="0"/>
      <w:autoSpaceDN w:val="0"/>
      <w:adjustRightInd w:val="0"/>
    </w:pPr>
    <w:rPr>
      <w:rFonts w:ascii="Verdana" w:eastAsia="Times New Roman" w:hAnsi="Verdana" w:cs="Verdana"/>
      <w:color w:val="000000"/>
      <w:sz w:val="24"/>
      <w:szCs w:val="24"/>
    </w:rPr>
  </w:style>
  <w:style w:type="character" w:styleId="Hyperlink">
    <w:name w:val="Hyperlink"/>
    <w:basedOn w:val="DefaultParagraphFont"/>
    <w:uiPriority w:val="99"/>
    <w:rsid w:val="00E93A68"/>
    <w:rPr>
      <w:rFonts w:cs="Times New Roman"/>
      <w:color w:val="0000FF"/>
      <w:u w:val="single"/>
    </w:rPr>
  </w:style>
  <w:style w:type="character" w:styleId="FollowedHyperlink">
    <w:name w:val="FollowedHyperlink"/>
    <w:basedOn w:val="DefaultParagraphFont"/>
    <w:uiPriority w:val="99"/>
    <w:rsid w:val="00E93A68"/>
    <w:rPr>
      <w:rFonts w:cs="Times New Roman"/>
      <w:color w:val="800080"/>
      <w:u w:val="single"/>
    </w:rPr>
  </w:style>
  <w:style w:type="paragraph" w:customStyle="1" w:styleId="xl22">
    <w:name w:val="xl22"/>
    <w:basedOn w:val="Normal"/>
    <w:uiPriority w:val="99"/>
    <w:rsid w:val="00E93A68"/>
    <w:pPr>
      <w:spacing w:before="100" w:beforeAutospacing="1" w:after="100" w:afterAutospacing="1"/>
      <w:jc w:val="center"/>
      <w:textAlignment w:val="center"/>
    </w:pPr>
  </w:style>
  <w:style w:type="paragraph" w:customStyle="1" w:styleId="xl23">
    <w:name w:val="xl23"/>
    <w:basedOn w:val="Normal"/>
    <w:uiPriority w:val="99"/>
    <w:rsid w:val="00E93A68"/>
    <w:pPr>
      <w:shd w:val="clear" w:color="auto" w:fill="C0C0C0"/>
      <w:spacing w:before="100" w:beforeAutospacing="1" w:after="100" w:afterAutospacing="1"/>
      <w:jc w:val="center"/>
      <w:textAlignment w:val="center"/>
    </w:pPr>
    <w:rPr>
      <w:rFonts w:cs="Arial"/>
      <w:b/>
      <w:bCs/>
    </w:rPr>
  </w:style>
  <w:style w:type="paragraph" w:customStyle="1" w:styleId="xl24">
    <w:name w:val="xl24"/>
    <w:basedOn w:val="Normal"/>
    <w:uiPriority w:val="99"/>
    <w:rsid w:val="00E93A68"/>
    <w:pPr>
      <w:spacing w:before="100" w:beforeAutospacing="1" w:after="100" w:afterAutospacing="1"/>
      <w:jc w:val="center"/>
    </w:pPr>
  </w:style>
  <w:style w:type="paragraph" w:customStyle="1" w:styleId="xl25">
    <w:name w:val="xl25"/>
    <w:basedOn w:val="Normal"/>
    <w:uiPriority w:val="99"/>
    <w:rsid w:val="00E93A68"/>
    <w:pPr>
      <w:spacing w:before="100" w:beforeAutospacing="1" w:after="100" w:afterAutospacing="1"/>
      <w:jc w:val="center"/>
      <w:textAlignment w:val="center"/>
    </w:pPr>
    <w:rPr>
      <w:rFonts w:cs="Arial"/>
      <w:b/>
      <w:bCs/>
    </w:rPr>
  </w:style>
  <w:style w:type="paragraph" w:customStyle="1" w:styleId="xl26">
    <w:name w:val="xl26"/>
    <w:basedOn w:val="Normal"/>
    <w:uiPriority w:val="99"/>
    <w:rsid w:val="00E93A68"/>
    <w:pPr>
      <w:pBdr>
        <w:top w:val="single" w:sz="12" w:space="0" w:color="auto"/>
      </w:pBdr>
      <w:spacing w:before="100" w:beforeAutospacing="1" w:after="100" w:afterAutospacing="1"/>
    </w:pPr>
  </w:style>
  <w:style w:type="paragraph" w:customStyle="1" w:styleId="xl27">
    <w:name w:val="xl27"/>
    <w:basedOn w:val="Normal"/>
    <w:uiPriority w:val="99"/>
    <w:rsid w:val="00E93A68"/>
    <w:pPr>
      <w:pBdr>
        <w:top w:val="single" w:sz="12" w:space="0" w:color="auto"/>
      </w:pBdr>
      <w:spacing w:before="100" w:beforeAutospacing="1" w:after="100" w:afterAutospacing="1"/>
      <w:jc w:val="center"/>
      <w:textAlignment w:val="center"/>
    </w:pPr>
  </w:style>
  <w:style w:type="paragraph" w:customStyle="1" w:styleId="xl28">
    <w:name w:val="xl28"/>
    <w:basedOn w:val="Normal"/>
    <w:uiPriority w:val="99"/>
    <w:rsid w:val="00E93A68"/>
    <w:pPr>
      <w:shd w:val="clear" w:color="auto" w:fill="C0C0C0"/>
      <w:spacing w:before="100" w:beforeAutospacing="1" w:after="100" w:afterAutospacing="1"/>
      <w:jc w:val="center"/>
      <w:textAlignment w:val="center"/>
    </w:pPr>
    <w:rPr>
      <w:rFonts w:cs="Arial"/>
      <w:b/>
      <w:bCs/>
    </w:rPr>
  </w:style>
  <w:style w:type="paragraph" w:customStyle="1" w:styleId="xl29">
    <w:name w:val="xl29"/>
    <w:basedOn w:val="Normal"/>
    <w:uiPriority w:val="99"/>
    <w:rsid w:val="00E93A68"/>
    <w:pPr>
      <w:pBdr>
        <w:top w:val="single" w:sz="12" w:space="0" w:color="auto"/>
      </w:pBdr>
      <w:shd w:val="clear" w:color="auto" w:fill="C0C0C0"/>
      <w:spacing w:before="100" w:beforeAutospacing="1" w:after="100" w:afterAutospacing="1"/>
      <w:jc w:val="center"/>
      <w:textAlignment w:val="center"/>
    </w:pPr>
  </w:style>
  <w:style w:type="paragraph" w:customStyle="1" w:styleId="xl30">
    <w:name w:val="xl30"/>
    <w:basedOn w:val="Normal"/>
    <w:uiPriority w:val="99"/>
    <w:rsid w:val="00E93A68"/>
    <w:pPr>
      <w:shd w:val="clear" w:color="auto" w:fill="C0C0C0"/>
      <w:spacing w:before="100" w:beforeAutospacing="1" w:after="100" w:afterAutospacing="1"/>
      <w:jc w:val="center"/>
      <w:textAlignment w:val="center"/>
    </w:pPr>
  </w:style>
  <w:style w:type="paragraph" w:customStyle="1" w:styleId="xl31">
    <w:name w:val="xl31"/>
    <w:basedOn w:val="Normal"/>
    <w:uiPriority w:val="99"/>
    <w:rsid w:val="00E93A68"/>
    <w:pPr>
      <w:shd w:val="clear" w:color="auto" w:fill="C0C0C0"/>
      <w:spacing w:before="100" w:beforeAutospacing="1" w:after="100" w:afterAutospacing="1"/>
    </w:pPr>
  </w:style>
  <w:style w:type="paragraph" w:customStyle="1" w:styleId="xl32">
    <w:name w:val="xl32"/>
    <w:basedOn w:val="Normal"/>
    <w:uiPriority w:val="99"/>
    <w:rsid w:val="00E93A6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cs="Arial"/>
      <w:b/>
      <w:bCs/>
    </w:rPr>
  </w:style>
  <w:style w:type="paragraph" w:customStyle="1" w:styleId="xl33">
    <w:name w:val="xl33"/>
    <w:basedOn w:val="Normal"/>
    <w:uiPriority w:val="99"/>
    <w:rsid w:val="00E93A68"/>
    <w:pPr>
      <w:shd w:val="clear" w:color="auto" w:fill="C0C0C0"/>
      <w:spacing w:before="100" w:beforeAutospacing="1" w:after="100" w:afterAutospacing="1"/>
      <w:jc w:val="center"/>
    </w:pPr>
  </w:style>
  <w:style w:type="paragraph" w:customStyle="1" w:styleId="xl34">
    <w:name w:val="xl34"/>
    <w:basedOn w:val="Normal"/>
    <w:uiPriority w:val="99"/>
    <w:rsid w:val="00E93A6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35">
    <w:name w:val="xl35"/>
    <w:basedOn w:val="Normal"/>
    <w:uiPriority w:val="99"/>
    <w:rsid w:val="00E93A68"/>
    <w:pPr>
      <w:pBdr>
        <w:bottom w:val="single" w:sz="12" w:space="0" w:color="auto"/>
      </w:pBdr>
      <w:shd w:val="clear" w:color="auto" w:fill="CCCCFF"/>
      <w:spacing w:before="100" w:beforeAutospacing="1" w:after="100" w:afterAutospacing="1"/>
      <w:jc w:val="center"/>
    </w:pPr>
    <w:rPr>
      <w:rFonts w:cs="Arial"/>
      <w:b/>
      <w:bCs/>
    </w:rPr>
  </w:style>
  <w:style w:type="paragraph" w:customStyle="1" w:styleId="xl36">
    <w:name w:val="xl36"/>
    <w:basedOn w:val="Normal"/>
    <w:uiPriority w:val="99"/>
    <w:rsid w:val="00E93A68"/>
    <w:pPr>
      <w:spacing w:before="100" w:beforeAutospacing="1" w:after="100" w:afterAutospacing="1"/>
      <w:jc w:val="center"/>
    </w:pPr>
    <w:rPr>
      <w:rFonts w:cs="Arial"/>
      <w:b/>
      <w:bCs/>
    </w:rPr>
  </w:style>
  <w:style w:type="paragraph" w:customStyle="1" w:styleId="initial">
    <w:name w:val="initial"/>
    <w:basedOn w:val="Normal"/>
    <w:uiPriority w:val="99"/>
    <w:rsid w:val="00E93A68"/>
    <w:pPr>
      <w:spacing w:before="100" w:beforeAutospacing="1" w:after="100" w:afterAutospacing="1"/>
    </w:pPr>
  </w:style>
  <w:style w:type="paragraph" w:styleId="NormalWeb">
    <w:name w:val="Normal (Web)"/>
    <w:basedOn w:val="Normal"/>
    <w:uiPriority w:val="99"/>
    <w:rsid w:val="00E93A68"/>
    <w:pPr>
      <w:spacing w:before="100" w:beforeAutospacing="1" w:after="100" w:afterAutospacing="1"/>
    </w:pPr>
  </w:style>
  <w:style w:type="paragraph" w:customStyle="1" w:styleId="text1">
    <w:name w:val="text1"/>
    <w:basedOn w:val="Normal"/>
    <w:uiPriority w:val="99"/>
    <w:rsid w:val="00E93A68"/>
    <w:pPr>
      <w:spacing w:before="100" w:beforeAutospacing="1" w:after="100" w:afterAutospacing="1" w:line="312" w:lineRule="auto"/>
      <w:ind w:left="60"/>
    </w:pPr>
    <w:rPr>
      <w:rFonts w:ascii="Helvetica" w:hAnsi="Helvetica"/>
      <w:color w:val="000000"/>
      <w:sz w:val="20"/>
      <w:szCs w:val="20"/>
    </w:rPr>
  </w:style>
  <w:style w:type="paragraph" w:customStyle="1" w:styleId="moreinfo">
    <w:name w:val="moreinfo"/>
    <w:basedOn w:val="Normal"/>
    <w:uiPriority w:val="99"/>
    <w:rsid w:val="00E93A68"/>
    <w:pPr>
      <w:spacing w:before="100" w:beforeAutospacing="1" w:after="100" w:afterAutospacing="1"/>
      <w:jc w:val="right"/>
    </w:pPr>
  </w:style>
  <w:style w:type="character" w:styleId="Strong">
    <w:name w:val="Strong"/>
    <w:qFormat/>
    <w:rsid w:val="00D321B2"/>
    <w:rPr>
      <w:b/>
      <w:color w:val="003269"/>
      <w:sz w:val="36"/>
      <w:szCs w:val="36"/>
    </w:rPr>
  </w:style>
  <w:style w:type="character" w:customStyle="1" w:styleId="editsection">
    <w:name w:val="editsection"/>
    <w:basedOn w:val="DefaultParagraphFont"/>
    <w:uiPriority w:val="99"/>
    <w:rsid w:val="00E93A68"/>
    <w:rPr>
      <w:rFonts w:cs="Times New Roman"/>
    </w:rPr>
  </w:style>
  <w:style w:type="character" w:customStyle="1" w:styleId="mw-headline">
    <w:name w:val="mw-headline"/>
    <w:basedOn w:val="DefaultParagraphFont"/>
    <w:uiPriority w:val="99"/>
    <w:rsid w:val="00E93A68"/>
    <w:rPr>
      <w:rFonts w:cs="Times New Roman"/>
    </w:rPr>
  </w:style>
  <w:style w:type="table" w:styleId="TableGrid">
    <w:name w:val="Table Grid"/>
    <w:basedOn w:val="TableNormal"/>
    <w:uiPriority w:val="59"/>
    <w:rsid w:val="00E93A6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dr1">
    <w:name w:val="subhdr1"/>
    <w:basedOn w:val="DefaultParagraphFont"/>
    <w:uiPriority w:val="99"/>
    <w:rsid w:val="00E93A68"/>
    <w:rPr>
      <w:rFonts w:ascii="Georgia" w:hAnsi="Georgia" w:cs="Times New Roman"/>
      <w:b/>
      <w:bCs/>
      <w:color w:val="000000"/>
      <w:sz w:val="21"/>
      <w:szCs w:val="21"/>
    </w:rPr>
  </w:style>
  <w:style w:type="paragraph" w:styleId="BodyText">
    <w:name w:val="Body Text"/>
    <w:basedOn w:val="Normal"/>
    <w:link w:val="BodyTextChar"/>
    <w:uiPriority w:val="99"/>
    <w:semiHidden/>
    <w:rsid w:val="00E93A68"/>
    <w:pPr>
      <w:overflowPunct w:val="0"/>
      <w:autoSpaceDE w:val="0"/>
      <w:autoSpaceDN w:val="0"/>
      <w:adjustRightInd w:val="0"/>
      <w:textAlignment w:val="baseline"/>
    </w:pPr>
    <w:rPr>
      <w:szCs w:val="20"/>
    </w:rPr>
  </w:style>
  <w:style w:type="character" w:customStyle="1" w:styleId="BodyTextChar">
    <w:name w:val="Body Text Char"/>
    <w:basedOn w:val="DefaultParagraphFont"/>
    <w:link w:val="BodyText"/>
    <w:uiPriority w:val="99"/>
    <w:semiHidden/>
    <w:locked/>
    <w:rsid w:val="00E93A68"/>
    <w:rPr>
      <w:rFonts w:ascii="Times New Roman" w:hAnsi="Times New Roman" w:cs="Times New Roman"/>
      <w:sz w:val="20"/>
      <w:szCs w:val="20"/>
    </w:rPr>
  </w:style>
  <w:style w:type="paragraph" w:styleId="HTMLPreformatted">
    <w:name w:val="HTML Preformatted"/>
    <w:basedOn w:val="Normal"/>
    <w:link w:val="HTMLPreformattedChar"/>
    <w:uiPriority w:val="99"/>
    <w:semiHidden/>
    <w:rsid w:val="00E93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93A68"/>
    <w:rPr>
      <w:rFonts w:ascii="Courier New" w:hAnsi="Courier New" w:cs="Courier New"/>
      <w:sz w:val="24"/>
      <w:szCs w:val="24"/>
    </w:rPr>
  </w:style>
  <w:style w:type="paragraph" w:styleId="BodyTextIndent">
    <w:name w:val="Body Text Indent"/>
    <w:basedOn w:val="Normal"/>
    <w:link w:val="BodyTextIndentChar"/>
    <w:uiPriority w:val="99"/>
    <w:rsid w:val="00E93A68"/>
    <w:pPr>
      <w:spacing w:after="120"/>
      <w:ind w:left="360"/>
    </w:pPr>
  </w:style>
  <w:style w:type="character" w:customStyle="1" w:styleId="BodyTextIndentChar">
    <w:name w:val="Body Text Indent Char"/>
    <w:basedOn w:val="DefaultParagraphFont"/>
    <w:link w:val="BodyTextIndent"/>
    <w:uiPriority w:val="99"/>
    <w:locked/>
    <w:rsid w:val="00E93A68"/>
    <w:rPr>
      <w:rFonts w:ascii="Times New Roman" w:hAnsi="Times New Roman" w:cs="Times New Roman"/>
      <w:sz w:val="24"/>
      <w:szCs w:val="24"/>
    </w:rPr>
  </w:style>
  <w:style w:type="paragraph" w:styleId="BodyTextIndent2">
    <w:name w:val="Body Text Indent 2"/>
    <w:basedOn w:val="Normal"/>
    <w:link w:val="BodyTextIndent2Char"/>
    <w:uiPriority w:val="99"/>
    <w:rsid w:val="00E93A68"/>
    <w:pPr>
      <w:spacing w:after="120" w:line="480" w:lineRule="auto"/>
      <w:ind w:left="360"/>
    </w:pPr>
  </w:style>
  <w:style w:type="character" w:customStyle="1" w:styleId="BodyTextIndent2Char">
    <w:name w:val="Body Text Indent 2 Char"/>
    <w:basedOn w:val="DefaultParagraphFont"/>
    <w:link w:val="BodyTextIndent2"/>
    <w:uiPriority w:val="99"/>
    <w:locked/>
    <w:rsid w:val="00E93A68"/>
    <w:rPr>
      <w:rFonts w:ascii="Times New Roman" w:hAnsi="Times New Roman" w:cs="Times New Roman"/>
      <w:sz w:val="24"/>
      <w:szCs w:val="24"/>
    </w:rPr>
  </w:style>
  <w:style w:type="paragraph" w:styleId="BodyTextIndent3">
    <w:name w:val="Body Text Indent 3"/>
    <w:basedOn w:val="Normal"/>
    <w:link w:val="BodyTextIndent3Char"/>
    <w:uiPriority w:val="99"/>
    <w:rsid w:val="00E93A68"/>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E93A68"/>
    <w:rPr>
      <w:rFonts w:ascii="Times New Roman" w:hAnsi="Times New Roman" w:cs="Times New Roman"/>
      <w:sz w:val="16"/>
      <w:szCs w:val="16"/>
    </w:rPr>
  </w:style>
  <w:style w:type="paragraph" w:styleId="BodyText2">
    <w:name w:val="Body Text 2"/>
    <w:basedOn w:val="Normal"/>
    <w:link w:val="BodyText2Char"/>
    <w:uiPriority w:val="99"/>
    <w:rsid w:val="00E93A68"/>
    <w:pPr>
      <w:spacing w:after="120" w:line="480" w:lineRule="auto"/>
    </w:pPr>
  </w:style>
  <w:style w:type="character" w:customStyle="1" w:styleId="BodyText2Char">
    <w:name w:val="Body Text 2 Char"/>
    <w:basedOn w:val="DefaultParagraphFont"/>
    <w:link w:val="BodyText2"/>
    <w:uiPriority w:val="99"/>
    <w:locked/>
    <w:rsid w:val="00E93A68"/>
    <w:rPr>
      <w:rFonts w:ascii="Times New Roman" w:hAnsi="Times New Roman" w:cs="Times New Roman"/>
      <w:sz w:val="24"/>
      <w:szCs w:val="24"/>
    </w:rPr>
  </w:style>
  <w:style w:type="table" w:styleId="TableGrid5">
    <w:name w:val="Table Grid 5"/>
    <w:basedOn w:val="TableNormal"/>
    <w:uiPriority w:val="99"/>
    <w:rsid w:val="00E93A68"/>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M3">
    <w:name w:val="CM3"/>
    <w:basedOn w:val="Default"/>
    <w:next w:val="Default"/>
    <w:uiPriority w:val="99"/>
    <w:rsid w:val="00E93A68"/>
    <w:pPr>
      <w:spacing w:line="256" w:lineRule="atLeast"/>
    </w:pPr>
    <w:rPr>
      <w:rFonts w:ascii="Times New Roman" w:hAnsi="Times New Roman" w:cs="Times New Roman"/>
      <w:color w:val="auto"/>
    </w:rPr>
  </w:style>
  <w:style w:type="paragraph" w:styleId="BalloonText">
    <w:name w:val="Balloon Text"/>
    <w:basedOn w:val="Normal"/>
    <w:link w:val="BalloonTextChar"/>
    <w:uiPriority w:val="99"/>
    <w:semiHidden/>
    <w:rsid w:val="00E93A6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A68"/>
    <w:rPr>
      <w:rFonts w:ascii="Tahoma" w:hAnsi="Tahoma" w:cs="Tahoma"/>
      <w:sz w:val="16"/>
      <w:szCs w:val="16"/>
    </w:rPr>
  </w:style>
  <w:style w:type="paragraph" w:styleId="TOC2">
    <w:name w:val="toc 2"/>
    <w:basedOn w:val="Normal"/>
    <w:next w:val="Normal"/>
    <w:autoRedefine/>
    <w:uiPriority w:val="39"/>
    <w:rsid w:val="00E93A68"/>
    <w:pPr>
      <w:spacing w:before="240"/>
    </w:pPr>
    <w:rPr>
      <w:rFonts w:ascii="Calibri" w:hAnsi="Calibri"/>
      <w:b/>
      <w:bCs/>
      <w:sz w:val="20"/>
      <w:szCs w:val="20"/>
    </w:rPr>
  </w:style>
  <w:style w:type="paragraph" w:styleId="TOC1">
    <w:name w:val="toc 1"/>
    <w:basedOn w:val="Normal"/>
    <w:next w:val="Normal"/>
    <w:autoRedefine/>
    <w:uiPriority w:val="39"/>
    <w:rsid w:val="00E93A68"/>
    <w:pPr>
      <w:spacing w:before="360"/>
    </w:pPr>
    <w:rPr>
      <w:rFonts w:ascii="Cambria" w:hAnsi="Cambria"/>
      <w:b/>
      <w:bCs/>
      <w:caps/>
    </w:rPr>
  </w:style>
  <w:style w:type="paragraph" w:styleId="TOC3">
    <w:name w:val="toc 3"/>
    <w:basedOn w:val="Normal"/>
    <w:next w:val="Normal"/>
    <w:autoRedefine/>
    <w:uiPriority w:val="39"/>
    <w:rsid w:val="00E93A68"/>
    <w:pPr>
      <w:ind w:left="240"/>
    </w:pPr>
    <w:rPr>
      <w:rFonts w:ascii="Calibri" w:hAnsi="Calibri"/>
      <w:sz w:val="20"/>
      <w:szCs w:val="20"/>
    </w:rPr>
  </w:style>
  <w:style w:type="paragraph" w:styleId="TOC4">
    <w:name w:val="toc 4"/>
    <w:basedOn w:val="Normal"/>
    <w:next w:val="Normal"/>
    <w:autoRedefine/>
    <w:uiPriority w:val="39"/>
    <w:rsid w:val="00E93A68"/>
    <w:pPr>
      <w:ind w:left="480"/>
    </w:pPr>
    <w:rPr>
      <w:rFonts w:ascii="Calibri" w:hAnsi="Calibri"/>
      <w:sz w:val="20"/>
      <w:szCs w:val="20"/>
    </w:rPr>
  </w:style>
  <w:style w:type="paragraph" w:styleId="TOC5">
    <w:name w:val="toc 5"/>
    <w:basedOn w:val="Normal"/>
    <w:next w:val="Normal"/>
    <w:autoRedefine/>
    <w:uiPriority w:val="39"/>
    <w:rsid w:val="00E93A68"/>
    <w:pPr>
      <w:ind w:left="720"/>
    </w:pPr>
    <w:rPr>
      <w:rFonts w:ascii="Calibri" w:hAnsi="Calibri"/>
      <w:sz w:val="20"/>
      <w:szCs w:val="20"/>
    </w:rPr>
  </w:style>
  <w:style w:type="paragraph" w:styleId="TOC6">
    <w:name w:val="toc 6"/>
    <w:basedOn w:val="Normal"/>
    <w:next w:val="Normal"/>
    <w:autoRedefine/>
    <w:uiPriority w:val="39"/>
    <w:rsid w:val="00E93A68"/>
    <w:pPr>
      <w:ind w:left="960"/>
    </w:pPr>
    <w:rPr>
      <w:rFonts w:ascii="Calibri" w:hAnsi="Calibri"/>
      <w:sz w:val="20"/>
      <w:szCs w:val="20"/>
    </w:rPr>
  </w:style>
  <w:style w:type="paragraph" w:styleId="TOC7">
    <w:name w:val="toc 7"/>
    <w:basedOn w:val="Normal"/>
    <w:next w:val="Normal"/>
    <w:autoRedefine/>
    <w:uiPriority w:val="39"/>
    <w:rsid w:val="00E93A68"/>
    <w:pPr>
      <w:ind w:left="1200"/>
    </w:pPr>
    <w:rPr>
      <w:rFonts w:ascii="Calibri" w:hAnsi="Calibri"/>
      <w:sz w:val="20"/>
      <w:szCs w:val="20"/>
    </w:rPr>
  </w:style>
  <w:style w:type="paragraph" w:styleId="TOC8">
    <w:name w:val="toc 8"/>
    <w:basedOn w:val="Normal"/>
    <w:next w:val="Normal"/>
    <w:autoRedefine/>
    <w:uiPriority w:val="39"/>
    <w:rsid w:val="00E93A68"/>
    <w:pPr>
      <w:ind w:left="1440"/>
    </w:pPr>
    <w:rPr>
      <w:rFonts w:ascii="Calibri" w:hAnsi="Calibri"/>
      <w:sz w:val="20"/>
      <w:szCs w:val="20"/>
    </w:rPr>
  </w:style>
  <w:style w:type="paragraph" w:styleId="TOC9">
    <w:name w:val="toc 9"/>
    <w:basedOn w:val="Normal"/>
    <w:next w:val="Normal"/>
    <w:autoRedefine/>
    <w:uiPriority w:val="39"/>
    <w:rsid w:val="00E93A68"/>
    <w:pPr>
      <w:ind w:left="1680"/>
    </w:pPr>
    <w:rPr>
      <w:rFonts w:ascii="Calibri" w:hAnsi="Calibri"/>
      <w:sz w:val="20"/>
      <w:szCs w:val="20"/>
    </w:rPr>
  </w:style>
  <w:style w:type="paragraph" w:styleId="TOCHeading">
    <w:name w:val="TOC Heading"/>
    <w:basedOn w:val="Heading1"/>
    <w:next w:val="Normal"/>
    <w:uiPriority w:val="39"/>
    <w:qFormat/>
    <w:rsid w:val="00E93A68"/>
    <w:pPr>
      <w:keepLines/>
      <w:numPr>
        <w:numId w:val="0"/>
      </w:numPr>
      <w:spacing w:before="480" w:after="0" w:line="276" w:lineRule="auto"/>
      <w:outlineLvl w:val="9"/>
    </w:pPr>
    <w:rPr>
      <w:rFonts w:ascii="Cambria" w:hAnsi="Cambria" w:cs="Times New Roman"/>
      <w:color w:val="365F91"/>
      <w:kern w:val="0"/>
      <w:sz w:val="28"/>
      <w:szCs w:val="28"/>
    </w:rPr>
  </w:style>
  <w:style w:type="numbering" w:styleId="ArticleSection">
    <w:name w:val="Outline List 3"/>
    <w:basedOn w:val="NoList"/>
    <w:uiPriority w:val="99"/>
    <w:semiHidden/>
    <w:unhideWhenUsed/>
    <w:rsid w:val="00431D9B"/>
    <w:pPr>
      <w:numPr>
        <w:numId w:val="9"/>
      </w:numPr>
    </w:pPr>
  </w:style>
  <w:style w:type="numbering" w:styleId="1ai">
    <w:name w:val="Outline List 1"/>
    <w:basedOn w:val="NoList"/>
    <w:uiPriority w:val="99"/>
    <w:semiHidden/>
    <w:unhideWhenUsed/>
    <w:rsid w:val="00431D9B"/>
    <w:pPr>
      <w:numPr>
        <w:numId w:val="10"/>
      </w:numPr>
    </w:pPr>
  </w:style>
  <w:style w:type="character" w:styleId="CommentReference">
    <w:name w:val="annotation reference"/>
    <w:basedOn w:val="DefaultParagraphFont"/>
    <w:unhideWhenUsed/>
    <w:rsid w:val="00593093"/>
    <w:rPr>
      <w:sz w:val="16"/>
      <w:szCs w:val="16"/>
    </w:rPr>
  </w:style>
  <w:style w:type="paragraph" w:styleId="CommentText">
    <w:name w:val="annotation text"/>
    <w:basedOn w:val="Normal"/>
    <w:link w:val="CommentTextChar"/>
    <w:unhideWhenUsed/>
    <w:rsid w:val="00593093"/>
    <w:rPr>
      <w:sz w:val="20"/>
      <w:szCs w:val="20"/>
    </w:rPr>
  </w:style>
  <w:style w:type="character" w:customStyle="1" w:styleId="CommentTextChar">
    <w:name w:val="Comment Text Char"/>
    <w:basedOn w:val="DefaultParagraphFont"/>
    <w:link w:val="CommentText"/>
    <w:rsid w:val="00593093"/>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93093"/>
    <w:rPr>
      <w:b/>
      <w:bCs/>
    </w:rPr>
  </w:style>
  <w:style w:type="character" w:customStyle="1" w:styleId="CommentSubjectChar">
    <w:name w:val="Comment Subject Char"/>
    <w:basedOn w:val="CommentTextChar"/>
    <w:link w:val="CommentSubject"/>
    <w:uiPriority w:val="99"/>
    <w:semiHidden/>
    <w:rsid w:val="00593093"/>
    <w:rPr>
      <w:rFonts w:ascii="Times New Roman" w:eastAsia="Times New Roman" w:hAnsi="Times New Roman"/>
      <w:b/>
      <w:bCs/>
      <w:sz w:val="20"/>
      <w:szCs w:val="20"/>
    </w:rPr>
  </w:style>
  <w:style w:type="paragraph" w:styleId="ListParagraph">
    <w:name w:val="List Paragraph"/>
    <w:aliases w:val="Numbered List"/>
    <w:basedOn w:val="Normal"/>
    <w:autoRedefine/>
    <w:uiPriority w:val="34"/>
    <w:qFormat/>
    <w:rsid w:val="00AA178B"/>
    <w:pPr>
      <w:widowControl w:val="0"/>
      <w:autoSpaceDE w:val="0"/>
      <w:autoSpaceDN w:val="0"/>
      <w:adjustRightInd w:val="0"/>
      <w:spacing w:before="0" w:after="200" w:line="276" w:lineRule="auto"/>
      <w:contextualSpacing/>
      <w:jc w:val="left"/>
    </w:pPr>
    <w:rPr>
      <w:rFonts w:eastAsiaTheme="minorHAnsi"/>
      <w:sz w:val="20"/>
      <w:szCs w:val="20"/>
    </w:rPr>
  </w:style>
  <w:style w:type="paragraph" w:styleId="Revision">
    <w:name w:val="Revision"/>
    <w:hidden/>
    <w:uiPriority w:val="99"/>
    <w:semiHidden/>
    <w:rsid w:val="003C6785"/>
    <w:rPr>
      <w:rFonts w:ascii="Times New Roman" w:eastAsia="Times New Roman" w:hAnsi="Times New Roman"/>
      <w:sz w:val="24"/>
      <w:szCs w:val="24"/>
    </w:rPr>
  </w:style>
  <w:style w:type="paragraph" w:styleId="Title">
    <w:name w:val="Title"/>
    <w:basedOn w:val="Normal"/>
    <w:next w:val="Normal"/>
    <w:link w:val="TitleChar"/>
    <w:qFormat/>
    <w:locked/>
    <w:rsid w:val="00C00531"/>
    <w:pPr>
      <w:tabs>
        <w:tab w:val="left" w:pos="9360"/>
      </w:tabs>
      <w:jc w:val="right"/>
    </w:pPr>
    <w:rPr>
      <w:rFonts w:cs="Arial"/>
      <w:b/>
      <w:bCs/>
      <w:color w:val="011571"/>
      <w:sz w:val="80"/>
      <w:szCs w:val="80"/>
    </w:rPr>
  </w:style>
  <w:style w:type="character" w:customStyle="1" w:styleId="TitleChar">
    <w:name w:val="Title Char"/>
    <w:basedOn w:val="DefaultParagraphFont"/>
    <w:link w:val="Title"/>
    <w:rsid w:val="00C00531"/>
    <w:rPr>
      <w:rFonts w:ascii="Arial" w:eastAsia="Times New Roman" w:hAnsi="Arial" w:cs="Arial"/>
      <w:b/>
      <w:bCs/>
      <w:color w:val="011571"/>
      <w:sz w:val="80"/>
      <w:szCs w:val="80"/>
    </w:rPr>
  </w:style>
  <w:style w:type="paragraph" w:styleId="Subtitle">
    <w:name w:val="Subtitle"/>
    <w:basedOn w:val="Normal"/>
    <w:next w:val="Normal"/>
    <w:link w:val="SubtitleChar"/>
    <w:qFormat/>
    <w:locked/>
    <w:rsid w:val="00F82B3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82B31"/>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nhideWhenUsed/>
    <w:qFormat/>
    <w:locked/>
    <w:rsid w:val="00791AD5"/>
    <w:pPr>
      <w:spacing w:after="200"/>
      <w:jc w:val="center"/>
    </w:pPr>
    <w:rPr>
      <w:b/>
      <w:bCs/>
      <w:color w:val="011571"/>
      <w:sz w:val="20"/>
      <w:szCs w:val="20"/>
    </w:rPr>
  </w:style>
  <w:style w:type="paragraph" w:customStyle="1" w:styleId="SubPOINTA">
    <w:name w:val="SubPOINT A"/>
    <w:basedOn w:val="Normal"/>
    <w:qFormat/>
    <w:rsid w:val="00395738"/>
    <w:pPr>
      <w:numPr>
        <w:numId w:val="2"/>
      </w:numPr>
    </w:pPr>
    <w:rPr>
      <w:rFonts w:ascii="Times New Roman" w:hAnsi="Times New Roman"/>
      <w:b/>
    </w:rPr>
  </w:style>
  <w:style w:type="character" w:customStyle="1" w:styleId="apple-converted-space">
    <w:name w:val="apple-converted-space"/>
    <w:basedOn w:val="DefaultParagraphFont"/>
    <w:rsid w:val="00DC7B4D"/>
  </w:style>
  <w:style w:type="paragraph" w:customStyle="1" w:styleId="NormalWeb1">
    <w:name w:val="Normal (Web)1"/>
    <w:basedOn w:val="Normal"/>
    <w:rsid w:val="009F110E"/>
    <w:pPr>
      <w:spacing w:before="100" w:beforeAutospacing="1" w:after="100" w:afterAutospacing="1"/>
      <w:jc w:val="left"/>
    </w:pPr>
    <w:rPr>
      <w:rFonts w:cs="Arial"/>
    </w:rPr>
  </w:style>
  <w:style w:type="paragraph" w:styleId="FootnoteText">
    <w:name w:val="footnote text"/>
    <w:basedOn w:val="Normal"/>
    <w:link w:val="FootnoteTextChar"/>
    <w:uiPriority w:val="99"/>
    <w:semiHidden/>
    <w:unhideWhenUsed/>
    <w:rsid w:val="00615B2C"/>
    <w:pPr>
      <w:spacing w:before="0" w:after="0"/>
    </w:pPr>
    <w:rPr>
      <w:sz w:val="20"/>
      <w:szCs w:val="20"/>
    </w:rPr>
  </w:style>
  <w:style w:type="character" w:customStyle="1" w:styleId="FootnoteTextChar">
    <w:name w:val="Footnote Text Char"/>
    <w:basedOn w:val="DefaultParagraphFont"/>
    <w:link w:val="FootnoteText"/>
    <w:uiPriority w:val="99"/>
    <w:semiHidden/>
    <w:rsid w:val="00615B2C"/>
    <w:rPr>
      <w:rFonts w:ascii="Arial" w:eastAsia="Times New Roman" w:hAnsi="Arial"/>
      <w:sz w:val="20"/>
      <w:szCs w:val="20"/>
    </w:rPr>
  </w:style>
  <w:style w:type="character" w:styleId="FootnoteReference">
    <w:name w:val="footnote reference"/>
    <w:basedOn w:val="DefaultParagraphFont"/>
    <w:uiPriority w:val="99"/>
    <w:semiHidden/>
    <w:unhideWhenUsed/>
    <w:rsid w:val="00615B2C"/>
    <w:rPr>
      <w:vertAlign w:val="superscript"/>
    </w:rPr>
  </w:style>
  <w:style w:type="character" w:customStyle="1" w:styleId="error1">
    <w:name w:val="error1"/>
    <w:basedOn w:val="DefaultParagraphFont"/>
    <w:rsid w:val="003B0D17"/>
    <w:rPr>
      <w:b/>
      <w:bCs/>
      <w:color w:val="0066FF"/>
      <w:bdr w:val="none" w:sz="0" w:space="0" w:color="auto" w:frame="1"/>
      <w:vertAlign w:val="baseline"/>
    </w:rPr>
  </w:style>
  <w:style w:type="paragraph" w:styleId="NoSpacing">
    <w:name w:val="No Spacing"/>
    <w:link w:val="NoSpacingChar"/>
    <w:uiPriority w:val="1"/>
    <w:qFormat/>
    <w:rsid w:val="00AA7635"/>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AA7635"/>
    <w:rPr>
      <w:rFonts w:asciiTheme="minorHAnsi" w:eastAsiaTheme="minorHAnsi" w:hAnsiTheme="minorHAnsi" w:cstheme="minorBidi"/>
    </w:rPr>
  </w:style>
  <w:style w:type="paragraph" w:customStyle="1" w:styleId="Pa2">
    <w:name w:val="Pa2"/>
    <w:basedOn w:val="Default"/>
    <w:next w:val="Default"/>
    <w:uiPriority w:val="99"/>
    <w:rsid w:val="00C34CAE"/>
    <w:pPr>
      <w:spacing w:line="241" w:lineRule="atLeast"/>
    </w:pPr>
    <w:rPr>
      <w:rFonts w:ascii="HelveticaNeueLT Std" w:eastAsiaTheme="minorHAnsi" w:hAnsi="HelveticaNeueLT Std" w:cstheme="minorBidi"/>
      <w:color w:val="auto"/>
    </w:rPr>
  </w:style>
  <w:style w:type="table" w:customStyle="1" w:styleId="TableGrid1">
    <w:name w:val="Table Grid1"/>
    <w:basedOn w:val="TableNormal"/>
    <w:next w:val="TableGrid"/>
    <w:uiPriority w:val="59"/>
    <w:rsid w:val="00F67E4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E4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7E4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03A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2C3F"/>
    <w:pPr>
      <w:widowControl w:val="0"/>
      <w:spacing w:before="0" w:after="0"/>
      <w:jc w:val="left"/>
    </w:pPr>
    <w:rPr>
      <w:rFonts w:asciiTheme="minorHAnsi" w:eastAsiaTheme="minorHAnsi" w:hAnsiTheme="minorHAnsi" w:cstheme="minorBidi"/>
      <w:sz w:val="22"/>
      <w:szCs w:val="22"/>
    </w:rPr>
  </w:style>
  <w:style w:type="table" w:customStyle="1" w:styleId="TableGrid12">
    <w:name w:val="Table Grid12"/>
    <w:basedOn w:val="TableNormal"/>
    <w:next w:val="TableGrid"/>
    <w:uiPriority w:val="59"/>
    <w:rsid w:val="00E04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1576">
      <w:bodyDiv w:val="1"/>
      <w:marLeft w:val="0"/>
      <w:marRight w:val="0"/>
      <w:marTop w:val="0"/>
      <w:marBottom w:val="0"/>
      <w:divBdr>
        <w:top w:val="none" w:sz="0" w:space="0" w:color="auto"/>
        <w:left w:val="none" w:sz="0" w:space="0" w:color="auto"/>
        <w:bottom w:val="none" w:sz="0" w:space="0" w:color="auto"/>
        <w:right w:val="none" w:sz="0" w:space="0" w:color="auto"/>
      </w:divBdr>
    </w:div>
    <w:div w:id="155269609">
      <w:bodyDiv w:val="1"/>
      <w:marLeft w:val="0"/>
      <w:marRight w:val="0"/>
      <w:marTop w:val="0"/>
      <w:marBottom w:val="0"/>
      <w:divBdr>
        <w:top w:val="none" w:sz="0" w:space="0" w:color="auto"/>
        <w:left w:val="none" w:sz="0" w:space="0" w:color="auto"/>
        <w:bottom w:val="none" w:sz="0" w:space="0" w:color="auto"/>
        <w:right w:val="none" w:sz="0" w:space="0" w:color="auto"/>
      </w:divBdr>
      <w:divsChild>
        <w:div w:id="39744990">
          <w:marLeft w:val="547"/>
          <w:marRight w:val="0"/>
          <w:marTop w:val="0"/>
          <w:marBottom w:val="0"/>
          <w:divBdr>
            <w:top w:val="none" w:sz="0" w:space="0" w:color="auto"/>
            <w:left w:val="none" w:sz="0" w:space="0" w:color="auto"/>
            <w:bottom w:val="none" w:sz="0" w:space="0" w:color="auto"/>
            <w:right w:val="none" w:sz="0" w:space="0" w:color="auto"/>
          </w:divBdr>
        </w:div>
        <w:div w:id="124323211">
          <w:marLeft w:val="547"/>
          <w:marRight w:val="0"/>
          <w:marTop w:val="0"/>
          <w:marBottom w:val="0"/>
          <w:divBdr>
            <w:top w:val="none" w:sz="0" w:space="0" w:color="auto"/>
            <w:left w:val="none" w:sz="0" w:space="0" w:color="auto"/>
            <w:bottom w:val="none" w:sz="0" w:space="0" w:color="auto"/>
            <w:right w:val="none" w:sz="0" w:space="0" w:color="auto"/>
          </w:divBdr>
        </w:div>
        <w:div w:id="705371800">
          <w:marLeft w:val="547"/>
          <w:marRight w:val="0"/>
          <w:marTop w:val="0"/>
          <w:marBottom w:val="0"/>
          <w:divBdr>
            <w:top w:val="none" w:sz="0" w:space="0" w:color="auto"/>
            <w:left w:val="none" w:sz="0" w:space="0" w:color="auto"/>
            <w:bottom w:val="none" w:sz="0" w:space="0" w:color="auto"/>
            <w:right w:val="none" w:sz="0" w:space="0" w:color="auto"/>
          </w:divBdr>
        </w:div>
        <w:div w:id="718240487">
          <w:marLeft w:val="547"/>
          <w:marRight w:val="0"/>
          <w:marTop w:val="0"/>
          <w:marBottom w:val="0"/>
          <w:divBdr>
            <w:top w:val="none" w:sz="0" w:space="0" w:color="auto"/>
            <w:left w:val="none" w:sz="0" w:space="0" w:color="auto"/>
            <w:bottom w:val="none" w:sz="0" w:space="0" w:color="auto"/>
            <w:right w:val="none" w:sz="0" w:space="0" w:color="auto"/>
          </w:divBdr>
        </w:div>
        <w:div w:id="1616139121">
          <w:marLeft w:val="547"/>
          <w:marRight w:val="0"/>
          <w:marTop w:val="0"/>
          <w:marBottom w:val="0"/>
          <w:divBdr>
            <w:top w:val="none" w:sz="0" w:space="0" w:color="auto"/>
            <w:left w:val="none" w:sz="0" w:space="0" w:color="auto"/>
            <w:bottom w:val="none" w:sz="0" w:space="0" w:color="auto"/>
            <w:right w:val="none" w:sz="0" w:space="0" w:color="auto"/>
          </w:divBdr>
        </w:div>
        <w:div w:id="1791850307">
          <w:marLeft w:val="547"/>
          <w:marRight w:val="0"/>
          <w:marTop w:val="0"/>
          <w:marBottom w:val="0"/>
          <w:divBdr>
            <w:top w:val="none" w:sz="0" w:space="0" w:color="auto"/>
            <w:left w:val="none" w:sz="0" w:space="0" w:color="auto"/>
            <w:bottom w:val="none" w:sz="0" w:space="0" w:color="auto"/>
            <w:right w:val="none" w:sz="0" w:space="0" w:color="auto"/>
          </w:divBdr>
        </w:div>
        <w:div w:id="2012022544">
          <w:marLeft w:val="547"/>
          <w:marRight w:val="0"/>
          <w:marTop w:val="0"/>
          <w:marBottom w:val="0"/>
          <w:divBdr>
            <w:top w:val="none" w:sz="0" w:space="0" w:color="auto"/>
            <w:left w:val="none" w:sz="0" w:space="0" w:color="auto"/>
            <w:bottom w:val="none" w:sz="0" w:space="0" w:color="auto"/>
            <w:right w:val="none" w:sz="0" w:space="0" w:color="auto"/>
          </w:divBdr>
        </w:div>
      </w:divsChild>
    </w:div>
    <w:div w:id="632833836">
      <w:bodyDiv w:val="1"/>
      <w:marLeft w:val="0"/>
      <w:marRight w:val="0"/>
      <w:marTop w:val="0"/>
      <w:marBottom w:val="0"/>
      <w:divBdr>
        <w:top w:val="none" w:sz="0" w:space="0" w:color="auto"/>
        <w:left w:val="none" w:sz="0" w:space="0" w:color="auto"/>
        <w:bottom w:val="none" w:sz="0" w:space="0" w:color="auto"/>
        <w:right w:val="none" w:sz="0" w:space="0" w:color="auto"/>
      </w:divBdr>
      <w:divsChild>
        <w:div w:id="656958881">
          <w:marLeft w:val="547"/>
          <w:marRight w:val="0"/>
          <w:marTop w:val="0"/>
          <w:marBottom w:val="0"/>
          <w:divBdr>
            <w:top w:val="none" w:sz="0" w:space="0" w:color="auto"/>
            <w:left w:val="none" w:sz="0" w:space="0" w:color="auto"/>
            <w:bottom w:val="none" w:sz="0" w:space="0" w:color="auto"/>
            <w:right w:val="none" w:sz="0" w:space="0" w:color="auto"/>
          </w:divBdr>
        </w:div>
        <w:div w:id="820775639">
          <w:marLeft w:val="547"/>
          <w:marRight w:val="0"/>
          <w:marTop w:val="0"/>
          <w:marBottom w:val="0"/>
          <w:divBdr>
            <w:top w:val="none" w:sz="0" w:space="0" w:color="auto"/>
            <w:left w:val="none" w:sz="0" w:space="0" w:color="auto"/>
            <w:bottom w:val="none" w:sz="0" w:space="0" w:color="auto"/>
            <w:right w:val="none" w:sz="0" w:space="0" w:color="auto"/>
          </w:divBdr>
        </w:div>
        <w:div w:id="1147863913">
          <w:marLeft w:val="547"/>
          <w:marRight w:val="0"/>
          <w:marTop w:val="0"/>
          <w:marBottom w:val="0"/>
          <w:divBdr>
            <w:top w:val="none" w:sz="0" w:space="0" w:color="auto"/>
            <w:left w:val="none" w:sz="0" w:space="0" w:color="auto"/>
            <w:bottom w:val="none" w:sz="0" w:space="0" w:color="auto"/>
            <w:right w:val="none" w:sz="0" w:space="0" w:color="auto"/>
          </w:divBdr>
        </w:div>
        <w:div w:id="1959336820">
          <w:marLeft w:val="1166"/>
          <w:marRight w:val="0"/>
          <w:marTop w:val="0"/>
          <w:marBottom w:val="0"/>
          <w:divBdr>
            <w:top w:val="none" w:sz="0" w:space="0" w:color="auto"/>
            <w:left w:val="none" w:sz="0" w:space="0" w:color="auto"/>
            <w:bottom w:val="none" w:sz="0" w:space="0" w:color="auto"/>
            <w:right w:val="none" w:sz="0" w:space="0" w:color="auto"/>
          </w:divBdr>
        </w:div>
        <w:div w:id="83767235">
          <w:marLeft w:val="1166"/>
          <w:marRight w:val="0"/>
          <w:marTop w:val="0"/>
          <w:marBottom w:val="0"/>
          <w:divBdr>
            <w:top w:val="none" w:sz="0" w:space="0" w:color="auto"/>
            <w:left w:val="none" w:sz="0" w:space="0" w:color="auto"/>
            <w:bottom w:val="none" w:sz="0" w:space="0" w:color="auto"/>
            <w:right w:val="none" w:sz="0" w:space="0" w:color="auto"/>
          </w:divBdr>
        </w:div>
        <w:div w:id="905651431">
          <w:marLeft w:val="1166"/>
          <w:marRight w:val="0"/>
          <w:marTop w:val="0"/>
          <w:marBottom w:val="0"/>
          <w:divBdr>
            <w:top w:val="none" w:sz="0" w:space="0" w:color="auto"/>
            <w:left w:val="none" w:sz="0" w:space="0" w:color="auto"/>
            <w:bottom w:val="none" w:sz="0" w:space="0" w:color="auto"/>
            <w:right w:val="none" w:sz="0" w:space="0" w:color="auto"/>
          </w:divBdr>
        </w:div>
        <w:div w:id="236479091">
          <w:marLeft w:val="547"/>
          <w:marRight w:val="0"/>
          <w:marTop w:val="0"/>
          <w:marBottom w:val="0"/>
          <w:divBdr>
            <w:top w:val="none" w:sz="0" w:space="0" w:color="auto"/>
            <w:left w:val="none" w:sz="0" w:space="0" w:color="auto"/>
            <w:bottom w:val="none" w:sz="0" w:space="0" w:color="auto"/>
            <w:right w:val="none" w:sz="0" w:space="0" w:color="auto"/>
          </w:divBdr>
        </w:div>
        <w:div w:id="1447428165">
          <w:marLeft w:val="1166"/>
          <w:marRight w:val="0"/>
          <w:marTop w:val="0"/>
          <w:marBottom w:val="0"/>
          <w:divBdr>
            <w:top w:val="none" w:sz="0" w:space="0" w:color="auto"/>
            <w:left w:val="none" w:sz="0" w:space="0" w:color="auto"/>
            <w:bottom w:val="none" w:sz="0" w:space="0" w:color="auto"/>
            <w:right w:val="none" w:sz="0" w:space="0" w:color="auto"/>
          </w:divBdr>
        </w:div>
        <w:div w:id="137649036">
          <w:marLeft w:val="1166"/>
          <w:marRight w:val="0"/>
          <w:marTop w:val="0"/>
          <w:marBottom w:val="0"/>
          <w:divBdr>
            <w:top w:val="none" w:sz="0" w:space="0" w:color="auto"/>
            <w:left w:val="none" w:sz="0" w:space="0" w:color="auto"/>
            <w:bottom w:val="none" w:sz="0" w:space="0" w:color="auto"/>
            <w:right w:val="none" w:sz="0" w:space="0" w:color="auto"/>
          </w:divBdr>
        </w:div>
        <w:div w:id="1849904575">
          <w:marLeft w:val="547"/>
          <w:marRight w:val="0"/>
          <w:marTop w:val="0"/>
          <w:marBottom w:val="0"/>
          <w:divBdr>
            <w:top w:val="none" w:sz="0" w:space="0" w:color="auto"/>
            <w:left w:val="none" w:sz="0" w:space="0" w:color="auto"/>
            <w:bottom w:val="none" w:sz="0" w:space="0" w:color="auto"/>
            <w:right w:val="none" w:sz="0" w:space="0" w:color="auto"/>
          </w:divBdr>
        </w:div>
      </w:divsChild>
    </w:div>
    <w:div w:id="643312826">
      <w:bodyDiv w:val="1"/>
      <w:marLeft w:val="0"/>
      <w:marRight w:val="0"/>
      <w:marTop w:val="0"/>
      <w:marBottom w:val="0"/>
      <w:divBdr>
        <w:top w:val="none" w:sz="0" w:space="0" w:color="auto"/>
        <w:left w:val="none" w:sz="0" w:space="0" w:color="auto"/>
        <w:bottom w:val="none" w:sz="0" w:space="0" w:color="auto"/>
        <w:right w:val="none" w:sz="0" w:space="0" w:color="auto"/>
      </w:divBdr>
      <w:divsChild>
        <w:div w:id="2127114584">
          <w:marLeft w:val="547"/>
          <w:marRight w:val="0"/>
          <w:marTop w:val="0"/>
          <w:marBottom w:val="0"/>
          <w:divBdr>
            <w:top w:val="none" w:sz="0" w:space="0" w:color="auto"/>
            <w:left w:val="none" w:sz="0" w:space="0" w:color="auto"/>
            <w:bottom w:val="none" w:sz="0" w:space="0" w:color="auto"/>
            <w:right w:val="none" w:sz="0" w:space="0" w:color="auto"/>
          </w:divBdr>
        </w:div>
      </w:divsChild>
    </w:div>
    <w:div w:id="719213437">
      <w:bodyDiv w:val="1"/>
      <w:marLeft w:val="0"/>
      <w:marRight w:val="0"/>
      <w:marTop w:val="0"/>
      <w:marBottom w:val="0"/>
      <w:divBdr>
        <w:top w:val="none" w:sz="0" w:space="0" w:color="auto"/>
        <w:left w:val="none" w:sz="0" w:space="0" w:color="auto"/>
        <w:bottom w:val="none" w:sz="0" w:space="0" w:color="auto"/>
        <w:right w:val="none" w:sz="0" w:space="0" w:color="auto"/>
      </w:divBdr>
      <w:divsChild>
        <w:div w:id="808279072">
          <w:marLeft w:val="547"/>
          <w:marRight w:val="0"/>
          <w:marTop w:val="0"/>
          <w:marBottom w:val="0"/>
          <w:divBdr>
            <w:top w:val="none" w:sz="0" w:space="0" w:color="auto"/>
            <w:left w:val="none" w:sz="0" w:space="0" w:color="auto"/>
            <w:bottom w:val="none" w:sz="0" w:space="0" w:color="auto"/>
            <w:right w:val="none" w:sz="0" w:space="0" w:color="auto"/>
          </w:divBdr>
        </w:div>
        <w:div w:id="414136785">
          <w:marLeft w:val="547"/>
          <w:marRight w:val="0"/>
          <w:marTop w:val="0"/>
          <w:marBottom w:val="0"/>
          <w:divBdr>
            <w:top w:val="none" w:sz="0" w:space="0" w:color="auto"/>
            <w:left w:val="none" w:sz="0" w:space="0" w:color="auto"/>
            <w:bottom w:val="none" w:sz="0" w:space="0" w:color="auto"/>
            <w:right w:val="none" w:sz="0" w:space="0" w:color="auto"/>
          </w:divBdr>
        </w:div>
      </w:divsChild>
    </w:div>
    <w:div w:id="850532908">
      <w:bodyDiv w:val="1"/>
      <w:marLeft w:val="0"/>
      <w:marRight w:val="0"/>
      <w:marTop w:val="0"/>
      <w:marBottom w:val="0"/>
      <w:divBdr>
        <w:top w:val="none" w:sz="0" w:space="0" w:color="auto"/>
        <w:left w:val="none" w:sz="0" w:space="0" w:color="auto"/>
        <w:bottom w:val="none" w:sz="0" w:space="0" w:color="auto"/>
        <w:right w:val="none" w:sz="0" w:space="0" w:color="auto"/>
      </w:divBdr>
      <w:divsChild>
        <w:div w:id="744838204">
          <w:marLeft w:val="0"/>
          <w:marRight w:val="0"/>
          <w:marTop w:val="750"/>
          <w:marBottom w:val="0"/>
          <w:divBdr>
            <w:top w:val="none" w:sz="0" w:space="0" w:color="auto"/>
            <w:left w:val="none" w:sz="0" w:space="0" w:color="auto"/>
            <w:bottom w:val="none" w:sz="0" w:space="0" w:color="auto"/>
            <w:right w:val="none" w:sz="0" w:space="0" w:color="auto"/>
          </w:divBdr>
          <w:divsChild>
            <w:div w:id="1919247251">
              <w:marLeft w:val="-225"/>
              <w:marRight w:val="-225"/>
              <w:marTop w:val="0"/>
              <w:marBottom w:val="0"/>
              <w:divBdr>
                <w:top w:val="none" w:sz="0" w:space="0" w:color="auto"/>
                <w:left w:val="none" w:sz="0" w:space="0" w:color="auto"/>
                <w:bottom w:val="none" w:sz="0" w:space="0" w:color="auto"/>
                <w:right w:val="none" w:sz="0" w:space="0" w:color="auto"/>
              </w:divBdr>
              <w:divsChild>
                <w:div w:id="914559213">
                  <w:marLeft w:val="0"/>
                  <w:marRight w:val="0"/>
                  <w:marTop w:val="0"/>
                  <w:marBottom w:val="0"/>
                  <w:divBdr>
                    <w:top w:val="none" w:sz="0" w:space="0" w:color="auto"/>
                    <w:left w:val="none" w:sz="0" w:space="0" w:color="auto"/>
                    <w:bottom w:val="none" w:sz="0" w:space="0" w:color="auto"/>
                    <w:right w:val="none" w:sz="0" w:space="0" w:color="auto"/>
                  </w:divBdr>
                  <w:divsChild>
                    <w:div w:id="920872685">
                      <w:marLeft w:val="0"/>
                      <w:marRight w:val="0"/>
                      <w:marTop w:val="0"/>
                      <w:marBottom w:val="0"/>
                      <w:divBdr>
                        <w:top w:val="none" w:sz="0" w:space="0" w:color="auto"/>
                        <w:left w:val="none" w:sz="0" w:space="0" w:color="auto"/>
                        <w:bottom w:val="none" w:sz="0" w:space="0" w:color="auto"/>
                        <w:right w:val="none" w:sz="0" w:space="0" w:color="auto"/>
                      </w:divBdr>
                      <w:divsChild>
                        <w:div w:id="274408525">
                          <w:marLeft w:val="-225"/>
                          <w:marRight w:val="-225"/>
                          <w:marTop w:val="0"/>
                          <w:marBottom w:val="0"/>
                          <w:divBdr>
                            <w:top w:val="none" w:sz="0" w:space="0" w:color="auto"/>
                            <w:left w:val="none" w:sz="0" w:space="0" w:color="auto"/>
                            <w:bottom w:val="none" w:sz="0" w:space="0" w:color="auto"/>
                            <w:right w:val="none" w:sz="0" w:space="0" w:color="auto"/>
                          </w:divBdr>
                          <w:divsChild>
                            <w:div w:id="9302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309335">
      <w:bodyDiv w:val="1"/>
      <w:marLeft w:val="0"/>
      <w:marRight w:val="0"/>
      <w:marTop w:val="0"/>
      <w:marBottom w:val="0"/>
      <w:divBdr>
        <w:top w:val="none" w:sz="0" w:space="0" w:color="auto"/>
        <w:left w:val="none" w:sz="0" w:space="0" w:color="auto"/>
        <w:bottom w:val="none" w:sz="0" w:space="0" w:color="auto"/>
        <w:right w:val="none" w:sz="0" w:space="0" w:color="auto"/>
      </w:divBdr>
    </w:div>
    <w:div w:id="1098140797">
      <w:bodyDiv w:val="1"/>
      <w:marLeft w:val="0"/>
      <w:marRight w:val="0"/>
      <w:marTop w:val="0"/>
      <w:marBottom w:val="0"/>
      <w:divBdr>
        <w:top w:val="none" w:sz="0" w:space="0" w:color="auto"/>
        <w:left w:val="none" w:sz="0" w:space="0" w:color="auto"/>
        <w:bottom w:val="none" w:sz="0" w:space="0" w:color="auto"/>
        <w:right w:val="none" w:sz="0" w:space="0" w:color="auto"/>
      </w:divBdr>
    </w:div>
    <w:div w:id="1153371323">
      <w:bodyDiv w:val="1"/>
      <w:marLeft w:val="0"/>
      <w:marRight w:val="0"/>
      <w:marTop w:val="0"/>
      <w:marBottom w:val="0"/>
      <w:divBdr>
        <w:top w:val="none" w:sz="0" w:space="0" w:color="auto"/>
        <w:left w:val="none" w:sz="0" w:space="0" w:color="auto"/>
        <w:bottom w:val="none" w:sz="0" w:space="0" w:color="auto"/>
        <w:right w:val="none" w:sz="0" w:space="0" w:color="auto"/>
      </w:divBdr>
      <w:divsChild>
        <w:div w:id="278731870">
          <w:marLeft w:val="547"/>
          <w:marRight w:val="0"/>
          <w:marTop w:val="0"/>
          <w:marBottom w:val="0"/>
          <w:divBdr>
            <w:top w:val="none" w:sz="0" w:space="0" w:color="auto"/>
            <w:left w:val="none" w:sz="0" w:space="0" w:color="auto"/>
            <w:bottom w:val="none" w:sz="0" w:space="0" w:color="auto"/>
            <w:right w:val="none" w:sz="0" w:space="0" w:color="auto"/>
          </w:divBdr>
        </w:div>
      </w:divsChild>
    </w:div>
    <w:div w:id="1187984851">
      <w:bodyDiv w:val="1"/>
      <w:marLeft w:val="0"/>
      <w:marRight w:val="0"/>
      <w:marTop w:val="0"/>
      <w:marBottom w:val="0"/>
      <w:divBdr>
        <w:top w:val="none" w:sz="0" w:space="0" w:color="auto"/>
        <w:left w:val="none" w:sz="0" w:space="0" w:color="auto"/>
        <w:bottom w:val="none" w:sz="0" w:space="0" w:color="auto"/>
        <w:right w:val="none" w:sz="0" w:space="0" w:color="auto"/>
      </w:divBdr>
      <w:divsChild>
        <w:div w:id="202595537">
          <w:marLeft w:val="547"/>
          <w:marRight w:val="0"/>
          <w:marTop w:val="0"/>
          <w:marBottom w:val="0"/>
          <w:divBdr>
            <w:top w:val="none" w:sz="0" w:space="0" w:color="auto"/>
            <w:left w:val="none" w:sz="0" w:space="0" w:color="auto"/>
            <w:bottom w:val="none" w:sz="0" w:space="0" w:color="auto"/>
            <w:right w:val="none" w:sz="0" w:space="0" w:color="auto"/>
          </w:divBdr>
        </w:div>
        <w:div w:id="754783485">
          <w:marLeft w:val="547"/>
          <w:marRight w:val="0"/>
          <w:marTop w:val="0"/>
          <w:marBottom w:val="0"/>
          <w:divBdr>
            <w:top w:val="none" w:sz="0" w:space="0" w:color="auto"/>
            <w:left w:val="none" w:sz="0" w:space="0" w:color="auto"/>
            <w:bottom w:val="none" w:sz="0" w:space="0" w:color="auto"/>
            <w:right w:val="none" w:sz="0" w:space="0" w:color="auto"/>
          </w:divBdr>
        </w:div>
      </w:divsChild>
    </w:div>
    <w:div w:id="1221985310">
      <w:bodyDiv w:val="1"/>
      <w:marLeft w:val="0"/>
      <w:marRight w:val="0"/>
      <w:marTop w:val="0"/>
      <w:marBottom w:val="0"/>
      <w:divBdr>
        <w:top w:val="none" w:sz="0" w:space="0" w:color="auto"/>
        <w:left w:val="none" w:sz="0" w:space="0" w:color="auto"/>
        <w:bottom w:val="none" w:sz="0" w:space="0" w:color="auto"/>
        <w:right w:val="none" w:sz="0" w:space="0" w:color="auto"/>
      </w:divBdr>
      <w:divsChild>
        <w:div w:id="110756522">
          <w:marLeft w:val="547"/>
          <w:marRight w:val="0"/>
          <w:marTop w:val="0"/>
          <w:marBottom w:val="0"/>
          <w:divBdr>
            <w:top w:val="none" w:sz="0" w:space="0" w:color="auto"/>
            <w:left w:val="none" w:sz="0" w:space="0" w:color="auto"/>
            <w:bottom w:val="none" w:sz="0" w:space="0" w:color="auto"/>
            <w:right w:val="none" w:sz="0" w:space="0" w:color="auto"/>
          </w:divBdr>
        </w:div>
      </w:divsChild>
    </w:div>
    <w:div w:id="1232623246">
      <w:bodyDiv w:val="1"/>
      <w:marLeft w:val="0"/>
      <w:marRight w:val="0"/>
      <w:marTop w:val="0"/>
      <w:marBottom w:val="0"/>
      <w:divBdr>
        <w:top w:val="none" w:sz="0" w:space="0" w:color="auto"/>
        <w:left w:val="none" w:sz="0" w:space="0" w:color="auto"/>
        <w:bottom w:val="none" w:sz="0" w:space="0" w:color="auto"/>
        <w:right w:val="none" w:sz="0" w:space="0" w:color="auto"/>
      </w:divBdr>
    </w:div>
    <w:div w:id="1234773274">
      <w:bodyDiv w:val="1"/>
      <w:marLeft w:val="0"/>
      <w:marRight w:val="0"/>
      <w:marTop w:val="0"/>
      <w:marBottom w:val="0"/>
      <w:divBdr>
        <w:top w:val="none" w:sz="0" w:space="0" w:color="auto"/>
        <w:left w:val="none" w:sz="0" w:space="0" w:color="auto"/>
        <w:bottom w:val="none" w:sz="0" w:space="0" w:color="auto"/>
        <w:right w:val="none" w:sz="0" w:space="0" w:color="auto"/>
      </w:divBdr>
    </w:div>
    <w:div w:id="1314600377">
      <w:bodyDiv w:val="1"/>
      <w:marLeft w:val="0"/>
      <w:marRight w:val="0"/>
      <w:marTop w:val="0"/>
      <w:marBottom w:val="0"/>
      <w:divBdr>
        <w:top w:val="none" w:sz="0" w:space="0" w:color="auto"/>
        <w:left w:val="none" w:sz="0" w:space="0" w:color="auto"/>
        <w:bottom w:val="none" w:sz="0" w:space="0" w:color="auto"/>
        <w:right w:val="none" w:sz="0" w:space="0" w:color="auto"/>
      </w:divBdr>
    </w:div>
    <w:div w:id="1328510469">
      <w:bodyDiv w:val="1"/>
      <w:marLeft w:val="0"/>
      <w:marRight w:val="0"/>
      <w:marTop w:val="0"/>
      <w:marBottom w:val="0"/>
      <w:divBdr>
        <w:top w:val="none" w:sz="0" w:space="0" w:color="auto"/>
        <w:left w:val="none" w:sz="0" w:space="0" w:color="auto"/>
        <w:bottom w:val="none" w:sz="0" w:space="0" w:color="auto"/>
        <w:right w:val="none" w:sz="0" w:space="0" w:color="auto"/>
      </w:divBdr>
    </w:div>
    <w:div w:id="1589119465">
      <w:bodyDiv w:val="1"/>
      <w:marLeft w:val="0"/>
      <w:marRight w:val="0"/>
      <w:marTop w:val="0"/>
      <w:marBottom w:val="0"/>
      <w:divBdr>
        <w:top w:val="none" w:sz="0" w:space="0" w:color="auto"/>
        <w:left w:val="none" w:sz="0" w:space="0" w:color="auto"/>
        <w:bottom w:val="none" w:sz="0" w:space="0" w:color="auto"/>
        <w:right w:val="none" w:sz="0" w:space="0" w:color="auto"/>
      </w:divBdr>
    </w:div>
    <w:div w:id="1693456416">
      <w:bodyDiv w:val="1"/>
      <w:marLeft w:val="0"/>
      <w:marRight w:val="0"/>
      <w:marTop w:val="0"/>
      <w:marBottom w:val="0"/>
      <w:divBdr>
        <w:top w:val="none" w:sz="0" w:space="0" w:color="auto"/>
        <w:left w:val="none" w:sz="0" w:space="0" w:color="auto"/>
        <w:bottom w:val="none" w:sz="0" w:space="0" w:color="auto"/>
        <w:right w:val="none" w:sz="0" w:space="0" w:color="auto"/>
      </w:divBdr>
      <w:divsChild>
        <w:div w:id="1184710091">
          <w:marLeft w:val="547"/>
          <w:marRight w:val="0"/>
          <w:marTop w:val="0"/>
          <w:marBottom w:val="0"/>
          <w:divBdr>
            <w:top w:val="none" w:sz="0" w:space="0" w:color="auto"/>
            <w:left w:val="none" w:sz="0" w:space="0" w:color="auto"/>
            <w:bottom w:val="none" w:sz="0" w:space="0" w:color="auto"/>
            <w:right w:val="none" w:sz="0" w:space="0" w:color="auto"/>
          </w:divBdr>
        </w:div>
        <w:div w:id="1336149965">
          <w:marLeft w:val="547"/>
          <w:marRight w:val="0"/>
          <w:marTop w:val="0"/>
          <w:marBottom w:val="0"/>
          <w:divBdr>
            <w:top w:val="none" w:sz="0" w:space="0" w:color="auto"/>
            <w:left w:val="none" w:sz="0" w:space="0" w:color="auto"/>
            <w:bottom w:val="none" w:sz="0" w:space="0" w:color="auto"/>
            <w:right w:val="none" w:sz="0" w:space="0" w:color="auto"/>
          </w:divBdr>
        </w:div>
        <w:div w:id="499778873">
          <w:marLeft w:val="547"/>
          <w:marRight w:val="0"/>
          <w:marTop w:val="0"/>
          <w:marBottom w:val="0"/>
          <w:divBdr>
            <w:top w:val="none" w:sz="0" w:space="0" w:color="auto"/>
            <w:left w:val="none" w:sz="0" w:space="0" w:color="auto"/>
            <w:bottom w:val="none" w:sz="0" w:space="0" w:color="auto"/>
            <w:right w:val="none" w:sz="0" w:space="0" w:color="auto"/>
          </w:divBdr>
        </w:div>
        <w:div w:id="193929520">
          <w:marLeft w:val="547"/>
          <w:marRight w:val="0"/>
          <w:marTop w:val="0"/>
          <w:marBottom w:val="0"/>
          <w:divBdr>
            <w:top w:val="none" w:sz="0" w:space="0" w:color="auto"/>
            <w:left w:val="none" w:sz="0" w:space="0" w:color="auto"/>
            <w:bottom w:val="none" w:sz="0" w:space="0" w:color="auto"/>
            <w:right w:val="none" w:sz="0" w:space="0" w:color="auto"/>
          </w:divBdr>
        </w:div>
        <w:div w:id="217939778">
          <w:marLeft w:val="547"/>
          <w:marRight w:val="0"/>
          <w:marTop w:val="0"/>
          <w:marBottom w:val="0"/>
          <w:divBdr>
            <w:top w:val="none" w:sz="0" w:space="0" w:color="auto"/>
            <w:left w:val="none" w:sz="0" w:space="0" w:color="auto"/>
            <w:bottom w:val="none" w:sz="0" w:space="0" w:color="auto"/>
            <w:right w:val="none" w:sz="0" w:space="0" w:color="auto"/>
          </w:divBdr>
        </w:div>
        <w:div w:id="1105199667">
          <w:marLeft w:val="547"/>
          <w:marRight w:val="0"/>
          <w:marTop w:val="0"/>
          <w:marBottom w:val="0"/>
          <w:divBdr>
            <w:top w:val="none" w:sz="0" w:space="0" w:color="auto"/>
            <w:left w:val="none" w:sz="0" w:space="0" w:color="auto"/>
            <w:bottom w:val="none" w:sz="0" w:space="0" w:color="auto"/>
            <w:right w:val="none" w:sz="0" w:space="0" w:color="auto"/>
          </w:divBdr>
        </w:div>
      </w:divsChild>
    </w:div>
    <w:div w:id="1749620260">
      <w:bodyDiv w:val="1"/>
      <w:marLeft w:val="0"/>
      <w:marRight w:val="0"/>
      <w:marTop w:val="0"/>
      <w:marBottom w:val="0"/>
      <w:divBdr>
        <w:top w:val="none" w:sz="0" w:space="0" w:color="auto"/>
        <w:left w:val="none" w:sz="0" w:space="0" w:color="auto"/>
        <w:bottom w:val="none" w:sz="0" w:space="0" w:color="auto"/>
        <w:right w:val="none" w:sz="0" w:space="0" w:color="auto"/>
      </w:divBdr>
      <w:divsChild>
        <w:div w:id="52705639">
          <w:marLeft w:val="504"/>
          <w:marRight w:val="0"/>
          <w:marTop w:val="140"/>
          <w:marBottom w:val="0"/>
          <w:divBdr>
            <w:top w:val="none" w:sz="0" w:space="0" w:color="auto"/>
            <w:left w:val="none" w:sz="0" w:space="0" w:color="auto"/>
            <w:bottom w:val="none" w:sz="0" w:space="0" w:color="auto"/>
            <w:right w:val="none" w:sz="0" w:space="0" w:color="auto"/>
          </w:divBdr>
        </w:div>
        <w:div w:id="304823994">
          <w:marLeft w:val="504"/>
          <w:marRight w:val="0"/>
          <w:marTop w:val="140"/>
          <w:marBottom w:val="0"/>
          <w:divBdr>
            <w:top w:val="none" w:sz="0" w:space="0" w:color="auto"/>
            <w:left w:val="none" w:sz="0" w:space="0" w:color="auto"/>
            <w:bottom w:val="none" w:sz="0" w:space="0" w:color="auto"/>
            <w:right w:val="none" w:sz="0" w:space="0" w:color="auto"/>
          </w:divBdr>
        </w:div>
        <w:div w:id="1179927272">
          <w:marLeft w:val="504"/>
          <w:marRight w:val="0"/>
          <w:marTop w:val="140"/>
          <w:marBottom w:val="0"/>
          <w:divBdr>
            <w:top w:val="none" w:sz="0" w:space="0" w:color="auto"/>
            <w:left w:val="none" w:sz="0" w:space="0" w:color="auto"/>
            <w:bottom w:val="none" w:sz="0" w:space="0" w:color="auto"/>
            <w:right w:val="none" w:sz="0" w:space="0" w:color="auto"/>
          </w:divBdr>
        </w:div>
      </w:divsChild>
    </w:div>
    <w:div w:id="1803232011">
      <w:bodyDiv w:val="1"/>
      <w:marLeft w:val="0"/>
      <w:marRight w:val="0"/>
      <w:marTop w:val="0"/>
      <w:marBottom w:val="0"/>
      <w:divBdr>
        <w:top w:val="none" w:sz="0" w:space="0" w:color="auto"/>
        <w:left w:val="none" w:sz="0" w:space="0" w:color="auto"/>
        <w:bottom w:val="none" w:sz="0" w:space="0" w:color="auto"/>
        <w:right w:val="none" w:sz="0" w:space="0" w:color="auto"/>
      </w:divBdr>
    </w:div>
    <w:div w:id="2013605567">
      <w:bodyDiv w:val="1"/>
      <w:marLeft w:val="0"/>
      <w:marRight w:val="0"/>
      <w:marTop w:val="75"/>
      <w:marBottom w:val="75"/>
      <w:divBdr>
        <w:top w:val="none" w:sz="0" w:space="0" w:color="auto"/>
        <w:left w:val="none" w:sz="0" w:space="0" w:color="auto"/>
        <w:bottom w:val="none" w:sz="0" w:space="0" w:color="auto"/>
        <w:right w:val="none" w:sz="0" w:space="0" w:color="auto"/>
      </w:divBdr>
      <w:divsChild>
        <w:div w:id="1073894896">
          <w:marLeft w:val="0"/>
          <w:marRight w:val="0"/>
          <w:marTop w:val="0"/>
          <w:marBottom w:val="0"/>
          <w:divBdr>
            <w:top w:val="none" w:sz="0" w:space="0" w:color="auto"/>
            <w:left w:val="none" w:sz="0" w:space="0" w:color="auto"/>
            <w:bottom w:val="none" w:sz="0" w:space="0" w:color="auto"/>
            <w:right w:val="none" w:sz="0" w:space="0" w:color="auto"/>
          </w:divBdr>
          <w:divsChild>
            <w:div w:id="226112964">
              <w:marLeft w:val="0"/>
              <w:marRight w:val="0"/>
              <w:marTop w:val="0"/>
              <w:marBottom w:val="0"/>
              <w:divBdr>
                <w:top w:val="single" w:sz="2" w:space="0" w:color="336666"/>
                <w:left w:val="single" w:sz="6" w:space="0" w:color="336666"/>
                <w:bottom w:val="single" w:sz="2" w:space="0" w:color="336666"/>
                <w:right w:val="single" w:sz="6" w:space="0" w:color="336666"/>
              </w:divBdr>
              <w:divsChild>
                <w:div w:id="14955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7449">
      <w:bodyDiv w:val="1"/>
      <w:marLeft w:val="0"/>
      <w:marRight w:val="0"/>
      <w:marTop w:val="0"/>
      <w:marBottom w:val="0"/>
      <w:divBdr>
        <w:top w:val="none" w:sz="0" w:space="0" w:color="auto"/>
        <w:left w:val="none" w:sz="0" w:space="0" w:color="auto"/>
        <w:bottom w:val="none" w:sz="0" w:space="0" w:color="auto"/>
        <w:right w:val="none" w:sz="0" w:space="0" w:color="auto"/>
      </w:divBdr>
    </w:div>
    <w:div w:id="2123722179">
      <w:bodyDiv w:val="1"/>
      <w:marLeft w:val="0"/>
      <w:marRight w:val="0"/>
      <w:marTop w:val="0"/>
      <w:marBottom w:val="0"/>
      <w:divBdr>
        <w:top w:val="none" w:sz="0" w:space="0" w:color="auto"/>
        <w:left w:val="none" w:sz="0" w:space="0" w:color="auto"/>
        <w:bottom w:val="none" w:sz="0" w:space="0" w:color="auto"/>
        <w:right w:val="none" w:sz="0" w:space="0" w:color="auto"/>
      </w:divBdr>
      <w:divsChild>
        <w:div w:id="323626200">
          <w:marLeft w:val="547"/>
          <w:marRight w:val="0"/>
          <w:marTop w:val="0"/>
          <w:marBottom w:val="0"/>
          <w:divBdr>
            <w:top w:val="none" w:sz="0" w:space="0" w:color="auto"/>
            <w:left w:val="none" w:sz="0" w:space="0" w:color="auto"/>
            <w:bottom w:val="none" w:sz="0" w:space="0" w:color="auto"/>
            <w:right w:val="none" w:sz="0" w:space="0" w:color="auto"/>
          </w:divBdr>
        </w:div>
      </w:divsChild>
    </w:div>
    <w:div w:id="212398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diagramQuickStyle" Target="diagrams/quickStyle12.xml"/><Relationship Id="rId21" Type="http://schemas.openxmlformats.org/officeDocument/2006/relationships/image" Target="media/image7.jpeg"/><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openxmlformats.org/officeDocument/2006/relationships/hyperlink" Target="http://www.nctsnet.org/" TargetMode="External"/><Relationship Id="rId68" Type="http://schemas.openxmlformats.org/officeDocument/2006/relationships/hyperlink" Target="http://www.savethechildren.org/site/c.8rKLIXMGIpI4E/b.9111279/k.8B62/Get_Ready_Get_Safe_Training.htm" TargetMode="External"/><Relationship Id="rId84" Type="http://schemas.openxmlformats.org/officeDocument/2006/relationships/diagramQuickStyle" Target="diagrams/quickStyle6.xml"/><Relationship Id="rId89" Type="http://schemas.openxmlformats.org/officeDocument/2006/relationships/diagramQuickStyle" Target="diagrams/quickStyle7.xml"/><Relationship Id="rId112" Type="http://schemas.openxmlformats.org/officeDocument/2006/relationships/diagramColors" Target="diagrams/colors11.xml"/><Relationship Id="rId133" Type="http://schemas.openxmlformats.org/officeDocument/2006/relationships/hyperlink" Target="https://www.gsa.gov/portal/getMediaData?mediaId=193759" TargetMode="External"/><Relationship Id="rId138" Type="http://schemas.openxmlformats.org/officeDocument/2006/relationships/image" Target="media/image22.emf"/><Relationship Id="rId16" Type="http://schemas.openxmlformats.org/officeDocument/2006/relationships/footer" Target="footer1.xml"/><Relationship Id="rId107" Type="http://schemas.openxmlformats.org/officeDocument/2006/relationships/image" Target="media/image11.png"/><Relationship Id="rId11" Type="http://schemas.openxmlformats.org/officeDocument/2006/relationships/image" Target="cid:image004.jpg@01D28DEB.53B35BA0" TargetMode="External"/><Relationship Id="rId32" Type="http://schemas.openxmlformats.org/officeDocument/2006/relationships/hyperlink" Target="https://training.fema.gov/IS/courseOverview.aspx?code=IS-366.a" TargetMode="External"/><Relationship Id="rId37" Type="http://schemas.openxmlformats.org/officeDocument/2006/relationships/image" Target="media/image10.emf"/><Relationship Id="rId53" Type="http://schemas.openxmlformats.org/officeDocument/2006/relationships/hyperlink" Target="http://www.usa.childcareaware.org/advocacy-public-policy/crisis-and-disaster-resources/caregiver-and-ccrr-tools-publications-and-resources/" TargetMode="External"/><Relationship Id="rId58" Type="http://schemas.openxmlformats.org/officeDocument/2006/relationships/hyperlink" Target="https://www.aap.org/en-us/Documents/disasters_family_readiness_kit.pdf" TargetMode="External"/><Relationship Id="rId74" Type="http://schemas.openxmlformats.org/officeDocument/2006/relationships/diagramQuickStyle" Target="diagrams/quickStyle4.xml"/><Relationship Id="rId79" Type="http://schemas.openxmlformats.org/officeDocument/2006/relationships/diagramQuickStyle" Target="diagrams/quickStyle5.xml"/><Relationship Id="rId102" Type="http://schemas.openxmlformats.org/officeDocument/2006/relationships/diagramData" Target="diagrams/data10.xml"/><Relationship Id="rId123" Type="http://schemas.openxmlformats.org/officeDocument/2006/relationships/diagramQuickStyle" Target="diagrams/quickStyle13.xml"/><Relationship Id="rId128" Type="http://schemas.openxmlformats.org/officeDocument/2006/relationships/image" Target="media/image16.jpe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Colors" Target="diagrams/colors7.xml"/><Relationship Id="rId95" Type="http://schemas.openxmlformats.org/officeDocument/2006/relationships/diagramColors" Target="diagrams/colors8.xml"/><Relationship Id="rId22" Type="http://schemas.openxmlformats.org/officeDocument/2006/relationships/diagramData" Target="diagrams/data1.xml"/><Relationship Id="rId27" Type="http://schemas.openxmlformats.org/officeDocument/2006/relationships/image" Target="media/image8.jpeg"/><Relationship Id="rId43" Type="http://schemas.microsoft.com/office/2007/relationships/diagramDrawing" Target="diagrams/drawing2.xml"/><Relationship Id="rId48" Type="http://schemas.microsoft.com/office/2007/relationships/diagramDrawing" Target="diagrams/drawing3.xml"/><Relationship Id="rId64" Type="http://schemas.openxmlformats.org/officeDocument/2006/relationships/hyperlink" Target="https://www.aap.org/en-us/advocacy-and-policy/aap-health-initiatives/Children-and-Disasters/Pages/Child-Care-Providers.aspx" TargetMode="External"/><Relationship Id="rId69" Type="http://schemas.openxmlformats.org/officeDocument/2006/relationships/hyperlink" Target="https://resourcecentre.savethechildren.net/library/save-children-psychological-first-aid-training-manual-child-practitioners" TargetMode="External"/><Relationship Id="rId113" Type="http://schemas.microsoft.com/office/2007/relationships/diagramDrawing" Target="diagrams/drawing11.xml"/><Relationship Id="rId118" Type="http://schemas.openxmlformats.org/officeDocument/2006/relationships/diagramColors" Target="diagrams/colors12.xml"/><Relationship Id="rId134" Type="http://schemas.openxmlformats.org/officeDocument/2006/relationships/hyperlink" Target="https://www.fema.gov/public-assistance-local-state-tribal-and-non-profit/recovery-directorate/national-emergency-family" TargetMode="External"/><Relationship Id="rId139" Type="http://schemas.openxmlformats.org/officeDocument/2006/relationships/hyperlink" Target="https://safeandwell.communityos.org/cms/index.php" TargetMode="External"/><Relationship Id="rId80" Type="http://schemas.openxmlformats.org/officeDocument/2006/relationships/diagramColors" Target="diagrams/colors5.xml"/><Relationship Id="rId85" Type="http://schemas.openxmlformats.org/officeDocument/2006/relationships/diagramColors" Target="diagrams/colors6.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hyperlink" Target="https://training.fema.gov/IS/courseOverview.aspx?code=IS-368" TargetMode="External"/><Relationship Id="rId38" Type="http://schemas.openxmlformats.org/officeDocument/2006/relationships/oleObject" Target="embeddings/oleObject1.bin"/><Relationship Id="rId46" Type="http://schemas.openxmlformats.org/officeDocument/2006/relationships/diagramQuickStyle" Target="diagrams/quickStyle3.xml"/><Relationship Id="rId59" Type="http://schemas.openxmlformats.org/officeDocument/2006/relationships/hyperlink" Target="https://www.cdc.gov/childrenindisasters/index.html" TargetMode="External"/><Relationship Id="rId67" Type="http://schemas.openxmlformats.org/officeDocument/2006/relationships/hyperlink" Target="http://www.naeyc.org/newsroom/Resources_on_coping_with_disasters" TargetMode="External"/><Relationship Id="rId103" Type="http://schemas.openxmlformats.org/officeDocument/2006/relationships/diagramLayout" Target="diagrams/layout10.xml"/><Relationship Id="rId108" Type="http://schemas.openxmlformats.org/officeDocument/2006/relationships/image" Target="media/image12.gif"/><Relationship Id="rId116" Type="http://schemas.openxmlformats.org/officeDocument/2006/relationships/diagramLayout" Target="diagrams/layout12.xml"/><Relationship Id="rId124" Type="http://schemas.openxmlformats.org/officeDocument/2006/relationships/diagramColors" Target="diagrams/colors13.xml"/><Relationship Id="rId129" Type="http://schemas.openxmlformats.org/officeDocument/2006/relationships/image" Target="media/image17.jpeg"/><Relationship Id="rId137" Type="http://schemas.openxmlformats.org/officeDocument/2006/relationships/image" Target="media/image21.emf"/><Relationship Id="rId20" Type="http://schemas.openxmlformats.org/officeDocument/2006/relationships/image" Target="media/image6.gif"/><Relationship Id="rId41" Type="http://schemas.openxmlformats.org/officeDocument/2006/relationships/diagramQuickStyle" Target="diagrams/quickStyle2.xml"/><Relationship Id="rId54" Type="http://schemas.openxmlformats.org/officeDocument/2006/relationships/hyperlink" Target="https://extensiononline.tamu.edu/login.php" TargetMode="External"/><Relationship Id="rId62" Type="http://schemas.openxmlformats.org/officeDocument/2006/relationships/hyperlink" Target="http://www.samhsa.gov/disaster-preparedness" TargetMode="External"/><Relationship Id="rId70" Type="http://schemas.openxmlformats.org/officeDocument/2006/relationships/hyperlink" Target="http://www.acf.hhs.gov/program-topics/emergency-response-recovery-0" TargetMode="External"/><Relationship Id="rId75" Type="http://schemas.openxmlformats.org/officeDocument/2006/relationships/diagramColors" Target="diagrams/colors4.xml"/><Relationship Id="rId83" Type="http://schemas.openxmlformats.org/officeDocument/2006/relationships/diagramLayout" Target="diagrams/layout6.xml"/><Relationship Id="rId88" Type="http://schemas.openxmlformats.org/officeDocument/2006/relationships/diagramLayout" Target="diagrams/layout7.xml"/><Relationship Id="rId91" Type="http://schemas.microsoft.com/office/2007/relationships/diagramDrawing" Target="diagrams/drawing7.xml"/><Relationship Id="rId96" Type="http://schemas.microsoft.com/office/2007/relationships/diagramDrawing" Target="diagrams/drawing8.xml"/><Relationship Id="rId111" Type="http://schemas.openxmlformats.org/officeDocument/2006/relationships/diagramQuickStyle" Target="diagrams/quickStyle11.xml"/><Relationship Id="rId132" Type="http://schemas.openxmlformats.org/officeDocument/2006/relationships/image" Target="media/image20.jpeg"/><Relationship Id="rId140" Type="http://schemas.openxmlformats.org/officeDocument/2006/relationships/image" Target="media/image2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image" Target="media/image9.jpeg"/><Relationship Id="rId36" Type="http://schemas.openxmlformats.org/officeDocument/2006/relationships/footer" Target="footer3.xml"/><Relationship Id="rId49" Type="http://schemas.openxmlformats.org/officeDocument/2006/relationships/footer" Target="footer4.xml"/><Relationship Id="rId57" Type="http://schemas.openxmlformats.org/officeDocument/2006/relationships/hyperlink" Target="http://www.nh.gov/readynh/" TargetMode="External"/><Relationship Id="rId106" Type="http://schemas.microsoft.com/office/2007/relationships/diagramDrawing" Target="diagrams/drawing10.xml"/><Relationship Id="rId114" Type="http://schemas.openxmlformats.org/officeDocument/2006/relationships/image" Target="media/image13.jpeg"/><Relationship Id="rId119" Type="http://schemas.microsoft.com/office/2007/relationships/diagramDrawing" Target="diagrams/drawing12.xml"/><Relationship Id="rId127"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hyperlink" Target="https://training.fema.gov/IS/courseOverview.aspx?code=IS-100.b" TargetMode="External"/><Relationship Id="rId44" Type="http://schemas.openxmlformats.org/officeDocument/2006/relationships/diagramData" Target="diagrams/data3.xml"/><Relationship Id="rId52" Type="http://schemas.openxmlformats.org/officeDocument/2006/relationships/footer" Target="footer5.xml"/><Relationship Id="rId60" Type="http://schemas.openxmlformats.org/officeDocument/2006/relationships/hyperlink" Target="https://www.epa.gov/childcare" TargetMode="External"/><Relationship Id="rId65" Type="http://schemas.openxmlformats.org/officeDocument/2006/relationships/hyperlink" Target="http://files.constantcontact.com/49b439d5301/6c53b094-5566-4f77-bd08-148a483bd871.pdf?ver=1479315799000" TargetMode="External"/><Relationship Id="rId73" Type="http://schemas.openxmlformats.org/officeDocument/2006/relationships/diagramLayout" Target="diagrams/layout4.xml"/><Relationship Id="rId78" Type="http://schemas.openxmlformats.org/officeDocument/2006/relationships/diagramLayout" Target="diagrams/layout5.xml"/><Relationship Id="rId81" Type="http://schemas.microsoft.com/office/2007/relationships/diagramDrawing" Target="diagrams/drawing5.xml"/><Relationship Id="rId86" Type="http://schemas.microsoft.com/office/2007/relationships/diagramDrawing" Target="diagrams/drawing6.xml"/><Relationship Id="rId94" Type="http://schemas.openxmlformats.org/officeDocument/2006/relationships/diagramQuickStyle" Target="diagrams/quickStyle8.xml"/><Relationship Id="rId99" Type="http://schemas.openxmlformats.org/officeDocument/2006/relationships/diagramQuickStyle" Target="diagrams/quickStyle9.xml"/><Relationship Id="rId101" Type="http://schemas.microsoft.com/office/2007/relationships/diagramDrawing" Target="diagrams/drawing9.xml"/><Relationship Id="rId122" Type="http://schemas.openxmlformats.org/officeDocument/2006/relationships/diagramLayout" Target="diagrams/layout13.xml"/><Relationship Id="rId130" Type="http://schemas.openxmlformats.org/officeDocument/2006/relationships/image" Target="media/image18.jpeg"/><Relationship Id="rId135" Type="http://schemas.openxmlformats.org/officeDocument/2006/relationships/hyperlink" Target="http://www.missingkids.com/DisasterResponse" TargetMode="External"/><Relationship Id="rId143"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tif"/><Relationship Id="rId18" Type="http://schemas.openxmlformats.org/officeDocument/2006/relationships/header" Target="header2.xml"/><Relationship Id="rId39" Type="http://schemas.openxmlformats.org/officeDocument/2006/relationships/diagramData" Target="diagrams/data2.xml"/><Relationship Id="rId109" Type="http://schemas.openxmlformats.org/officeDocument/2006/relationships/diagramData" Target="diagrams/data11.xml"/><Relationship Id="rId34" Type="http://schemas.openxmlformats.org/officeDocument/2006/relationships/hyperlink" Target="https://training.fema.gov/IS/courseOverview.aspx?code=IS-394.a" TargetMode="External"/><Relationship Id="rId50" Type="http://schemas.openxmlformats.org/officeDocument/2006/relationships/hyperlink" Target="file:///C:\Users\Claudette.L.Mallory\Desktop\Emergency%20Prep\acrossnh@seresc.net" TargetMode="External"/><Relationship Id="rId55" Type="http://schemas.openxmlformats.org/officeDocument/2006/relationships/hyperlink" Target="http://www.redcross.org/prepare" TargetMode="External"/><Relationship Id="rId76" Type="http://schemas.microsoft.com/office/2007/relationships/diagramDrawing" Target="diagrams/drawing4.xml"/><Relationship Id="rId97" Type="http://schemas.openxmlformats.org/officeDocument/2006/relationships/diagramData" Target="diagrams/data9.xml"/><Relationship Id="rId104" Type="http://schemas.openxmlformats.org/officeDocument/2006/relationships/diagramQuickStyle" Target="diagrams/quickStyle10.xml"/><Relationship Id="rId120" Type="http://schemas.openxmlformats.org/officeDocument/2006/relationships/image" Target="media/image14.png"/><Relationship Id="rId125" Type="http://schemas.microsoft.com/office/2007/relationships/diagramDrawing" Target="diagrams/drawing13.xml"/><Relationship Id="rId141" Type="http://schemas.openxmlformats.org/officeDocument/2006/relationships/hyperlink" Target="https://www.acep.org/Clinical---Practice-Management/Emergency-Information-Form-for-Children-With-Special-Health-Care-Needs/" TargetMode="External"/><Relationship Id="rId7" Type="http://schemas.openxmlformats.org/officeDocument/2006/relationships/footnotes" Target="footnotes.xml"/><Relationship Id="rId71" Type="http://schemas.openxmlformats.org/officeDocument/2006/relationships/hyperlink" Target="https://www.phe.gov/preparedness/Pages/default.aspx" TargetMode="External"/><Relationship Id="rId92" Type="http://schemas.openxmlformats.org/officeDocument/2006/relationships/diagramData" Target="diagrams/data8.xml"/><Relationship Id="rId2" Type="http://schemas.openxmlformats.org/officeDocument/2006/relationships/numbering" Target="numbering.xml"/><Relationship Id="rId29" Type="http://schemas.openxmlformats.org/officeDocument/2006/relationships/hyperlink" Target="http://training.fema.gov/IS/crslist.aspx" TargetMode="External"/><Relationship Id="rId24" Type="http://schemas.openxmlformats.org/officeDocument/2006/relationships/diagramQuickStyle" Target="diagrams/quickStyle1.xml"/><Relationship Id="rId40" Type="http://schemas.openxmlformats.org/officeDocument/2006/relationships/diagramLayout" Target="diagrams/layout2.xml"/><Relationship Id="rId45" Type="http://schemas.openxmlformats.org/officeDocument/2006/relationships/diagramLayout" Target="diagrams/layout3.xml"/><Relationship Id="rId66" Type="http://schemas.openxmlformats.org/officeDocument/2006/relationships/hyperlink" Target="http://www.brethern.org/cds" TargetMode="External"/><Relationship Id="rId87" Type="http://schemas.openxmlformats.org/officeDocument/2006/relationships/diagramData" Target="diagrams/data7.xml"/><Relationship Id="rId110" Type="http://schemas.openxmlformats.org/officeDocument/2006/relationships/diagramLayout" Target="diagrams/layout11.xml"/><Relationship Id="rId115" Type="http://schemas.openxmlformats.org/officeDocument/2006/relationships/diagramData" Target="diagrams/data12.xml"/><Relationship Id="rId131" Type="http://schemas.openxmlformats.org/officeDocument/2006/relationships/image" Target="media/image19.jpeg"/><Relationship Id="rId136" Type="http://schemas.openxmlformats.org/officeDocument/2006/relationships/hyperlink" Target="https://safeandwell.communityos.org/cms/index.safe.php" TargetMode="External"/><Relationship Id="rId61" Type="http://schemas.openxmlformats.org/officeDocument/2006/relationships/hyperlink" Target="http://cchp.ucsf.edu/sites/cchp.ucsf.edu/files/Young-Children-and-Disasters-Note.pdf" TargetMode="External"/><Relationship Id="rId82" Type="http://schemas.openxmlformats.org/officeDocument/2006/relationships/diagramData" Target="diagrams/data6.xml"/><Relationship Id="rId19" Type="http://schemas.openxmlformats.org/officeDocument/2006/relationships/hyperlink" Target="https://www.dhhs.nh.gov/dcyf/cdb/early-childhood-resources.htm" TargetMode="External"/><Relationship Id="rId14" Type="http://schemas.openxmlformats.org/officeDocument/2006/relationships/image" Target="media/image5.gif"/><Relationship Id="rId30" Type="http://schemas.openxmlformats.org/officeDocument/2006/relationships/hyperlink" Target="https://training.fema.gov/IS/courseOverview.aspx?code=IS-36" TargetMode="External"/><Relationship Id="rId35" Type="http://schemas.openxmlformats.org/officeDocument/2006/relationships/hyperlink" Target="https://training.fema.gov/IS/courseOverview.aspx?code=IS-700.a" TargetMode="External"/><Relationship Id="rId56" Type="http://schemas.openxmlformats.org/officeDocument/2006/relationships/hyperlink" Target="http://www.ready.gov" TargetMode="External"/><Relationship Id="rId77" Type="http://schemas.openxmlformats.org/officeDocument/2006/relationships/diagramData" Target="diagrams/data5.xml"/><Relationship Id="rId100" Type="http://schemas.openxmlformats.org/officeDocument/2006/relationships/diagramColors" Target="diagrams/colors9.xml"/><Relationship Id="rId105" Type="http://schemas.openxmlformats.org/officeDocument/2006/relationships/diagramColors" Target="diagrams/colors10.xml"/><Relationship Id="rId126" Type="http://schemas.openxmlformats.org/officeDocument/2006/relationships/hyperlink" Target="http://www.google.com/url?sa=i&amp;rct=j&amp;q=&amp;esrc=s&amp;source=images&amp;cd=&amp;ved=0ahUKEwid3OzIt-rSAhWI4CYKHZh9Cd0QjRwIBw&amp;url=http://www.clipartkid.com/safety-signs-cliparts/&amp;bvm=bv.150120842,bs.1,d.cGw&amp;psig=AFQjCNG93hbVIP8ky1rmzRdxHhWQfcCbzg&amp;ust=1490283109891366" TargetMode="External"/><Relationship Id="rId8" Type="http://schemas.openxmlformats.org/officeDocument/2006/relationships/endnotes" Target="endnotes.xml"/><Relationship Id="rId51" Type="http://schemas.openxmlformats.org/officeDocument/2006/relationships/header" Target="header3.xml"/><Relationship Id="rId72" Type="http://schemas.openxmlformats.org/officeDocument/2006/relationships/diagramData" Target="diagrams/data4.xml"/><Relationship Id="rId93" Type="http://schemas.openxmlformats.org/officeDocument/2006/relationships/diagramLayout" Target="diagrams/layout8.xml"/><Relationship Id="rId98" Type="http://schemas.openxmlformats.org/officeDocument/2006/relationships/diagramLayout" Target="diagrams/layout9.xml"/><Relationship Id="rId121" Type="http://schemas.openxmlformats.org/officeDocument/2006/relationships/diagramData" Target="diagrams/data13.xml"/><Relationship Id="rId142"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ada.gov/pubs/adastatute08.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76F236-1B55-47F1-9E99-C5B5AB46BDD6}"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815F86A4-6BB5-402E-B5F9-8F2E5E1ED70F}">
      <dgm:prSet phldrT="[Text]" custT="1"/>
      <dgm:spPr>
        <a:xfrm>
          <a:off x="179208" y="235245"/>
          <a:ext cx="1388412" cy="3090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Step 1</a:t>
          </a:r>
        </a:p>
      </dgm:t>
    </dgm:pt>
    <dgm:pt modelId="{F9DDBDDD-A6F1-44A7-92A0-E5C293777684}" type="parTrans" cxnId="{4EA6C67B-6C43-4032-88CC-A7B3F1AFCAF9}">
      <dgm:prSet/>
      <dgm:spPr/>
      <dgm:t>
        <a:bodyPr/>
        <a:lstStyle/>
        <a:p>
          <a:endParaRPr lang="en-US"/>
        </a:p>
      </dgm:t>
    </dgm:pt>
    <dgm:pt modelId="{A1AB7AD7-F4ED-4FD3-8CFB-AF100FA5BBA6}" type="sibTrans" cxnId="{4EA6C67B-6C43-4032-88CC-A7B3F1AFCAF9}">
      <dgm:prSet/>
      <dgm:spPr/>
      <dgm:t>
        <a:bodyPr/>
        <a:lstStyle/>
        <a:p>
          <a:endParaRPr lang="en-US"/>
        </a:p>
      </dgm:t>
    </dgm:pt>
    <dgm:pt modelId="{AD2A721C-F139-432F-83EA-9A18AB1144F1}">
      <dgm:prSet phldrT="[Text]" custT="1"/>
      <dgm:spPr>
        <a:xfrm>
          <a:off x="2014240" y="216346"/>
          <a:ext cx="1787774" cy="312410"/>
        </a:xfrm>
        <a:noFill/>
        <a:ln>
          <a:noFill/>
        </a:ln>
        <a:effectLst/>
      </dgm:spPr>
      <dgm:t>
        <a:bodyPr/>
        <a:lstStyle/>
        <a:p>
          <a:r>
            <a:rPr lang="en-US" sz="1200">
              <a:solidFill>
                <a:sysClr val="windowText" lastClr="000000">
                  <a:hueOff val="0"/>
                  <a:satOff val="0"/>
                  <a:lumOff val="0"/>
                  <a:alphaOff val="0"/>
                </a:sysClr>
              </a:solidFill>
              <a:latin typeface="Calibri"/>
              <a:ea typeface="+mn-ea"/>
              <a:cs typeface="+mn-cs"/>
            </a:rPr>
            <a:t>Form Collaborative Planning Team</a:t>
          </a:r>
        </a:p>
      </dgm:t>
    </dgm:pt>
    <dgm:pt modelId="{EA010767-596D-4CEE-9FA9-5C7D392B1892}" type="parTrans" cxnId="{A870EC57-3C2E-41C1-90EC-01314ACE618F}">
      <dgm:prSet/>
      <dgm:spPr/>
      <dgm:t>
        <a:bodyPr/>
        <a:lstStyle/>
        <a:p>
          <a:endParaRPr lang="en-US"/>
        </a:p>
      </dgm:t>
    </dgm:pt>
    <dgm:pt modelId="{86912EEB-03B3-4F49-9E11-3F08AEBC358B}" type="sibTrans" cxnId="{A870EC57-3C2E-41C1-90EC-01314ACE618F}">
      <dgm:prSet/>
      <dgm:spPr/>
      <dgm:t>
        <a:bodyPr/>
        <a:lstStyle/>
        <a:p>
          <a:endParaRPr lang="en-US"/>
        </a:p>
      </dgm:t>
    </dgm:pt>
    <dgm:pt modelId="{5986037D-DA3E-44F6-9F36-9E41EFB7592C}">
      <dgm:prSet phldrT="[Text]" custT="1"/>
      <dgm:spPr>
        <a:xfrm>
          <a:off x="676903" y="667318"/>
          <a:ext cx="1418990" cy="3344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Step 2</a:t>
          </a:r>
        </a:p>
      </dgm:t>
    </dgm:pt>
    <dgm:pt modelId="{EDCD2CF5-E67C-477D-98F8-FC91A9F2AB7F}" type="parTrans" cxnId="{8BF4829A-CA51-4328-805B-3665B733835F}">
      <dgm:prSet/>
      <dgm:spPr/>
      <dgm:t>
        <a:bodyPr/>
        <a:lstStyle/>
        <a:p>
          <a:endParaRPr lang="en-US"/>
        </a:p>
      </dgm:t>
    </dgm:pt>
    <dgm:pt modelId="{D7FB2C3E-0523-4D24-9DF5-B432D11E32B0}" type="sibTrans" cxnId="{8BF4829A-CA51-4328-805B-3665B733835F}">
      <dgm:prSet/>
      <dgm:spPr/>
      <dgm:t>
        <a:bodyPr/>
        <a:lstStyle/>
        <a:p>
          <a:endParaRPr lang="en-US"/>
        </a:p>
      </dgm:t>
    </dgm:pt>
    <dgm:pt modelId="{00AE9E0E-32B7-4E2C-8905-201BE5A5AD7A}">
      <dgm:prSet phldrT="[Text]" custT="1"/>
      <dgm:spPr>
        <a:xfrm>
          <a:off x="2482186" y="635468"/>
          <a:ext cx="1793273" cy="388481"/>
        </a:xfrm>
        <a:noFill/>
        <a:ln>
          <a:noFill/>
        </a:ln>
        <a:effectLst/>
      </dgm:spPr>
      <dgm:t>
        <a:bodyPr/>
        <a:lstStyle/>
        <a:p>
          <a:r>
            <a:rPr lang="en-US" sz="1200">
              <a:solidFill>
                <a:sysClr val="windowText" lastClr="000000">
                  <a:hueOff val="0"/>
                  <a:satOff val="0"/>
                  <a:lumOff val="0"/>
                  <a:alphaOff val="0"/>
                </a:sysClr>
              </a:solidFill>
              <a:latin typeface="Calibri"/>
              <a:ea typeface="+mn-ea"/>
              <a:cs typeface="+mn-cs"/>
            </a:rPr>
            <a:t>Understand the Situation - Hazards &amp; Threats</a:t>
          </a:r>
        </a:p>
      </dgm:t>
    </dgm:pt>
    <dgm:pt modelId="{6027F9C8-AA8B-4E95-8020-E0B23718BC84}" type="parTrans" cxnId="{999E45E1-C5E3-4EC6-AD0B-90ECEC1C54CC}">
      <dgm:prSet/>
      <dgm:spPr/>
      <dgm:t>
        <a:bodyPr/>
        <a:lstStyle/>
        <a:p>
          <a:endParaRPr lang="en-US"/>
        </a:p>
      </dgm:t>
    </dgm:pt>
    <dgm:pt modelId="{40C7B6D4-2C78-4090-98BF-1ECB565C5DB1}" type="sibTrans" cxnId="{999E45E1-C5E3-4EC6-AD0B-90ECEC1C54CC}">
      <dgm:prSet/>
      <dgm:spPr/>
      <dgm:t>
        <a:bodyPr/>
        <a:lstStyle/>
        <a:p>
          <a:endParaRPr lang="en-US"/>
        </a:p>
      </dgm:t>
    </dgm:pt>
    <dgm:pt modelId="{932AB341-3421-4BB8-9240-D352093D716E}">
      <dgm:prSet phldrT="[Text]" custT="1"/>
      <dgm:spPr>
        <a:xfrm>
          <a:off x="1224289" y="1202017"/>
          <a:ext cx="1434861" cy="3246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Step 3</a:t>
          </a:r>
        </a:p>
      </dgm:t>
    </dgm:pt>
    <dgm:pt modelId="{0FB55CA8-BCD3-4F8A-8607-D0CF205F8A6E}" type="parTrans" cxnId="{FC30FD5D-8B82-4951-ABD0-B6FFE56E6621}">
      <dgm:prSet/>
      <dgm:spPr/>
      <dgm:t>
        <a:bodyPr/>
        <a:lstStyle/>
        <a:p>
          <a:endParaRPr lang="en-US"/>
        </a:p>
      </dgm:t>
    </dgm:pt>
    <dgm:pt modelId="{D2E6DF73-F68A-4F2B-BAB6-C18B378EDDA5}" type="sibTrans" cxnId="{FC30FD5D-8B82-4951-ABD0-B6FFE56E6621}">
      <dgm:prSet/>
      <dgm:spPr/>
      <dgm:t>
        <a:bodyPr/>
        <a:lstStyle/>
        <a:p>
          <a:endParaRPr lang="en-US"/>
        </a:p>
      </dgm:t>
    </dgm:pt>
    <dgm:pt modelId="{28AF5B54-C3DE-45BB-AD2A-B77DDD7DC1D2}">
      <dgm:prSet phldrT="[Text]" custT="1"/>
      <dgm:spPr>
        <a:xfrm>
          <a:off x="3092326" y="1176311"/>
          <a:ext cx="1499950" cy="344251"/>
        </a:xfrm>
        <a:noFill/>
        <a:ln>
          <a:noFill/>
        </a:ln>
        <a:effectLst/>
      </dgm:spPr>
      <dgm:t>
        <a:bodyPr/>
        <a:lstStyle/>
        <a:p>
          <a:r>
            <a:rPr lang="en-US" sz="1200">
              <a:solidFill>
                <a:sysClr val="windowText" lastClr="000000">
                  <a:hueOff val="0"/>
                  <a:satOff val="0"/>
                  <a:lumOff val="0"/>
                  <a:alphaOff val="0"/>
                </a:sysClr>
              </a:solidFill>
              <a:latin typeface="Calibri"/>
              <a:ea typeface="+mn-ea"/>
              <a:cs typeface="+mn-cs"/>
            </a:rPr>
            <a:t>Determine Goals &amp; Objectives</a:t>
          </a:r>
        </a:p>
      </dgm:t>
    </dgm:pt>
    <dgm:pt modelId="{6D7ACF71-A018-4037-A706-8B195E03D2C2}" type="parTrans" cxnId="{2A814152-8CE8-437D-A69F-EBC8AB601982}">
      <dgm:prSet/>
      <dgm:spPr/>
      <dgm:t>
        <a:bodyPr/>
        <a:lstStyle/>
        <a:p>
          <a:endParaRPr lang="en-US"/>
        </a:p>
      </dgm:t>
    </dgm:pt>
    <dgm:pt modelId="{B50E368C-E184-4DD4-BECB-AFF26B7A0944}" type="sibTrans" cxnId="{2A814152-8CE8-437D-A69F-EBC8AB601982}">
      <dgm:prSet/>
      <dgm:spPr/>
      <dgm:t>
        <a:bodyPr/>
        <a:lstStyle/>
        <a:p>
          <a:endParaRPr lang="en-US"/>
        </a:p>
      </dgm:t>
    </dgm:pt>
    <dgm:pt modelId="{E2F649A2-BBEB-4E76-92A7-072A02DABBEA}">
      <dgm:prSet custT="1"/>
      <dgm:spPr>
        <a:xfrm>
          <a:off x="1696926" y="1658293"/>
          <a:ext cx="1456042" cy="3757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Step 4</a:t>
          </a:r>
        </a:p>
      </dgm:t>
    </dgm:pt>
    <dgm:pt modelId="{A882ED36-BB1D-475D-BC2D-67D82148A578}" type="parTrans" cxnId="{B7DCCB45-077F-4E48-A195-C148D89A5E8C}">
      <dgm:prSet/>
      <dgm:spPr/>
      <dgm:t>
        <a:bodyPr/>
        <a:lstStyle/>
        <a:p>
          <a:endParaRPr lang="en-US"/>
        </a:p>
      </dgm:t>
    </dgm:pt>
    <dgm:pt modelId="{F087E75B-42BE-4F33-B2AD-475E9490824A}" type="sibTrans" cxnId="{B7DCCB45-077F-4E48-A195-C148D89A5E8C}">
      <dgm:prSet/>
      <dgm:spPr/>
      <dgm:t>
        <a:bodyPr/>
        <a:lstStyle/>
        <a:p>
          <a:endParaRPr lang="en-US"/>
        </a:p>
      </dgm:t>
    </dgm:pt>
    <dgm:pt modelId="{075C89D4-3B18-4738-A63C-494E7B6448DB}">
      <dgm:prSet custT="1"/>
      <dgm:spPr>
        <a:xfrm>
          <a:off x="3561630" y="1674340"/>
          <a:ext cx="1171888" cy="281953"/>
        </a:xfrm>
        <a:noFill/>
        <a:ln>
          <a:noFill/>
        </a:ln>
        <a:effectLst/>
      </dgm:spPr>
      <dgm:t>
        <a:bodyPr/>
        <a:lstStyle/>
        <a:p>
          <a:r>
            <a:rPr lang="en-US" sz="1200">
              <a:solidFill>
                <a:sysClr val="windowText" lastClr="000000">
                  <a:hueOff val="0"/>
                  <a:satOff val="0"/>
                  <a:lumOff val="0"/>
                  <a:alphaOff val="0"/>
                </a:sysClr>
              </a:solidFill>
              <a:latin typeface="Calibri"/>
              <a:ea typeface="+mn-ea"/>
              <a:cs typeface="+mn-cs"/>
            </a:rPr>
            <a:t>Develop Plan</a:t>
          </a:r>
        </a:p>
      </dgm:t>
    </dgm:pt>
    <dgm:pt modelId="{B56AC19B-20F0-49D3-8D61-3828F2180383}" type="parTrans" cxnId="{40DEED17-E984-47F8-8000-A7B2C0C9C9AF}">
      <dgm:prSet/>
      <dgm:spPr/>
      <dgm:t>
        <a:bodyPr/>
        <a:lstStyle/>
        <a:p>
          <a:endParaRPr lang="en-US"/>
        </a:p>
      </dgm:t>
    </dgm:pt>
    <dgm:pt modelId="{23954479-C498-4E91-9176-BDB1EC50A44C}" type="sibTrans" cxnId="{40DEED17-E984-47F8-8000-A7B2C0C9C9AF}">
      <dgm:prSet/>
      <dgm:spPr/>
      <dgm:t>
        <a:bodyPr/>
        <a:lstStyle/>
        <a:p>
          <a:endParaRPr lang="en-US"/>
        </a:p>
      </dgm:t>
    </dgm:pt>
    <dgm:pt modelId="{90C1AD15-7F52-4B49-BF83-B4ED7CF4FA68}">
      <dgm:prSet custT="1"/>
      <dgm:spPr>
        <a:xfrm>
          <a:off x="2275246" y="2136127"/>
          <a:ext cx="1411097" cy="3532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Step 5</a:t>
          </a:r>
        </a:p>
      </dgm:t>
    </dgm:pt>
    <dgm:pt modelId="{4E77D171-F88B-4180-B5FD-4174A3D7A817}" type="parTrans" cxnId="{4DE6CF27-8F34-46B0-958F-0FD4524CBB66}">
      <dgm:prSet/>
      <dgm:spPr/>
      <dgm:t>
        <a:bodyPr/>
        <a:lstStyle/>
        <a:p>
          <a:endParaRPr lang="en-US"/>
        </a:p>
      </dgm:t>
    </dgm:pt>
    <dgm:pt modelId="{90B071A3-E1F8-42A8-B25B-288BEDD1962C}" type="sibTrans" cxnId="{4DE6CF27-8F34-46B0-958F-0FD4524CBB66}">
      <dgm:prSet/>
      <dgm:spPr/>
      <dgm:t>
        <a:bodyPr/>
        <a:lstStyle/>
        <a:p>
          <a:endParaRPr lang="en-US"/>
        </a:p>
      </dgm:t>
    </dgm:pt>
    <dgm:pt modelId="{BF6B8843-862A-4CE3-AD44-0A59F668798B}">
      <dgm:prSet custT="1"/>
      <dgm:spPr>
        <a:xfrm>
          <a:off x="2771601" y="2631028"/>
          <a:ext cx="1375007" cy="3314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a:solidFill>
                <a:sysClr val="window" lastClr="FFFFFF"/>
              </a:solidFill>
              <a:latin typeface="Calibri"/>
              <a:ea typeface="+mn-ea"/>
              <a:cs typeface="+mn-cs"/>
            </a:rPr>
            <a:t>Step 6</a:t>
          </a:r>
        </a:p>
      </dgm:t>
    </dgm:pt>
    <dgm:pt modelId="{BF5D906B-4AE7-4CBC-8CB9-7A76A5AC2F60}" type="parTrans" cxnId="{DD22689E-D757-44AD-9017-F399DF08A50F}">
      <dgm:prSet/>
      <dgm:spPr/>
      <dgm:t>
        <a:bodyPr/>
        <a:lstStyle/>
        <a:p>
          <a:endParaRPr lang="en-US"/>
        </a:p>
      </dgm:t>
    </dgm:pt>
    <dgm:pt modelId="{31F2424D-CBD3-4918-A258-81E10183E103}" type="sibTrans" cxnId="{DD22689E-D757-44AD-9017-F399DF08A50F}">
      <dgm:prSet/>
      <dgm:spPr/>
      <dgm:t>
        <a:bodyPr/>
        <a:lstStyle/>
        <a:p>
          <a:endParaRPr lang="en-US"/>
        </a:p>
      </dgm:t>
    </dgm:pt>
    <dgm:pt modelId="{5C6C2ED4-E49D-4B2B-AB5A-675BDBD0D89E}">
      <dgm:prSet custT="1"/>
      <dgm:spPr>
        <a:xfrm>
          <a:off x="4040822" y="2131881"/>
          <a:ext cx="1429508" cy="323752"/>
        </a:xfrm>
        <a:noFill/>
        <a:ln>
          <a:noFill/>
        </a:ln>
        <a:effectLst/>
      </dgm:spPr>
      <dgm:t>
        <a:bodyPr/>
        <a:lstStyle/>
        <a:p>
          <a:r>
            <a:rPr lang="en-US" sz="1200">
              <a:solidFill>
                <a:sysClr val="windowText" lastClr="000000">
                  <a:hueOff val="0"/>
                  <a:satOff val="0"/>
                  <a:lumOff val="0"/>
                  <a:alphaOff val="0"/>
                </a:sysClr>
              </a:solidFill>
              <a:latin typeface="Calibri"/>
              <a:ea typeface="+mn-ea"/>
              <a:cs typeface="+mn-cs"/>
            </a:rPr>
            <a:t>Prepare, Review, &amp; Approve Plan</a:t>
          </a:r>
        </a:p>
      </dgm:t>
    </dgm:pt>
    <dgm:pt modelId="{16815980-94CC-4817-A231-DEEE4B3DCB9C}" type="parTrans" cxnId="{07D3C7BB-2F7A-4F29-B5DB-31CDA8F245FB}">
      <dgm:prSet/>
      <dgm:spPr/>
      <dgm:t>
        <a:bodyPr/>
        <a:lstStyle/>
        <a:p>
          <a:endParaRPr lang="en-US"/>
        </a:p>
      </dgm:t>
    </dgm:pt>
    <dgm:pt modelId="{7C5156A0-2B63-41FB-960D-07E26ABCC35D}" type="sibTrans" cxnId="{07D3C7BB-2F7A-4F29-B5DB-31CDA8F245FB}">
      <dgm:prSet/>
      <dgm:spPr/>
      <dgm:t>
        <a:bodyPr/>
        <a:lstStyle/>
        <a:p>
          <a:endParaRPr lang="en-US"/>
        </a:p>
      </dgm:t>
    </dgm:pt>
    <dgm:pt modelId="{2B323D25-F48F-4720-B06D-AAB78537B5D6}">
      <dgm:prSet custT="1"/>
      <dgm:spPr>
        <a:xfrm>
          <a:off x="4528970" y="2641842"/>
          <a:ext cx="1302613" cy="280185"/>
        </a:xfrm>
        <a:noFill/>
        <a:ln>
          <a:noFill/>
        </a:ln>
        <a:effectLst/>
      </dgm:spPr>
      <dgm:t>
        <a:bodyPr/>
        <a:lstStyle/>
        <a:p>
          <a:r>
            <a:rPr lang="en-US" sz="1200">
              <a:solidFill>
                <a:sysClr val="windowText" lastClr="000000">
                  <a:hueOff val="0"/>
                  <a:satOff val="0"/>
                  <a:lumOff val="0"/>
                  <a:alphaOff val="0"/>
                </a:sysClr>
              </a:solidFill>
              <a:latin typeface="Calibri"/>
              <a:ea typeface="+mn-ea"/>
              <a:cs typeface="+mn-cs"/>
            </a:rPr>
            <a:t>Implement &amp; Maintain Plan</a:t>
          </a:r>
        </a:p>
      </dgm:t>
    </dgm:pt>
    <dgm:pt modelId="{6B902FDB-B561-4D76-91E4-05550E754ACA}" type="parTrans" cxnId="{E3681953-016B-4AF3-9913-8610CD998404}">
      <dgm:prSet/>
      <dgm:spPr/>
      <dgm:t>
        <a:bodyPr/>
        <a:lstStyle/>
        <a:p>
          <a:endParaRPr lang="en-US"/>
        </a:p>
      </dgm:t>
    </dgm:pt>
    <dgm:pt modelId="{26A8B906-71F1-44AC-84EC-D166FFCB10E9}" type="sibTrans" cxnId="{E3681953-016B-4AF3-9913-8610CD998404}">
      <dgm:prSet/>
      <dgm:spPr/>
      <dgm:t>
        <a:bodyPr/>
        <a:lstStyle/>
        <a:p>
          <a:endParaRPr lang="en-US"/>
        </a:p>
      </dgm:t>
    </dgm:pt>
    <dgm:pt modelId="{FA5527CB-E48E-444F-A87A-FE48EAC43CDF}" type="pres">
      <dgm:prSet presAssocID="{7676F236-1B55-47F1-9E99-C5B5AB46BDD6}" presName="rootnode" presStyleCnt="0">
        <dgm:presLayoutVars>
          <dgm:chMax/>
          <dgm:chPref/>
          <dgm:dir/>
          <dgm:animLvl val="lvl"/>
        </dgm:presLayoutVars>
      </dgm:prSet>
      <dgm:spPr/>
      <dgm:t>
        <a:bodyPr/>
        <a:lstStyle/>
        <a:p>
          <a:endParaRPr lang="en-US"/>
        </a:p>
      </dgm:t>
    </dgm:pt>
    <dgm:pt modelId="{AE4E2EE5-832E-48EB-B95D-D9B886875223}" type="pres">
      <dgm:prSet presAssocID="{815F86A4-6BB5-402E-B5F9-8F2E5E1ED70F}" presName="composite" presStyleCnt="0"/>
      <dgm:spPr/>
    </dgm:pt>
    <dgm:pt modelId="{63CAC88B-2F48-4DE6-9954-0E2F62DCE96A}" type="pres">
      <dgm:prSet presAssocID="{815F86A4-6BB5-402E-B5F9-8F2E5E1ED70F}" presName="bentUpArrow1" presStyleLbl="alignImgPlace1" presStyleIdx="0" presStyleCnt="5" custScaleX="158328" custScaleY="220138" custLinFactX="-50405" custLinFactNeighborX="-100000" custLinFactNeighborY="-17970"/>
      <dgm:spPr>
        <a:xfrm rot="5400000">
          <a:off x="198662" y="611966"/>
          <a:ext cx="335195" cy="274460"/>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EB13954-0942-401A-A7C8-84A97ED1C3AF}" type="pres">
      <dgm:prSet presAssocID="{815F86A4-6BB5-402E-B5F9-8F2E5E1ED70F}" presName="ParentText" presStyleLbl="node1" presStyleIdx="0" presStyleCnt="6" custScaleX="541658" custScaleY="229106" custLinFactY="-86534" custLinFactNeighborX="69410" custLinFactNeighborY="-100000">
        <dgm:presLayoutVars>
          <dgm:chMax val="1"/>
          <dgm:chPref val="1"/>
          <dgm:bulletEnabled val="1"/>
        </dgm:presLayoutVars>
      </dgm:prSet>
      <dgm:spPr>
        <a:prstGeom prst="roundRect">
          <a:avLst>
            <a:gd name="adj" fmla="val 16670"/>
          </a:avLst>
        </a:prstGeom>
      </dgm:spPr>
      <dgm:t>
        <a:bodyPr/>
        <a:lstStyle/>
        <a:p>
          <a:endParaRPr lang="en-US"/>
        </a:p>
      </dgm:t>
    </dgm:pt>
    <dgm:pt modelId="{C94EA057-A6B8-44AC-BC33-244CBF302FCC}" type="pres">
      <dgm:prSet presAssocID="{815F86A4-6BB5-402E-B5F9-8F2E5E1ED70F}" presName="ChildText" presStyleLbl="revTx" presStyleIdx="0" presStyleCnt="6" custScaleX="958965" custScaleY="215433" custLinFactX="500000" custLinFactY="-90355" custLinFactNeighborX="595601" custLinFactNeighborY="-100000">
        <dgm:presLayoutVars>
          <dgm:chMax val="0"/>
          <dgm:chPref val="0"/>
          <dgm:bulletEnabled val="1"/>
        </dgm:presLayoutVars>
      </dgm:prSet>
      <dgm:spPr>
        <a:prstGeom prst="rect">
          <a:avLst/>
        </a:prstGeom>
      </dgm:spPr>
      <dgm:t>
        <a:bodyPr/>
        <a:lstStyle/>
        <a:p>
          <a:endParaRPr lang="en-US"/>
        </a:p>
      </dgm:t>
    </dgm:pt>
    <dgm:pt modelId="{0C9DD4D2-623B-49A7-B859-AC1A7508CB9B}" type="pres">
      <dgm:prSet presAssocID="{A1AB7AD7-F4ED-4FD3-8CFB-AF100FA5BBA6}" presName="sibTrans" presStyleCnt="0"/>
      <dgm:spPr/>
    </dgm:pt>
    <dgm:pt modelId="{9B5479F8-E5C3-47F1-B997-C9F5CE67CE1B}" type="pres">
      <dgm:prSet presAssocID="{5986037D-DA3E-44F6-9F36-9E41EFB7592C}" presName="composite" presStyleCnt="0"/>
      <dgm:spPr/>
    </dgm:pt>
    <dgm:pt modelId="{C23ABDBD-5E79-4B34-AEF6-CD531DA77BD3}" type="pres">
      <dgm:prSet presAssocID="{5986037D-DA3E-44F6-9F36-9E41EFB7592C}" presName="bentUpArrow1" presStyleLbl="alignImgPlace1" presStyleIdx="1" presStyleCnt="5" custScaleX="170088" custScaleY="235552" custLinFactX="-184955" custLinFactNeighborX="-200000" custLinFactNeighborY="89074"/>
      <dgm:spPr>
        <a:xfrm rot="5400000">
          <a:off x="720993" y="1171871"/>
          <a:ext cx="358665" cy="294846"/>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4EC1432E-0A13-44EB-97AD-BC34C1300F56}" type="pres">
      <dgm:prSet presAssocID="{5986037D-DA3E-44F6-9F36-9E41EFB7592C}" presName="ParentText" presStyleLbl="node1" presStyleIdx="1" presStyleCnt="6" custScaleX="553587" custScaleY="186400" custLinFactY="-2203" custLinFactNeighborX="-75269" custLinFactNeighborY="-100000">
        <dgm:presLayoutVars>
          <dgm:chMax val="1"/>
          <dgm:chPref val="1"/>
          <dgm:bulletEnabled val="1"/>
        </dgm:presLayoutVars>
      </dgm:prSet>
      <dgm:spPr>
        <a:prstGeom prst="roundRect">
          <a:avLst>
            <a:gd name="adj" fmla="val 16670"/>
          </a:avLst>
        </a:prstGeom>
      </dgm:spPr>
      <dgm:t>
        <a:bodyPr/>
        <a:lstStyle/>
        <a:p>
          <a:endParaRPr lang="en-US"/>
        </a:p>
      </dgm:t>
    </dgm:pt>
    <dgm:pt modelId="{40CF3534-BF86-4F2C-8FB1-2B0CBB9B4A0B}" type="pres">
      <dgm:prSet presAssocID="{5986037D-DA3E-44F6-9F36-9E41EFB7592C}" presName="ChildText" presStyleLbl="revTx" presStyleIdx="1" presStyleCnt="6" custScaleX="1018962" custScaleY="267890" custLinFactX="400000" custLinFactNeighborX="471903" custLinFactNeighborY="-90534">
        <dgm:presLayoutVars>
          <dgm:chMax val="0"/>
          <dgm:chPref val="0"/>
          <dgm:bulletEnabled val="1"/>
        </dgm:presLayoutVars>
      </dgm:prSet>
      <dgm:spPr>
        <a:prstGeom prst="rect">
          <a:avLst/>
        </a:prstGeom>
      </dgm:spPr>
      <dgm:t>
        <a:bodyPr/>
        <a:lstStyle/>
        <a:p>
          <a:endParaRPr lang="en-US"/>
        </a:p>
      </dgm:t>
    </dgm:pt>
    <dgm:pt modelId="{C40C04C2-B12B-4D98-A3CE-E4204BE3AF64}" type="pres">
      <dgm:prSet presAssocID="{D7FB2C3E-0523-4D24-9DF5-B432D11E32B0}" presName="sibTrans" presStyleCnt="0"/>
      <dgm:spPr/>
    </dgm:pt>
    <dgm:pt modelId="{D9BD0BE0-7D86-4C62-84DD-6346A52A71C6}" type="pres">
      <dgm:prSet presAssocID="{932AB341-3421-4BB8-9240-D352093D716E}" presName="composite" presStyleCnt="0"/>
      <dgm:spPr/>
    </dgm:pt>
    <dgm:pt modelId="{1B2DA5A6-0F52-4B6D-ACD4-5664ED5296C9}" type="pres">
      <dgm:prSet presAssocID="{932AB341-3421-4BB8-9240-D352093D716E}" presName="bentUpArrow1" presStyleLbl="alignImgPlace1" presStyleIdx="2" presStyleCnt="5" custScaleX="178973" custScaleY="222205" custLinFactX="-292177" custLinFactY="100000" custLinFactNeighborX="-300000" custLinFactNeighborY="103308"/>
      <dgm:spPr>
        <a:xfrm rot="5400000">
          <a:off x="1238947" y="1640130"/>
          <a:ext cx="338342" cy="310248"/>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374E422-0636-4E78-8567-BD61C15DF6D6}" type="pres">
      <dgm:prSet presAssocID="{932AB341-3421-4BB8-9240-D352093D716E}" presName="ParentText" presStyleLbl="node1" presStyleIdx="2" presStyleCnt="6" custScaleX="559779" custScaleY="180927" custLinFactX="-100000" custLinFactNeighborX="-100562" custLinFactNeighborY="-22761">
        <dgm:presLayoutVars>
          <dgm:chMax val="1"/>
          <dgm:chPref val="1"/>
          <dgm:bulletEnabled val="1"/>
        </dgm:presLayoutVars>
      </dgm:prSet>
      <dgm:spPr>
        <a:prstGeom prst="roundRect">
          <a:avLst>
            <a:gd name="adj" fmla="val 16670"/>
          </a:avLst>
        </a:prstGeom>
      </dgm:spPr>
      <dgm:t>
        <a:bodyPr/>
        <a:lstStyle/>
        <a:p>
          <a:endParaRPr lang="en-US"/>
        </a:p>
      </dgm:t>
    </dgm:pt>
    <dgm:pt modelId="{5D9A06F2-F64A-43B9-835B-C22D3E64208E}" type="pres">
      <dgm:prSet presAssocID="{932AB341-3421-4BB8-9240-D352093D716E}" presName="ChildText" presStyleLbl="revTx" presStyleIdx="2" presStyleCnt="6" custScaleX="1049544" custScaleY="237390" custLinFactX="300000" custLinFactNeighborX="370686" custLinFactNeighborY="-6403">
        <dgm:presLayoutVars>
          <dgm:chMax val="0"/>
          <dgm:chPref val="0"/>
          <dgm:bulletEnabled val="1"/>
        </dgm:presLayoutVars>
      </dgm:prSet>
      <dgm:spPr>
        <a:prstGeom prst="rect">
          <a:avLst/>
        </a:prstGeom>
      </dgm:spPr>
      <dgm:t>
        <a:bodyPr/>
        <a:lstStyle/>
        <a:p>
          <a:endParaRPr lang="en-US"/>
        </a:p>
      </dgm:t>
    </dgm:pt>
    <dgm:pt modelId="{DBD64AD6-F209-4B0E-9987-D1BC2BDB6DCC}" type="pres">
      <dgm:prSet presAssocID="{D2E6DF73-F68A-4F2B-BAB6-C18B378EDDA5}" presName="sibTrans" presStyleCnt="0"/>
      <dgm:spPr/>
    </dgm:pt>
    <dgm:pt modelId="{6A20AB19-043D-4B95-B415-68048714FC4F}" type="pres">
      <dgm:prSet presAssocID="{E2F649A2-BBEB-4E76-92A7-072A02DABBEA}" presName="composite" presStyleCnt="0"/>
      <dgm:spPr/>
    </dgm:pt>
    <dgm:pt modelId="{02E5686E-6B8C-4675-897E-D55E302EA389}" type="pres">
      <dgm:prSet presAssocID="{E2F649A2-BBEB-4E76-92A7-072A02DABBEA}" presName="bentUpArrow1" presStyleLbl="alignImgPlace1" presStyleIdx="3" presStyleCnt="5" custScaleX="178269" custScaleY="203185" custLinFactX="-330592" custLinFactY="100000" custLinFactNeighborX="-400000" custLinFactNeighborY="170823"/>
      <dgm:spPr>
        <a:xfrm rot="5400000">
          <a:off x="1845268" y="2107872"/>
          <a:ext cx="309381" cy="309028"/>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4D51273-1763-4FC1-92E9-36FC26C73BFD}" type="pres">
      <dgm:prSet presAssocID="{E2F649A2-BBEB-4E76-92A7-072A02DABBEA}" presName="ParentText" presStyleLbl="node1" presStyleIdx="3" presStyleCnt="6" custScaleX="568042" custScaleY="209414" custLinFactX="-143933" custLinFactNeighborX="-200000" custLinFactNeighborY="84955">
        <dgm:presLayoutVars>
          <dgm:chMax val="1"/>
          <dgm:chPref val="1"/>
          <dgm:bulletEnabled val="1"/>
        </dgm:presLayoutVars>
      </dgm:prSet>
      <dgm:spPr>
        <a:prstGeom prst="roundRect">
          <a:avLst>
            <a:gd name="adj" fmla="val 16670"/>
          </a:avLst>
        </a:prstGeom>
      </dgm:spPr>
      <dgm:t>
        <a:bodyPr/>
        <a:lstStyle/>
        <a:p>
          <a:endParaRPr lang="en-US"/>
        </a:p>
      </dgm:t>
    </dgm:pt>
    <dgm:pt modelId="{C91C398A-B578-44E7-96EB-B2093D2E7851}" type="pres">
      <dgm:prSet presAssocID="{E2F649A2-BBEB-4E76-92A7-072A02DABBEA}" presName="ChildText" presStyleLbl="revTx" presStyleIdx="3" presStyleCnt="6" custScaleX="783390" custScaleY="194430" custLinFactX="132386" custLinFactNeighborX="200000" custLinFactNeighborY="90435">
        <dgm:presLayoutVars>
          <dgm:chMax val="0"/>
          <dgm:chPref val="0"/>
          <dgm:bulletEnabled val="1"/>
        </dgm:presLayoutVars>
      </dgm:prSet>
      <dgm:spPr>
        <a:prstGeom prst="rect">
          <a:avLst/>
        </a:prstGeom>
      </dgm:spPr>
      <dgm:t>
        <a:bodyPr/>
        <a:lstStyle/>
        <a:p>
          <a:endParaRPr lang="en-US"/>
        </a:p>
      </dgm:t>
    </dgm:pt>
    <dgm:pt modelId="{48692252-C3A8-4DF2-AC65-204FC8F229D3}" type="pres">
      <dgm:prSet presAssocID="{F087E75B-42BE-4F33-B2AD-475E9490824A}" presName="sibTrans" presStyleCnt="0"/>
      <dgm:spPr/>
    </dgm:pt>
    <dgm:pt modelId="{CEA7BFD9-B7AA-44D6-BD72-6D3C231A5DCC}" type="pres">
      <dgm:prSet presAssocID="{90C1AD15-7F52-4B49-BF83-B4ED7CF4FA68}" presName="composite" presStyleCnt="0"/>
      <dgm:spPr/>
    </dgm:pt>
    <dgm:pt modelId="{0293F753-A25C-4EEC-99BE-41025D02D228}" type="pres">
      <dgm:prSet presAssocID="{90C1AD15-7F52-4B49-BF83-B4ED7CF4FA68}" presName="bentUpArrow1" presStyleLbl="alignImgPlace1" presStyleIdx="4" presStyleCnt="5" custScaleX="200081" custScaleY="205920" custLinFactX="-421403" custLinFactY="184502" custLinFactNeighborX="-500000" custLinFactNeighborY="200000"/>
      <dgm:spPr>
        <a:xfrm rot="5400000">
          <a:off x="2367961" y="2581711"/>
          <a:ext cx="313546" cy="346839"/>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F6E8450-3E69-4618-B619-4587D1F0ED11}" type="pres">
      <dgm:prSet presAssocID="{90C1AD15-7F52-4B49-BF83-B4ED7CF4FA68}" presName="ParentText" presStyleLbl="node1" presStyleIdx="4" presStyleCnt="6" custScaleX="550508" custScaleY="196863" custLinFactX="-200000" custLinFactY="61565" custLinFactNeighborX="-232679" custLinFactNeighborY="100000">
        <dgm:presLayoutVars>
          <dgm:chMax val="1"/>
          <dgm:chPref val="1"/>
          <dgm:bulletEnabled val="1"/>
        </dgm:presLayoutVars>
      </dgm:prSet>
      <dgm:spPr>
        <a:prstGeom prst="roundRect">
          <a:avLst>
            <a:gd name="adj" fmla="val 16670"/>
          </a:avLst>
        </a:prstGeom>
      </dgm:spPr>
      <dgm:t>
        <a:bodyPr/>
        <a:lstStyle/>
        <a:p>
          <a:endParaRPr lang="en-US"/>
        </a:p>
      </dgm:t>
    </dgm:pt>
    <dgm:pt modelId="{1A852724-1FCA-4A75-A8A5-CD0E64553A4E}" type="pres">
      <dgm:prSet presAssocID="{90C1AD15-7F52-4B49-BF83-B4ED7CF4FA68}" presName="ChildText" presStyleLbl="revTx" presStyleIdx="4" presStyleCnt="6" custScaleX="867234" custScaleY="223254" custLinFactX="100000" custLinFactY="73812" custLinFactNeighborX="109764" custLinFactNeighborY="100000">
        <dgm:presLayoutVars>
          <dgm:chMax val="0"/>
          <dgm:chPref val="0"/>
          <dgm:bulletEnabled val="1"/>
        </dgm:presLayoutVars>
      </dgm:prSet>
      <dgm:spPr>
        <a:prstGeom prst="rect">
          <a:avLst/>
        </a:prstGeom>
      </dgm:spPr>
      <dgm:t>
        <a:bodyPr/>
        <a:lstStyle/>
        <a:p>
          <a:endParaRPr lang="en-US"/>
        </a:p>
      </dgm:t>
    </dgm:pt>
    <dgm:pt modelId="{AD099092-BE3B-41B4-B5C7-C296F557DAFB}" type="pres">
      <dgm:prSet presAssocID="{90B071A3-E1F8-42A8-B25B-288BEDD1962C}" presName="sibTrans" presStyleCnt="0"/>
      <dgm:spPr/>
    </dgm:pt>
    <dgm:pt modelId="{368F4180-705E-4E1B-9D15-9C6425398A76}" type="pres">
      <dgm:prSet presAssocID="{BF6B8843-862A-4CE3-AD44-0A59F668798B}" presName="composite" presStyleCnt="0"/>
      <dgm:spPr/>
    </dgm:pt>
    <dgm:pt modelId="{73010363-63F5-44F5-8B25-F2158ABD215D}" type="pres">
      <dgm:prSet presAssocID="{BF6B8843-862A-4CE3-AD44-0A59F668798B}" presName="ParentText" presStyleLbl="node1" presStyleIdx="5" presStyleCnt="6" custScaleX="536428" custScaleY="184710" custLinFactX="-294970" custLinFactY="100000" custLinFactNeighborX="-300000" custLinFactNeighborY="168638">
        <dgm:presLayoutVars>
          <dgm:chMax val="1"/>
          <dgm:chPref val="1"/>
          <dgm:bulletEnabled val="1"/>
        </dgm:presLayoutVars>
      </dgm:prSet>
      <dgm:spPr>
        <a:prstGeom prst="roundRect">
          <a:avLst>
            <a:gd name="adj" fmla="val 16670"/>
          </a:avLst>
        </a:prstGeom>
      </dgm:spPr>
      <dgm:t>
        <a:bodyPr/>
        <a:lstStyle/>
        <a:p>
          <a:endParaRPr lang="en-US"/>
        </a:p>
      </dgm:t>
    </dgm:pt>
    <dgm:pt modelId="{3F5A50E8-4146-4EBD-B48C-A4455AF34510}" type="pres">
      <dgm:prSet presAssocID="{BF6B8843-862A-4CE3-AD44-0A59F668798B}" presName="FinalChildText" presStyleLbl="revTx" presStyleIdx="5" presStyleCnt="6" custScaleX="659857" custScaleY="193211" custLinFactX="-30842" custLinFactY="109251" custLinFactNeighborX="-100000" custLinFactNeighborY="200000">
        <dgm:presLayoutVars>
          <dgm:chMax val="0"/>
          <dgm:chPref val="0"/>
          <dgm:bulletEnabled val="1"/>
        </dgm:presLayoutVars>
      </dgm:prSet>
      <dgm:spPr>
        <a:prstGeom prst="rect">
          <a:avLst/>
        </a:prstGeom>
      </dgm:spPr>
      <dgm:t>
        <a:bodyPr/>
        <a:lstStyle/>
        <a:p>
          <a:endParaRPr lang="en-US"/>
        </a:p>
      </dgm:t>
    </dgm:pt>
  </dgm:ptLst>
  <dgm:cxnLst>
    <dgm:cxn modelId="{A7F9646D-3898-42D4-BF17-AC17ED4C8E7B}" type="presOf" srcId="{90C1AD15-7F52-4B49-BF83-B4ED7CF4FA68}" destId="{6F6E8450-3E69-4618-B619-4587D1F0ED11}" srcOrd="0" destOrd="0" presId="urn:microsoft.com/office/officeart/2005/8/layout/StepDownProcess"/>
    <dgm:cxn modelId="{A870EC57-3C2E-41C1-90EC-01314ACE618F}" srcId="{815F86A4-6BB5-402E-B5F9-8F2E5E1ED70F}" destId="{AD2A721C-F139-432F-83EA-9A18AB1144F1}" srcOrd="0" destOrd="0" parTransId="{EA010767-596D-4CEE-9FA9-5C7D392B1892}" sibTransId="{86912EEB-03B3-4F49-9E11-3F08AEBC358B}"/>
    <dgm:cxn modelId="{E3681953-016B-4AF3-9913-8610CD998404}" srcId="{BF6B8843-862A-4CE3-AD44-0A59F668798B}" destId="{2B323D25-F48F-4720-B06D-AAB78537B5D6}" srcOrd="0" destOrd="0" parTransId="{6B902FDB-B561-4D76-91E4-05550E754ACA}" sibTransId="{26A8B906-71F1-44AC-84EC-D166FFCB10E9}"/>
    <dgm:cxn modelId="{DD22689E-D757-44AD-9017-F399DF08A50F}" srcId="{7676F236-1B55-47F1-9E99-C5B5AB46BDD6}" destId="{BF6B8843-862A-4CE3-AD44-0A59F668798B}" srcOrd="5" destOrd="0" parTransId="{BF5D906B-4AE7-4CBC-8CB9-7A76A5AC2F60}" sibTransId="{31F2424D-CBD3-4918-A258-81E10183E103}"/>
    <dgm:cxn modelId="{147FD40B-BAE5-411E-96EE-DC514CD30C48}" type="presOf" srcId="{28AF5B54-C3DE-45BB-AD2A-B77DDD7DC1D2}" destId="{5D9A06F2-F64A-43B9-835B-C22D3E64208E}" srcOrd="0" destOrd="0" presId="urn:microsoft.com/office/officeart/2005/8/layout/StepDownProcess"/>
    <dgm:cxn modelId="{2A814152-8CE8-437D-A69F-EBC8AB601982}" srcId="{932AB341-3421-4BB8-9240-D352093D716E}" destId="{28AF5B54-C3DE-45BB-AD2A-B77DDD7DC1D2}" srcOrd="0" destOrd="0" parTransId="{6D7ACF71-A018-4037-A706-8B195E03D2C2}" sibTransId="{B50E368C-E184-4DD4-BECB-AFF26B7A0944}"/>
    <dgm:cxn modelId="{74C00D28-7C47-4FEE-AF35-7A3D40E6115D}" type="presOf" srcId="{5986037D-DA3E-44F6-9F36-9E41EFB7592C}" destId="{4EC1432E-0A13-44EB-97AD-BC34C1300F56}" srcOrd="0" destOrd="0" presId="urn:microsoft.com/office/officeart/2005/8/layout/StepDownProcess"/>
    <dgm:cxn modelId="{702B105D-923D-4A2F-B13D-D9657130E828}" type="presOf" srcId="{E2F649A2-BBEB-4E76-92A7-072A02DABBEA}" destId="{64D51273-1763-4FC1-92E9-36FC26C73BFD}" srcOrd="0" destOrd="0" presId="urn:microsoft.com/office/officeart/2005/8/layout/StepDownProcess"/>
    <dgm:cxn modelId="{4EA6C67B-6C43-4032-88CC-A7B3F1AFCAF9}" srcId="{7676F236-1B55-47F1-9E99-C5B5AB46BDD6}" destId="{815F86A4-6BB5-402E-B5F9-8F2E5E1ED70F}" srcOrd="0" destOrd="0" parTransId="{F9DDBDDD-A6F1-44A7-92A0-E5C293777684}" sibTransId="{A1AB7AD7-F4ED-4FD3-8CFB-AF100FA5BBA6}"/>
    <dgm:cxn modelId="{FC30FD5D-8B82-4951-ABD0-B6FFE56E6621}" srcId="{7676F236-1B55-47F1-9E99-C5B5AB46BDD6}" destId="{932AB341-3421-4BB8-9240-D352093D716E}" srcOrd="2" destOrd="0" parTransId="{0FB55CA8-BCD3-4F8A-8607-D0CF205F8A6E}" sibTransId="{D2E6DF73-F68A-4F2B-BAB6-C18B378EDDA5}"/>
    <dgm:cxn modelId="{3E4A7776-CEAB-4DA5-B767-24861718940F}" type="presOf" srcId="{7676F236-1B55-47F1-9E99-C5B5AB46BDD6}" destId="{FA5527CB-E48E-444F-A87A-FE48EAC43CDF}" srcOrd="0" destOrd="0" presId="urn:microsoft.com/office/officeart/2005/8/layout/StepDownProcess"/>
    <dgm:cxn modelId="{40DEED17-E984-47F8-8000-A7B2C0C9C9AF}" srcId="{E2F649A2-BBEB-4E76-92A7-072A02DABBEA}" destId="{075C89D4-3B18-4738-A63C-494E7B6448DB}" srcOrd="0" destOrd="0" parTransId="{B56AC19B-20F0-49D3-8D61-3828F2180383}" sibTransId="{23954479-C498-4E91-9176-BDB1EC50A44C}"/>
    <dgm:cxn modelId="{5490D3D8-DB79-44EC-AE2D-E9A258A0D75B}" type="presOf" srcId="{075C89D4-3B18-4738-A63C-494E7B6448DB}" destId="{C91C398A-B578-44E7-96EB-B2093D2E7851}" srcOrd="0" destOrd="0" presId="urn:microsoft.com/office/officeart/2005/8/layout/StepDownProcess"/>
    <dgm:cxn modelId="{4DE6CF27-8F34-46B0-958F-0FD4524CBB66}" srcId="{7676F236-1B55-47F1-9E99-C5B5AB46BDD6}" destId="{90C1AD15-7F52-4B49-BF83-B4ED7CF4FA68}" srcOrd="4" destOrd="0" parTransId="{4E77D171-F88B-4180-B5FD-4174A3D7A817}" sibTransId="{90B071A3-E1F8-42A8-B25B-288BEDD1962C}"/>
    <dgm:cxn modelId="{999E45E1-C5E3-4EC6-AD0B-90ECEC1C54CC}" srcId="{5986037D-DA3E-44F6-9F36-9E41EFB7592C}" destId="{00AE9E0E-32B7-4E2C-8905-201BE5A5AD7A}" srcOrd="0" destOrd="0" parTransId="{6027F9C8-AA8B-4E95-8020-E0B23718BC84}" sibTransId="{40C7B6D4-2C78-4090-98BF-1ECB565C5DB1}"/>
    <dgm:cxn modelId="{FD93BD14-2DDA-445C-A718-80A11B259622}" type="presOf" srcId="{AD2A721C-F139-432F-83EA-9A18AB1144F1}" destId="{C94EA057-A6B8-44AC-BC33-244CBF302FCC}" srcOrd="0" destOrd="0" presId="urn:microsoft.com/office/officeart/2005/8/layout/StepDownProcess"/>
    <dgm:cxn modelId="{AECEE7CE-26FC-4BA9-9792-E300726C2A5D}" type="presOf" srcId="{2B323D25-F48F-4720-B06D-AAB78537B5D6}" destId="{3F5A50E8-4146-4EBD-B48C-A4455AF34510}" srcOrd="0" destOrd="0" presId="urn:microsoft.com/office/officeart/2005/8/layout/StepDownProcess"/>
    <dgm:cxn modelId="{B7DCCB45-077F-4E48-A195-C148D89A5E8C}" srcId="{7676F236-1B55-47F1-9E99-C5B5AB46BDD6}" destId="{E2F649A2-BBEB-4E76-92A7-072A02DABBEA}" srcOrd="3" destOrd="0" parTransId="{A882ED36-BB1D-475D-BC2D-67D82148A578}" sibTransId="{F087E75B-42BE-4F33-B2AD-475E9490824A}"/>
    <dgm:cxn modelId="{8BF4829A-CA51-4328-805B-3665B733835F}" srcId="{7676F236-1B55-47F1-9E99-C5B5AB46BDD6}" destId="{5986037D-DA3E-44F6-9F36-9E41EFB7592C}" srcOrd="1" destOrd="0" parTransId="{EDCD2CF5-E67C-477D-98F8-FC91A9F2AB7F}" sibTransId="{D7FB2C3E-0523-4D24-9DF5-B432D11E32B0}"/>
    <dgm:cxn modelId="{7D76929F-09C8-40CF-8D9C-72CA503F1832}" type="presOf" srcId="{00AE9E0E-32B7-4E2C-8905-201BE5A5AD7A}" destId="{40CF3534-BF86-4F2C-8FB1-2B0CBB9B4A0B}" srcOrd="0" destOrd="0" presId="urn:microsoft.com/office/officeart/2005/8/layout/StepDownProcess"/>
    <dgm:cxn modelId="{07D3C7BB-2F7A-4F29-B5DB-31CDA8F245FB}" srcId="{90C1AD15-7F52-4B49-BF83-B4ED7CF4FA68}" destId="{5C6C2ED4-E49D-4B2B-AB5A-675BDBD0D89E}" srcOrd="0" destOrd="0" parTransId="{16815980-94CC-4817-A231-DEEE4B3DCB9C}" sibTransId="{7C5156A0-2B63-41FB-960D-07E26ABCC35D}"/>
    <dgm:cxn modelId="{59E9D865-B0D2-440B-9552-8BCA2A6C0DF9}" type="presOf" srcId="{815F86A4-6BB5-402E-B5F9-8F2E5E1ED70F}" destId="{1EB13954-0942-401A-A7C8-84A97ED1C3AF}" srcOrd="0" destOrd="0" presId="urn:microsoft.com/office/officeart/2005/8/layout/StepDownProcess"/>
    <dgm:cxn modelId="{FC8D3E6C-58AD-465F-B844-75B404CAED02}" type="presOf" srcId="{932AB341-3421-4BB8-9240-D352093D716E}" destId="{E374E422-0636-4E78-8567-BD61C15DF6D6}" srcOrd="0" destOrd="0" presId="urn:microsoft.com/office/officeart/2005/8/layout/StepDownProcess"/>
    <dgm:cxn modelId="{D36DCE53-3151-41D4-AD92-FB1A2715B6C6}" type="presOf" srcId="{5C6C2ED4-E49D-4B2B-AB5A-675BDBD0D89E}" destId="{1A852724-1FCA-4A75-A8A5-CD0E64553A4E}" srcOrd="0" destOrd="0" presId="urn:microsoft.com/office/officeart/2005/8/layout/StepDownProcess"/>
    <dgm:cxn modelId="{AFFE59F1-7A30-4281-AD86-E3CA03A402F4}" type="presOf" srcId="{BF6B8843-862A-4CE3-AD44-0A59F668798B}" destId="{73010363-63F5-44F5-8B25-F2158ABD215D}" srcOrd="0" destOrd="0" presId="urn:microsoft.com/office/officeart/2005/8/layout/StepDownProcess"/>
    <dgm:cxn modelId="{A3C96229-F37A-47B0-8A82-F2533BF69051}" type="presParOf" srcId="{FA5527CB-E48E-444F-A87A-FE48EAC43CDF}" destId="{AE4E2EE5-832E-48EB-B95D-D9B886875223}" srcOrd="0" destOrd="0" presId="urn:microsoft.com/office/officeart/2005/8/layout/StepDownProcess"/>
    <dgm:cxn modelId="{072ED601-0743-43AC-A33E-67C791A52454}" type="presParOf" srcId="{AE4E2EE5-832E-48EB-B95D-D9B886875223}" destId="{63CAC88B-2F48-4DE6-9954-0E2F62DCE96A}" srcOrd="0" destOrd="0" presId="urn:microsoft.com/office/officeart/2005/8/layout/StepDownProcess"/>
    <dgm:cxn modelId="{F57C71D7-4847-4107-94E1-8B573E568FF7}" type="presParOf" srcId="{AE4E2EE5-832E-48EB-B95D-D9B886875223}" destId="{1EB13954-0942-401A-A7C8-84A97ED1C3AF}" srcOrd="1" destOrd="0" presId="urn:microsoft.com/office/officeart/2005/8/layout/StepDownProcess"/>
    <dgm:cxn modelId="{7FED774C-F25E-48C8-A53C-2ED2B1D9ED7B}" type="presParOf" srcId="{AE4E2EE5-832E-48EB-B95D-D9B886875223}" destId="{C94EA057-A6B8-44AC-BC33-244CBF302FCC}" srcOrd="2" destOrd="0" presId="urn:microsoft.com/office/officeart/2005/8/layout/StepDownProcess"/>
    <dgm:cxn modelId="{FFFAB5A7-AEAD-47D6-863E-A6E9DB8F9A2D}" type="presParOf" srcId="{FA5527CB-E48E-444F-A87A-FE48EAC43CDF}" destId="{0C9DD4D2-623B-49A7-B859-AC1A7508CB9B}" srcOrd="1" destOrd="0" presId="urn:microsoft.com/office/officeart/2005/8/layout/StepDownProcess"/>
    <dgm:cxn modelId="{BD3AFF37-0E0F-4798-8E44-6AEC5F1FC8D8}" type="presParOf" srcId="{FA5527CB-E48E-444F-A87A-FE48EAC43CDF}" destId="{9B5479F8-E5C3-47F1-B997-C9F5CE67CE1B}" srcOrd="2" destOrd="0" presId="urn:microsoft.com/office/officeart/2005/8/layout/StepDownProcess"/>
    <dgm:cxn modelId="{BEC6B857-470F-4145-804C-D0679D23B835}" type="presParOf" srcId="{9B5479F8-E5C3-47F1-B997-C9F5CE67CE1B}" destId="{C23ABDBD-5E79-4B34-AEF6-CD531DA77BD3}" srcOrd="0" destOrd="0" presId="urn:microsoft.com/office/officeart/2005/8/layout/StepDownProcess"/>
    <dgm:cxn modelId="{C8FE1956-93EC-4056-B599-27FE97B3DA38}" type="presParOf" srcId="{9B5479F8-E5C3-47F1-B997-C9F5CE67CE1B}" destId="{4EC1432E-0A13-44EB-97AD-BC34C1300F56}" srcOrd="1" destOrd="0" presId="urn:microsoft.com/office/officeart/2005/8/layout/StepDownProcess"/>
    <dgm:cxn modelId="{F7033D9A-5C47-4CD4-A92A-FF6C16A2DFD1}" type="presParOf" srcId="{9B5479F8-E5C3-47F1-B997-C9F5CE67CE1B}" destId="{40CF3534-BF86-4F2C-8FB1-2B0CBB9B4A0B}" srcOrd="2" destOrd="0" presId="urn:microsoft.com/office/officeart/2005/8/layout/StepDownProcess"/>
    <dgm:cxn modelId="{045DACD9-6DB0-4066-85F2-07BE773D8978}" type="presParOf" srcId="{FA5527CB-E48E-444F-A87A-FE48EAC43CDF}" destId="{C40C04C2-B12B-4D98-A3CE-E4204BE3AF64}" srcOrd="3" destOrd="0" presId="urn:microsoft.com/office/officeart/2005/8/layout/StepDownProcess"/>
    <dgm:cxn modelId="{316B4D2B-01BC-4D85-8826-A007432A0DC2}" type="presParOf" srcId="{FA5527CB-E48E-444F-A87A-FE48EAC43CDF}" destId="{D9BD0BE0-7D86-4C62-84DD-6346A52A71C6}" srcOrd="4" destOrd="0" presId="urn:microsoft.com/office/officeart/2005/8/layout/StepDownProcess"/>
    <dgm:cxn modelId="{E19FB86D-B29D-4888-B93B-AF8681F1AF89}" type="presParOf" srcId="{D9BD0BE0-7D86-4C62-84DD-6346A52A71C6}" destId="{1B2DA5A6-0F52-4B6D-ACD4-5664ED5296C9}" srcOrd="0" destOrd="0" presId="urn:microsoft.com/office/officeart/2005/8/layout/StepDownProcess"/>
    <dgm:cxn modelId="{BC570787-AFFB-4AE6-B613-6060D646A173}" type="presParOf" srcId="{D9BD0BE0-7D86-4C62-84DD-6346A52A71C6}" destId="{E374E422-0636-4E78-8567-BD61C15DF6D6}" srcOrd="1" destOrd="0" presId="urn:microsoft.com/office/officeart/2005/8/layout/StepDownProcess"/>
    <dgm:cxn modelId="{57713FE3-FC2C-41FF-B7FA-F9F1E33A2A48}" type="presParOf" srcId="{D9BD0BE0-7D86-4C62-84DD-6346A52A71C6}" destId="{5D9A06F2-F64A-43B9-835B-C22D3E64208E}" srcOrd="2" destOrd="0" presId="urn:microsoft.com/office/officeart/2005/8/layout/StepDownProcess"/>
    <dgm:cxn modelId="{ECBD3160-0305-41A7-A4CD-7D52F1FC9508}" type="presParOf" srcId="{FA5527CB-E48E-444F-A87A-FE48EAC43CDF}" destId="{DBD64AD6-F209-4B0E-9987-D1BC2BDB6DCC}" srcOrd="5" destOrd="0" presId="urn:microsoft.com/office/officeart/2005/8/layout/StepDownProcess"/>
    <dgm:cxn modelId="{474FF27D-BB7E-4EDE-81EB-B07825996EFD}" type="presParOf" srcId="{FA5527CB-E48E-444F-A87A-FE48EAC43CDF}" destId="{6A20AB19-043D-4B95-B415-68048714FC4F}" srcOrd="6" destOrd="0" presId="urn:microsoft.com/office/officeart/2005/8/layout/StepDownProcess"/>
    <dgm:cxn modelId="{3A24E58A-5EC5-40E7-A378-C5BEFCFB17B7}" type="presParOf" srcId="{6A20AB19-043D-4B95-B415-68048714FC4F}" destId="{02E5686E-6B8C-4675-897E-D55E302EA389}" srcOrd="0" destOrd="0" presId="urn:microsoft.com/office/officeart/2005/8/layout/StepDownProcess"/>
    <dgm:cxn modelId="{3FD18C29-F821-4BDC-8168-B4182F48CDC1}" type="presParOf" srcId="{6A20AB19-043D-4B95-B415-68048714FC4F}" destId="{64D51273-1763-4FC1-92E9-36FC26C73BFD}" srcOrd="1" destOrd="0" presId="urn:microsoft.com/office/officeart/2005/8/layout/StepDownProcess"/>
    <dgm:cxn modelId="{2AE3A9DC-D06E-48D0-AF21-0DC33C75C754}" type="presParOf" srcId="{6A20AB19-043D-4B95-B415-68048714FC4F}" destId="{C91C398A-B578-44E7-96EB-B2093D2E7851}" srcOrd="2" destOrd="0" presId="urn:microsoft.com/office/officeart/2005/8/layout/StepDownProcess"/>
    <dgm:cxn modelId="{3CE622C3-0ABF-4AFC-8724-64F1BA8C95B7}" type="presParOf" srcId="{FA5527CB-E48E-444F-A87A-FE48EAC43CDF}" destId="{48692252-C3A8-4DF2-AC65-204FC8F229D3}" srcOrd="7" destOrd="0" presId="urn:microsoft.com/office/officeart/2005/8/layout/StepDownProcess"/>
    <dgm:cxn modelId="{7B80F263-D08C-4A4D-9C17-1EE0B1716941}" type="presParOf" srcId="{FA5527CB-E48E-444F-A87A-FE48EAC43CDF}" destId="{CEA7BFD9-B7AA-44D6-BD72-6D3C231A5DCC}" srcOrd="8" destOrd="0" presId="urn:microsoft.com/office/officeart/2005/8/layout/StepDownProcess"/>
    <dgm:cxn modelId="{B9D4BBD3-8CA4-4E00-ADCE-9BE768082F4F}" type="presParOf" srcId="{CEA7BFD9-B7AA-44D6-BD72-6D3C231A5DCC}" destId="{0293F753-A25C-4EEC-99BE-41025D02D228}" srcOrd="0" destOrd="0" presId="urn:microsoft.com/office/officeart/2005/8/layout/StepDownProcess"/>
    <dgm:cxn modelId="{27D96C3F-2ECB-4304-B582-3F4D14EC1A06}" type="presParOf" srcId="{CEA7BFD9-B7AA-44D6-BD72-6D3C231A5DCC}" destId="{6F6E8450-3E69-4618-B619-4587D1F0ED11}" srcOrd="1" destOrd="0" presId="urn:microsoft.com/office/officeart/2005/8/layout/StepDownProcess"/>
    <dgm:cxn modelId="{95A38F17-0668-4043-B232-072AD143A0ED}" type="presParOf" srcId="{CEA7BFD9-B7AA-44D6-BD72-6D3C231A5DCC}" destId="{1A852724-1FCA-4A75-A8A5-CD0E64553A4E}" srcOrd="2" destOrd="0" presId="urn:microsoft.com/office/officeart/2005/8/layout/StepDownProcess"/>
    <dgm:cxn modelId="{6A0431D5-A732-4782-BBC2-EBA48E4893B8}" type="presParOf" srcId="{FA5527CB-E48E-444F-A87A-FE48EAC43CDF}" destId="{AD099092-BE3B-41B4-B5C7-C296F557DAFB}" srcOrd="9" destOrd="0" presId="urn:microsoft.com/office/officeart/2005/8/layout/StepDownProcess"/>
    <dgm:cxn modelId="{081365F2-EAAA-4547-AA36-0E0FA6887ADA}" type="presParOf" srcId="{FA5527CB-E48E-444F-A87A-FE48EAC43CDF}" destId="{368F4180-705E-4E1B-9D15-9C6425398A76}" srcOrd="10" destOrd="0" presId="urn:microsoft.com/office/officeart/2005/8/layout/StepDownProcess"/>
    <dgm:cxn modelId="{DA05E369-582F-47D9-B36D-FE965D1FA374}" type="presParOf" srcId="{368F4180-705E-4E1B-9D15-9C6425398A76}" destId="{73010363-63F5-44F5-8B25-F2158ABD215D}" srcOrd="0" destOrd="0" presId="urn:microsoft.com/office/officeart/2005/8/layout/StepDownProcess"/>
    <dgm:cxn modelId="{B973BC6A-E36A-42B9-8C9E-F49BD0C75922}" type="presParOf" srcId="{368F4180-705E-4E1B-9D15-9C6425398A76}" destId="{3F5A50E8-4146-4EBD-B48C-A4455AF34510}" srcOrd="1"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dgm:spPr>
        <a:xfrm rot="5400000">
          <a:off x="-229834" y="233897"/>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8619A81C-8D52-4241-A9E2-55BE44847D0A}">
      <dgm:prSet phldrT="[Text]"/>
      <dgm:spPr>
        <a:xfrm rot="5400000">
          <a:off x="-229834" y="1622269"/>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Scan Procedure</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978A9532-9834-497E-A822-61A5A49D0E32}">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Keep the caller on the line as long as possible.</a:t>
          </a:r>
        </a:p>
      </dgm:t>
    </dgm:pt>
    <dgm:pt modelId="{392F6E16-A36D-40DD-A921-91D22E56D285}" type="parTrans" cxnId="{17811E3B-E563-4CC9-BEBA-6C52DE48B8FE}">
      <dgm:prSet/>
      <dgm:spPr/>
      <dgm:t>
        <a:bodyPr/>
        <a:lstStyle/>
        <a:p>
          <a:endParaRPr lang="en-US"/>
        </a:p>
      </dgm:t>
    </dgm:pt>
    <dgm:pt modelId="{DCF85A9C-DF52-4FD6-B28A-EE4D2D987D6D}" type="sibTrans" cxnId="{17811E3B-E563-4CC9-BEBA-6C52DE48B8FE}">
      <dgm:prSet/>
      <dgm:spPr/>
      <dgm:t>
        <a:bodyPr/>
        <a:lstStyle/>
        <a:p>
          <a:endParaRPr lang="en-US"/>
        </a:p>
      </dgm:t>
    </dgm:pt>
    <dgm:pt modelId="{8368F31E-17E4-440A-9B67-65F6078F264F}">
      <dgm:prSet/>
      <dgm:spPr>
        <a:xfrm rot="5400000">
          <a:off x="-229834" y="3010642"/>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*Phone Call Threat</a:t>
          </a:r>
        </a:p>
      </dgm:t>
    </dgm:pt>
    <dgm:pt modelId="{8BF4701E-6F51-4E81-988D-6753239A0EF3}" type="parTrans" cxnId="{39094FA9-EDDF-42B2-9680-B98DCD15400B}">
      <dgm:prSet/>
      <dgm:spPr/>
      <dgm:t>
        <a:bodyPr/>
        <a:lstStyle/>
        <a:p>
          <a:endParaRPr lang="en-US"/>
        </a:p>
      </dgm:t>
    </dgm:pt>
    <dgm:pt modelId="{5A91A193-F902-4E43-A175-F49AF38478E7}" type="sibTrans" cxnId="{39094FA9-EDDF-42B2-9680-B98DCD15400B}">
      <dgm:prSet/>
      <dgm:spPr/>
      <dgm:t>
        <a:bodyPr/>
        <a:lstStyle/>
        <a:p>
          <a:endParaRPr lang="en-US"/>
        </a:p>
      </dgm:t>
    </dgm:pt>
    <dgm:pt modelId="{5DDDAB30-82AD-4D05-B1DF-AAA452080C05}">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Look around the room for anything that is out of place or cannot be identified.  Scan: High, Middle and Low </a:t>
          </a:r>
        </a:p>
      </dgm:t>
    </dgm:pt>
    <dgm:pt modelId="{E11610D4-F6DC-431B-9E23-951377AFDC87}" type="parTrans" cxnId="{B21A7415-73DF-4866-98E9-49FAE8F0C3BA}">
      <dgm:prSet/>
      <dgm:spPr/>
      <dgm:t>
        <a:bodyPr/>
        <a:lstStyle/>
        <a:p>
          <a:endParaRPr lang="en-US"/>
        </a:p>
      </dgm:t>
    </dgm:pt>
    <dgm:pt modelId="{92CF859E-E767-4459-8F71-0F146364C360}" type="sibTrans" cxnId="{B21A7415-73DF-4866-98E9-49FAE8F0C3BA}">
      <dgm:prSet/>
      <dgm:spPr/>
      <dgm:t>
        <a:bodyPr/>
        <a:lstStyle/>
        <a:p>
          <a:endParaRPr lang="en-US"/>
        </a:p>
      </dgm:t>
    </dgm:pt>
    <dgm:pt modelId="{5A198F83-1ED2-4ADE-BA80-8894C4FE7BB4}">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If staff receives </a:t>
          </a:r>
          <a:r>
            <a:rPr lang="en-US" sz="1000" b="1">
              <a:solidFill>
                <a:sysClr val="windowText" lastClr="000000">
                  <a:hueOff val="0"/>
                  <a:satOff val="0"/>
                  <a:lumOff val="0"/>
                  <a:alphaOff val="0"/>
                </a:sysClr>
              </a:solidFill>
              <a:latin typeface="Calibri"/>
              <a:ea typeface="+mn-ea"/>
              <a:cs typeface="+mn-cs"/>
            </a:rPr>
            <a:t>phone call* </a:t>
          </a:r>
          <a:r>
            <a:rPr lang="en-US" sz="1000">
              <a:solidFill>
                <a:sysClr val="windowText" lastClr="000000">
                  <a:hueOff val="0"/>
                  <a:satOff val="0"/>
                  <a:lumOff val="0"/>
                  <a:alphaOff val="0"/>
                </a:sysClr>
              </a:solidFill>
              <a:latin typeface="Calibri"/>
              <a:ea typeface="+mn-ea"/>
              <a:cs typeface="+mn-cs"/>
            </a:rPr>
            <a:t>of threat, remain calm, don't hang up! Try to have another person dial 911.</a:t>
          </a:r>
        </a:p>
      </dgm:t>
    </dgm:pt>
    <dgm:pt modelId="{FAC4DEEB-6960-4A75-8FE2-A5987478497C}" type="parTrans" cxnId="{F7E545C9-0B4C-4F5C-B62C-A03F0B7F1D19}">
      <dgm:prSet/>
      <dgm:spPr/>
      <dgm:t>
        <a:bodyPr/>
        <a:lstStyle/>
        <a:p>
          <a:endParaRPr lang="en-US"/>
        </a:p>
      </dgm:t>
    </dgm:pt>
    <dgm:pt modelId="{5DD5DB19-09E5-4457-A30A-562B9E646354}" type="sibTrans" cxnId="{F7E545C9-0B4C-4F5C-B62C-A03F0B7F1D19}">
      <dgm:prSet/>
      <dgm:spPr/>
      <dgm:t>
        <a:bodyPr/>
        <a:lstStyle/>
        <a:p>
          <a:endParaRPr lang="en-US"/>
        </a:p>
      </dgm:t>
    </dgm:pt>
    <dgm:pt modelId="{26319AA6-878B-433B-AFCA-7DEFB0FFB411}">
      <dgm:prSet/>
      <dgm:spPr/>
      <dgm:t>
        <a:bodyPr/>
        <a:lstStyle/>
        <a:p>
          <a:endParaRPr lang="en-US" sz="500">
            <a:solidFill>
              <a:sysClr val="windowText" lastClr="000000">
                <a:hueOff val="0"/>
                <a:satOff val="0"/>
                <a:lumOff val="0"/>
                <a:alphaOff val="0"/>
              </a:sysClr>
            </a:solidFill>
            <a:latin typeface="Calibri"/>
            <a:ea typeface="+mn-ea"/>
            <a:cs typeface="+mn-cs"/>
          </a:endParaRPr>
        </a:p>
      </dgm:t>
    </dgm:pt>
    <dgm:pt modelId="{510C364D-A734-46BC-9052-23F8FC2E74BB}" type="parTrans" cxnId="{6B20F4C4-25B7-4A40-911C-24D9EF2DF16B}">
      <dgm:prSet/>
      <dgm:spPr/>
      <dgm:t>
        <a:bodyPr/>
        <a:lstStyle/>
        <a:p>
          <a:endParaRPr lang="en-US"/>
        </a:p>
      </dgm:t>
    </dgm:pt>
    <dgm:pt modelId="{114555C1-B32C-44AE-BF77-D70C2C18D67B}" type="sibTrans" cxnId="{6B20F4C4-25B7-4A40-911C-24D9EF2DF16B}">
      <dgm:prSet/>
      <dgm:spPr/>
      <dgm:t>
        <a:bodyPr/>
        <a:lstStyle/>
        <a:p>
          <a:endParaRPr lang="en-US"/>
        </a:p>
      </dgm:t>
    </dgm:pt>
    <dgm:pt modelId="{D0CDB96C-E6C8-4278-AE06-64EBEB88A312}">
      <dgm:prSet custT="1"/>
      <dgm:spPr/>
      <dgm:t>
        <a:bodyPr/>
        <a:lstStyle/>
        <a:p>
          <a:r>
            <a:rPr lang="en-US" sz="1000">
              <a:solidFill>
                <a:sysClr val="windowText" lastClr="000000">
                  <a:hueOff val="0"/>
                  <a:satOff val="0"/>
                  <a:lumOff val="0"/>
                  <a:alphaOff val="0"/>
                </a:sysClr>
              </a:solidFill>
              <a:latin typeface="Calibri"/>
              <a:ea typeface="+mn-ea"/>
              <a:cs typeface="+mn-cs"/>
            </a:rPr>
            <a:t>Do not move, open or touch a suspicious object.</a:t>
          </a:r>
        </a:p>
      </dgm:t>
    </dgm:pt>
    <dgm:pt modelId="{C35C5666-EC2C-4562-803D-E9353F175F2C}" type="parTrans" cxnId="{ACC9FE81-F927-44DD-8098-5F863C601A34}">
      <dgm:prSet/>
      <dgm:spPr/>
      <dgm:t>
        <a:bodyPr/>
        <a:lstStyle/>
        <a:p>
          <a:endParaRPr lang="en-US"/>
        </a:p>
      </dgm:t>
    </dgm:pt>
    <dgm:pt modelId="{96928685-C80A-4B10-8028-76D708D1032B}" type="sibTrans" cxnId="{ACC9FE81-F927-44DD-8098-5F863C601A34}">
      <dgm:prSet/>
      <dgm:spPr/>
      <dgm:t>
        <a:bodyPr/>
        <a:lstStyle/>
        <a:p>
          <a:endParaRPr lang="en-US"/>
        </a:p>
      </dgm:t>
    </dgm:pt>
    <dgm:pt modelId="{78C9EF33-B8DA-4C0B-A78A-A19D1097A00D}">
      <dgm:prSet custT="1"/>
      <dgm:spPr/>
      <dgm:t>
        <a:bodyPr/>
        <a:lstStyle/>
        <a:p>
          <a:r>
            <a:rPr lang="en-US" sz="1000">
              <a:solidFill>
                <a:sysClr val="windowText" lastClr="000000">
                  <a:hueOff val="0"/>
                  <a:satOff val="0"/>
                  <a:lumOff val="0"/>
                  <a:alphaOff val="0"/>
                </a:sysClr>
              </a:solidFill>
              <a:latin typeface="Calibri"/>
              <a:ea typeface="+mn-ea"/>
              <a:cs typeface="+mn-cs"/>
            </a:rPr>
            <a:t>Do not use wireless communication devices such as cell phones or portable radios.</a:t>
          </a:r>
        </a:p>
      </dgm:t>
    </dgm:pt>
    <dgm:pt modelId="{5BC0CF54-A7A2-4469-8B4C-543BD8EC9D62}" type="parTrans" cxnId="{92568E99-753B-4BCE-899F-20AA44F6AD63}">
      <dgm:prSet/>
      <dgm:spPr/>
      <dgm:t>
        <a:bodyPr/>
        <a:lstStyle/>
        <a:p>
          <a:endParaRPr lang="en-US"/>
        </a:p>
      </dgm:t>
    </dgm:pt>
    <dgm:pt modelId="{89AE8E07-922D-4915-8E81-33BC55999DC7}" type="sibTrans" cxnId="{92568E99-753B-4BCE-899F-20AA44F6AD63}">
      <dgm:prSet/>
      <dgm:spPr/>
      <dgm:t>
        <a:bodyPr/>
        <a:lstStyle/>
        <a:p>
          <a:endParaRPr lang="en-US"/>
        </a:p>
      </dgm:t>
    </dgm:pt>
    <dgm:pt modelId="{8146C6A1-CB5A-4E39-ACB0-3E6E0036B1F0}">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Alert other staff of the threat currently being made. If planned, tell staff, children, and visitors that it is practice.</a:t>
          </a:r>
        </a:p>
      </dgm:t>
    </dgm:pt>
    <dgm:pt modelId="{82F3DCFF-C451-4664-8D1E-54EBFB17EB54}" type="parTrans" cxnId="{914CDE20-3C76-41AE-BEEE-525545704C9F}">
      <dgm:prSet/>
      <dgm:spPr/>
      <dgm:t>
        <a:bodyPr/>
        <a:lstStyle/>
        <a:p>
          <a:endParaRPr lang="en-US"/>
        </a:p>
      </dgm:t>
    </dgm:pt>
    <dgm:pt modelId="{D4D7381C-DE31-4307-8CB1-6B03D603A95A}" type="sibTrans" cxnId="{914CDE20-3C76-41AE-BEEE-525545704C9F}">
      <dgm:prSet/>
      <dgm:spPr/>
      <dgm:t>
        <a:bodyPr/>
        <a:lstStyle/>
        <a:p>
          <a:endParaRPr lang="en-US"/>
        </a:p>
      </dgm:t>
    </dgm:pt>
    <dgm:pt modelId="{C2925E0F-1897-4E9A-B6D5-8869974DAC1E}">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If staff receives a </a:t>
          </a:r>
          <a:r>
            <a:rPr lang="en-US" sz="1000" b="1">
              <a:solidFill>
                <a:sysClr val="windowText" lastClr="000000">
                  <a:hueOff val="0"/>
                  <a:satOff val="0"/>
                  <a:lumOff val="0"/>
                  <a:alphaOff val="0"/>
                </a:sysClr>
              </a:solidFill>
              <a:latin typeface="Calibri"/>
              <a:ea typeface="+mn-ea"/>
              <a:cs typeface="+mn-cs"/>
            </a:rPr>
            <a:t>written* note </a:t>
          </a:r>
          <a:r>
            <a:rPr lang="en-US" sz="1000">
              <a:solidFill>
                <a:sysClr val="windowText" lastClr="000000">
                  <a:hueOff val="0"/>
                  <a:satOff val="0"/>
                  <a:lumOff val="0"/>
                  <a:alphaOff val="0"/>
                </a:sysClr>
              </a:solidFill>
              <a:latin typeface="Calibri"/>
              <a:ea typeface="+mn-ea"/>
              <a:cs typeface="+mn-cs"/>
            </a:rPr>
            <a:t>of threat, dial 911.</a:t>
          </a:r>
        </a:p>
      </dgm:t>
    </dgm:pt>
    <dgm:pt modelId="{F1CD97DF-577D-4505-8635-90C7127BB1E5}" type="parTrans" cxnId="{A65E0A66-CBBF-4BC5-A7B4-A620426646D8}">
      <dgm:prSet/>
      <dgm:spPr/>
      <dgm:t>
        <a:bodyPr/>
        <a:lstStyle/>
        <a:p>
          <a:endParaRPr lang="en-US"/>
        </a:p>
      </dgm:t>
    </dgm:pt>
    <dgm:pt modelId="{E76560DF-639C-4E65-8873-329A2C8176DE}" type="sibTrans" cxnId="{A65E0A66-CBBF-4BC5-A7B4-A620426646D8}">
      <dgm:prSet/>
      <dgm:spPr/>
      <dgm:t>
        <a:bodyPr/>
        <a:lstStyle/>
        <a:p>
          <a:endParaRPr lang="en-US"/>
        </a:p>
      </dgm:t>
    </dgm:pt>
    <dgm:pt modelId="{46287701-764B-4E4C-A417-5F1C5B40C5BE}">
      <dgm:prSet custT="1"/>
      <dgm:spPr/>
      <dgm:t>
        <a:bodyPr/>
        <a:lstStyle/>
        <a:p>
          <a:r>
            <a:rPr lang="en-US" sz="1000">
              <a:solidFill>
                <a:sysClr val="windowText" lastClr="000000">
                  <a:hueOff val="0"/>
                  <a:satOff val="0"/>
                  <a:lumOff val="0"/>
                  <a:alphaOff val="0"/>
                </a:sysClr>
              </a:solidFill>
              <a:latin typeface="Calibri"/>
              <a:ea typeface="+mn-ea"/>
              <a:cs typeface="+mn-cs"/>
            </a:rPr>
            <a:t>Notify the office as soon as possible (if action wasn’t initiated by the office).</a:t>
          </a:r>
        </a:p>
      </dgm:t>
    </dgm:pt>
    <dgm:pt modelId="{B1F01276-203E-47C5-B3EB-BD1BB582D3CA}" type="parTrans" cxnId="{35F9F592-15CC-4C89-9B0A-8BA027941B8D}">
      <dgm:prSet/>
      <dgm:spPr/>
      <dgm:t>
        <a:bodyPr/>
        <a:lstStyle/>
        <a:p>
          <a:endParaRPr lang="en-US"/>
        </a:p>
      </dgm:t>
    </dgm:pt>
    <dgm:pt modelId="{01DE6448-DB1F-4A50-B361-A0D6CF10E33C}" type="sibTrans" cxnId="{35F9F592-15CC-4C89-9B0A-8BA027941B8D}">
      <dgm:prSet/>
      <dgm:spPr/>
      <dgm:t>
        <a:bodyPr/>
        <a:lstStyle/>
        <a:p>
          <a:endParaRPr lang="en-US"/>
        </a:p>
      </dgm:t>
    </dgm:pt>
    <dgm:pt modelId="{29A737FA-78F1-4F41-972E-7EDD3CE8E29E}">
      <dgm:prSet custT="1"/>
      <dgm:spPr/>
      <dgm:t>
        <a:bodyPr/>
        <a:lstStyle/>
        <a:p>
          <a:r>
            <a:rPr lang="en-US" sz="1000">
              <a:solidFill>
                <a:sysClr val="windowText" lastClr="000000">
                  <a:hueOff val="0"/>
                  <a:satOff val="0"/>
                  <a:lumOff val="0"/>
                  <a:alphaOff val="0"/>
                </a:sysClr>
              </a:solidFill>
              <a:latin typeface="Calibri"/>
              <a:ea typeface="+mn-ea"/>
              <a:cs typeface="+mn-cs"/>
            </a:rPr>
            <a:t>Activate the Evauation Response Action if something is found.</a:t>
          </a:r>
        </a:p>
      </dgm:t>
    </dgm:pt>
    <dgm:pt modelId="{A9E574A9-B7FC-41DF-A146-745BC56A89A9}" type="parTrans" cxnId="{88D9F821-DDB8-4FFE-B8AA-A1249851D837}">
      <dgm:prSet/>
      <dgm:spPr/>
      <dgm:t>
        <a:bodyPr/>
        <a:lstStyle/>
        <a:p>
          <a:endParaRPr lang="en-US"/>
        </a:p>
      </dgm:t>
    </dgm:pt>
    <dgm:pt modelId="{F9B5BF20-4F88-44EF-943C-EFD60910C0A9}" type="sibTrans" cxnId="{88D9F821-DDB8-4FFE-B8AA-A1249851D837}">
      <dgm:prSet/>
      <dgm:spPr/>
      <dgm:t>
        <a:bodyPr/>
        <a:lstStyle/>
        <a:p>
          <a:endParaRPr lang="en-US"/>
        </a:p>
      </dgm:t>
    </dgm:pt>
    <dgm:pt modelId="{E832CB77-FC02-4B24-8059-670AE312905A}">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Record information as quickly and accurately as possible on the </a:t>
          </a:r>
          <a:r>
            <a:rPr lang="en-US" sz="1000" i="1">
              <a:solidFill>
                <a:sysClr val="windowText" lastClr="000000">
                  <a:hueOff val="0"/>
                  <a:satOff val="0"/>
                  <a:lumOff val="0"/>
                  <a:alphaOff val="0"/>
                </a:sysClr>
              </a:solidFill>
              <a:latin typeface="Calibri"/>
              <a:ea typeface="+mn-ea"/>
              <a:cs typeface="+mn-cs"/>
            </a:rPr>
            <a:t>Bomb Threat Information Form</a:t>
          </a:r>
          <a:r>
            <a:rPr lang="en-US" sz="1000">
              <a:solidFill>
                <a:sysClr val="windowText" lastClr="000000">
                  <a:hueOff val="0"/>
                  <a:satOff val="0"/>
                  <a:lumOff val="0"/>
                  <a:alphaOff val="0"/>
                </a:sysClr>
              </a:solidFill>
              <a:latin typeface="Calibri"/>
              <a:ea typeface="+mn-ea"/>
              <a:cs typeface="+mn-cs"/>
            </a:rPr>
            <a:t>.</a:t>
          </a:r>
        </a:p>
      </dgm:t>
    </dgm:pt>
    <dgm:pt modelId="{1661CE5A-78E8-4294-9445-281138F94D12}" type="parTrans" cxnId="{E71170CE-F313-4B29-8AF5-F91229B2B94C}">
      <dgm:prSet/>
      <dgm:spPr/>
      <dgm:t>
        <a:bodyPr/>
        <a:lstStyle/>
        <a:p>
          <a:endParaRPr lang="en-US"/>
        </a:p>
      </dgm:t>
    </dgm:pt>
    <dgm:pt modelId="{6F0E89D3-BCC7-41CD-AE8B-987676303543}" type="sibTrans" cxnId="{E71170CE-F313-4B29-8AF5-F91229B2B94C}">
      <dgm:prSet/>
      <dgm:spPr/>
      <dgm:t>
        <a:bodyPr/>
        <a:lstStyle/>
        <a:p>
          <a:endParaRPr lang="en-US"/>
        </a:p>
      </dgm:t>
    </dgm:pt>
    <dgm:pt modelId="{A2646C94-A269-4344-93BA-1C3096EF29C7}">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Obtain the following information:</a:t>
          </a:r>
        </a:p>
      </dgm:t>
    </dgm:pt>
    <dgm:pt modelId="{48DD4A20-F8C2-4E5D-9AA9-C21808FD2DF7}" type="parTrans" cxnId="{DB82472E-AD2F-43EF-AC0A-8E5C6EDB82CC}">
      <dgm:prSet/>
      <dgm:spPr/>
      <dgm:t>
        <a:bodyPr/>
        <a:lstStyle/>
        <a:p>
          <a:endParaRPr lang="en-US"/>
        </a:p>
      </dgm:t>
    </dgm:pt>
    <dgm:pt modelId="{E7C4A500-A86F-4DB0-91EF-9D8851AC7E3B}" type="sibTrans" cxnId="{DB82472E-AD2F-43EF-AC0A-8E5C6EDB82CC}">
      <dgm:prSet/>
      <dgm:spPr/>
      <dgm:t>
        <a:bodyPr/>
        <a:lstStyle/>
        <a:p>
          <a:endParaRPr lang="en-US"/>
        </a:p>
      </dgm:t>
    </dgm:pt>
    <dgm:pt modelId="{B97AA89A-718E-462B-B216-E52E34FD85D2}">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Time call received</a:t>
          </a:r>
        </a:p>
      </dgm:t>
    </dgm:pt>
    <dgm:pt modelId="{8D0A25C0-536A-46D4-9D04-E09DB1568E2E}" type="parTrans" cxnId="{79E65DFA-3676-4E29-89C9-1930C93F8A5C}">
      <dgm:prSet/>
      <dgm:spPr/>
      <dgm:t>
        <a:bodyPr/>
        <a:lstStyle/>
        <a:p>
          <a:endParaRPr lang="en-US"/>
        </a:p>
      </dgm:t>
    </dgm:pt>
    <dgm:pt modelId="{844C6C5F-62B7-45C5-B8F8-C9954DB1F56E}" type="sibTrans" cxnId="{79E65DFA-3676-4E29-89C9-1930C93F8A5C}">
      <dgm:prSet/>
      <dgm:spPr/>
      <dgm:t>
        <a:bodyPr/>
        <a:lstStyle/>
        <a:p>
          <a:endParaRPr lang="en-US"/>
        </a:p>
      </dgm:t>
    </dgm:pt>
    <dgm:pt modelId="{53E4961F-982F-4B73-8FA9-D18A5053135F}">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Callers exact words</a:t>
          </a:r>
        </a:p>
      </dgm:t>
    </dgm:pt>
    <dgm:pt modelId="{85C7477F-79AC-4BDB-A970-990FFD81A809}" type="parTrans" cxnId="{A3B4C3C0-1D48-4BC8-A313-A265CD744DED}">
      <dgm:prSet/>
      <dgm:spPr/>
      <dgm:t>
        <a:bodyPr/>
        <a:lstStyle/>
        <a:p>
          <a:endParaRPr lang="en-US"/>
        </a:p>
      </dgm:t>
    </dgm:pt>
    <dgm:pt modelId="{E46FD689-65A8-4E46-8A1E-D7FAA3C3843F}" type="sibTrans" cxnId="{A3B4C3C0-1D48-4BC8-A313-A265CD744DED}">
      <dgm:prSet/>
      <dgm:spPr/>
      <dgm:t>
        <a:bodyPr/>
        <a:lstStyle/>
        <a:p>
          <a:endParaRPr lang="en-US"/>
        </a:p>
      </dgm:t>
    </dgm:pt>
    <dgm:pt modelId="{49B76C49-61DA-40B5-AA95-81A08CC090A5}">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Description of caller's voice</a:t>
          </a:r>
        </a:p>
      </dgm:t>
    </dgm:pt>
    <dgm:pt modelId="{27FD52D1-F85A-456D-AF4C-5F4031F2D254}" type="parTrans" cxnId="{B98ECF5C-E098-4DDD-A416-EDE2277DB987}">
      <dgm:prSet/>
      <dgm:spPr/>
      <dgm:t>
        <a:bodyPr/>
        <a:lstStyle/>
        <a:p>
          <a:endParaRPr lang="en-US"/>
        </a:p>
      </dgm:t>
    </dgm:pt>
    <dgm:pt modelId="{13E4871E-D633-4573-A7D0-8A7B959E8346}" type="sibTrans" cxnId="{B98ECF5C-E098-4DDD-A416-EDE2277DB987}">
      <dgm:prSet/>
      <dgm:spPr/>
      <dgm:t>
        <a:bodyPr/>
        <a:lstStyle/>
        <a:p>
          <a:endParaRPr lang="en-US"/>
        </a:p>
      </dgm:t>
    </dgm:pt>
    <dgm:pt modelId="{F09E246D-DF6A-4755-8FB9-AD89A7352C6E}">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Ask the following questions:</a:t>
          </a:r>
        </a:p>
      </dgm:t>
    </dgm:pt>
    <dgm:pt modelId="{227F7B81-EC0F-4381-913A-CE5B2BF3D977}" type="parTrans" cxnId="{5A7B7304-B51C-494F-8F86-862CC22C940C}">
      <dgm:prSet/>
      <dgm:spPr/>
      <dgm:t>
        <a:bodyPr/>
        <a:lstStyle/>
        <a:p>
          <a:endParaRPr lang="en-US"/>
        </a:p>
      </dgm:t>
    </dgm:pt>
    <dgm:pt modelId="{045DBA6F-3D0F-477F-B6A3-DFDB49EA7FB7}" type="sibTrans" cxnId="{5A7B7304-B51C-494F-8F86-862CC22C940C}">
      <dgm:prSet/>
      <dgm:spPr/>
      <dgm:t>
        <a:bodyPr/>
        <a:lstStyle/>
        <a:p>
          <a:endParaRPr lang="en-US"/>
        </a:p>
      </dgm:t>
    </dgm:pt>
    <dgm:pt modelId="{80368B3F-1AB1-4AD8-B5BB-3FDFA4A23C23}">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Where is the bomb located?</a:t>
          </a:r>
        </a:p>
      </dgm:t>
    </dgm:pt>
    <dgm:pt modelId="{18EDF59C-A007-420B-A966-052244474F91}" type="parTrans" cxnId="{9E23F1E7-3BB1-4203-94BB-E3C3BBCF8FBC}">
      <dgm:prSet/>
      <dgm:spPr/>
      <dgm:t>
        <a:bodyPr/>
        <a:lstStyle/>
        <a:p>
          <a:endParaRPr lang="en-US"/>
        </a:p>
      </dgm:t>
    </dgm:pt>
    <dgm:pt modelId="{78AB87D1-5B4E-4B4F-B001-1DD0D1725585}" type="sibTrans" cxnId="{9E23F1E7-3BB1-4203-94BB-E3C3BBCF8FBC}">
      <dgm:prSet/>
      <dgm:spPr/>
      <dgm:t>
        <a:bodyPr/>
        <a:lstStyle/>
        <a:p>
          <a:endParaRPr lang="en-US"/>
        </a:p>
      </dgm:t>
    </dgm:pt>
    <dgm:pt modelId="{7E1AEF75-D2AB-41AE-A388-0503B335EFDC}">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When is the bomb set to go off?</a:t>
          </a:r>
        </a:p>
      </dgm:t>
    </dgm:pt>
    <dgm:pt modelId="{5347E347-6499-48DD-BBDB-4619370C6159}" type="parTrans" cxnId="{54FBC41A-C86B-4AC3-A6CB-6D15F634CC85}">
      <dgm:prSet/>
      <dgm:spPr/>
      <dgm:t>
        <a:bodyPr/>
        <a:lstStyle/>
        <a:p>
          <a:endParaRPr lang="en-US"/>
        </a:p>
      </dgm:t>
    </dgm:pt>
    <dgm:pt modelId="{BECE07F5-8327-4260-9EA4-1724576F712B}" type="sibTrans" cxnId="{54FBC41A-C86B-4AC3-A6CB-6D15F634CC85}">
      <dgm:prSet/>
      <dgm:spPr/>
      <dgm:t>
        <a:bodyPr/>
        <a:lstStyle/>
        <a:p>
          <a:endParaRPr lang="en-US"/>
        </a:p>
      </dgm:t>
    </dgm:pt>
    <dgm:pt modelId="{CA49922C-8611-48C0-BF16-65FABD536A2F}">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Complete the Bomb Threat Report Form.</a:t>
          </a:r>
        </a:p>
      </dgm:t>
    </dgm:pt>
    <dgm:pt modelId="{102D1B5F-CBA4-4602-96AE-DF94F9692221}" type="parTrans" cxnId="{BE329C39-FDA8-4F75-9820-D629AA83425E}">
      <dgm:prSet/>
      <dgm:spPr/>
      <dgm:t>
        <a:bodyPr/>
        <a:lstStyle/>
        <a:p>
          <a:endParaRPr lang="en-US"/>
        </a:p>
      </dgm:t>
    </dgm:pt>
    <dgm:pt modelId="{D5CFD536-B41C-47EA-9701-C7FC3F03C9C9}" type="sibTrans" cxnId="{BE329C39-FDA8-4F75-9820-D629AA83425E}">
      <dgm:prSet/>
      <dgm:spPr/>
      <dgm:t>
        <a:bodyPr/>
        <a:lstStyle/>
        <a:p>
          <a:endParaRPr lang="en-US"/>
        </a:p>
      </dgm:t>
    </dgm:pt>
    <dgm:pt modelId="{A0CDD7C2-41AE-4B6A-8E70-9137DF0222FD}">
      <dgm:prSet/>
      <dgm:spPr/>
      <dgm:t>
        <a:bodyPr/>
        <a:lstStyle/>
        <a:p>
          <a:r>
            <a:rPr lang="en-US"/>
            <a:t>*Written Note Threat</a:t>
          </a:r>
        </a:p>
      </dgm:t>
    </dgm:pt>
    <dgm:pt modelId="{EABA8EDF-77F0-48C4-B0D4-C0F51B2F10B6}" type="parTrans" cxnId="{1CFE7C45-71E3-4886-8F9F-94523DEED8B4}">
      <dgm:prSet/>
      <dgm:spPr/>
      <dgm:t>
        <a:bodyPr/>
        <a:lstStyle/>
        <a:p>
          <a:endParaRPr lang="en-US"/>
        </a:p>
      </dgm:t>
    </dgm:pt>
    <dgm:pt modelId="{15175FC1-45EF-42CA-8A73-70AD724453E5}" type="sibTrans" cxnId="{1CFE7C45-71E3-4886-8F9F-94523DEED8B4}">
      <dgm:prSet/>
      <dgm:spPr/>
      <dgm:t>
        <a:bodyPr/>
        <a:lstStyle/>
        <a:p>
          <a:endParaRPr lang="en-US"/>
        </a:p>
      </dgm:t>
    </dgm:pt>
    <dgm:pt modelId="{EA85584C-D2A8-4C85-81CB-7BCC7F3AC388}">
      <dgm:prSet custT="1"/>
      <dgm:spPr/>
      <dgm:t>
        <a:bodyPr/>
        <a:lstStyle/>
        <a:p>
          <a:r>
            <a:rPr lang="en-US" sz="1000"/>
            <a:t>The staff member that receives the written threat should handle the letter as little as possible, and should save all materials that were contained in the letter. All materials involved in the threat should be turned over to local law enforcement authorities.</a:t>
          </a:r>
        </a:p>
      </dgm:t>
    </dgm:pt>
    <dgm:pt modelId="{0F8068FA-B94E-4BFF-B5CA-2C6EB1127966}" type="parTrans" cxnId="{1B0E99F2-D4DE-4D9D-A7E8-6F363DC49303}">
      <dgm:prSet/>
      <dgm:spPr/>
      <dgm:t>
        <a:bodyPr/>
        <a:lstStyle/>
        <a:p>
          <a:endParaRPr lang="en-US"/>
        </a:p>
      </dgm:t>
    </dgm:pt>
    <dgm:pt modelId="{2088620F-453E-4CFF-AD93-F180BB12F447}" type="sibTrans" cxnId="{1B0E99F2-D4DE-4D9D-A7E8-6F363DC49303}">
      <dgm:prSet/>
      <dgm:spPr/>
      <dgm:t>
        <a:bodyPr/>
        <a:lstStyle/>
        <a:p>
          <a:endParaRPr lang="en-US"/>
        </a:p>
      </dgm:t>
    </dgm:pt>
    <dgm:pt modelId="{DFBB9D31-06C1-4F9F-9FB6-370984D4B742}">
      <dgm:prSet custT="1"/>
      <dgm:spPr/>
      <dgm:t>
        <a:bodyPr/>
        <a:lstStyle/>
        <a:p>
          <a:r>
            <a:rPr lang="en-US" sz="1000"/>
            <a:t>Dial 911 to report written threat.</a:t>
          </a:r>
        </a:p>
      </dgm:t>
    </dgm:pt>
    <dgm:pt modelId="{3D4359D8-82D0-4338-8DE0-23ED75D5746F}" type="parTrans" cxnId="{44F04A7A-D101-46AD-96C0-17B7DA1A296D}">
      <dgm:prSet/>
      <dgm:spPr/>
      <dgm:t>
        <a:bodyPr/>
        <a:lstStyle/>
        <a:p>
          <a:endParaRPr lang="en-US"/>
        </a:p>
      </dgm:t>
    </dgm:pt>
    <dgm:pt modelId="{793E8E3B-D64B-47B1-B284-F6429CF9D6A6}" type="sibTrans" cxnId="{44F04A7A-D101-46AD-96C0-17B7DA1A296D}">
      <dgm:prSet/>
      <dgm:spPr/>
      <dgm:t>
        <a:bodyPr/>
        <a:lstStyle/>
        <a:p>
          <a:endParaRPr lang="en-US"/>
        </a:p>
      </dgm:t>
    </dgm:pt>
    <dgm:pt modelId="{2710C66B-BBB5-48FE-9E85-052D8B1D7109}">
      <dgm:prSet custT="1"/>
      <dgm:spPr/>
      <dgm:t>
        <a:bodyPr/>
        <a:lstStyle/>
        <a:p>
          <a:r>
            <a:rPr lang="en-US" sz="1000"/>
            <a:t>Notify the office as soon as possible of the letter.</a:t>
          </a:r>
        </a:p>
      </dgm:t>
    </dgm:pt>
    <dgm:pt modelId="{C9DABF7E-FC91-4C12-BE16-05B0E7214CC6}" type="parTrans" cxnId="{97057A12-1A08-464E-9A05-99C9FBD8C0E5}">
      <dgm:prSet/>
      <dgm:spPr/>
      <dgm:t>
        <a:bodyPr/>
        <a:lstStyle/>
        <a:p>
          <a:endParaRPr lang="en-US"/>
        </a:p>
      </dgm:t>
    </dgm:pt>
    <dgm:pt modelId="{BCF6EFCF-C443-4A9A-B4F2-A1FF69200D66}" type="sibTrans" cxnId="{97057A12-1A08-464E-9A05-99C9FBD8C0E5}">
      <dgm:prSet/>
      <dgm:spPr/>
      <dgm:t>
        <a:bodyPr/>
        <a:lstStyle/>
        <a:p>
          <a:endParaRPr lang="en-US"/>
        </a:p>
      </dgm:t>
    </dgm:pt>
    <dgm:pt modelId="{EC14C099-25F7-4E03-9025-26CC6F307D3E}">
      <dgm:prSet custT="1"/>
      <dgm:spPr/>
      <dgm:t>
        <a:bodyPr/>
        <a:lstStyle/>
        <a:p>
          <a:r>
            <a:rPr lang="en-US" sz="1000"/>
            <a:t>Activate the Evacuation Response Action.</a:t>
          </a:r>
        </a:p>
      </dgm:t>
    </dgm:pt>
    <dgm:pt modelId="{ADC78913-C8BE-4489-ABFF-72C566FFB224}" type="parTrans" cxnId="{6E8AC1F1-728E-4414-A08B-8EEB358092D9}">
      <dgm:prSet/>
      <dgm:spPr/>
      <dgm:t>
        <a:bodyPr/>
        <a:lstStyle/>
        <a:p>
          <a:endParaRPr lang="en-US"/>
        </a:p>
      </dgm:t>
    </dgm:pt>
    <dgm:pt modelId="{DCD69890-D89E-4272-A3CB-0F19AAC7F0A3}" type="sibTrans" cxnId="{6E8AC1F1-728E-4414-A08B-8EEB358092D9}">
      <dgm:prSet/>
      <dgm:spPr/>
      <dgm:t>
        <a:bodyPr/>
        <a:lstStyle/>
        <a:p>
          <a:endParaRPr lang="en-US"/>
        </a:p>
      </dgm:t>
    </dgm:pt>
    <dgm:pt modelId="{D18D46FF-7380-4B09-BEE7-33620C608E1D}">
      <dgm:prSet custT="1"/>
      <dgm:spPr/>
      <dgm:t>
        <a:bodyPr/>
        <a:lstStyle/>
        <a:p>
          <a:r>
            <a:rPr lang="en-US" sz="1000"/>
            <a:t>Complete the Bomb Threat Report Form.</a:t>
          </a:r>
        </a:p>
      </dgm:t>
    </dgm:pt>
    <dgm:pt modelId="{EB72E25C-0DC9-4A48-BFD0-B0C0A45E676C}" type="parTrans" cxnId="{10739AA9-2E71-4B48-91DF-E3A24608BC22}">
      <dgm:prSet/>
      <dgm:spPr/>
      <dgm:t>
        <a:bodyPr/>
        <a:lstStyle/>
        <a:p>
          <a:endParaRPr lang="en-US"/>
        </a:p>
      </dgm:t>
    </dgm:pt>
    <dgm:pt modelId="{3992B2E5-7EDC-4DDF-8671-611AE9D4DB50}" type="sibTrans" cxnId="{10739AA9-2E71-4B48-91DF-E3A24608BC22}">
      <dgm:prSet/>
      <dgm:spPr/>
      <dgm:t>
        <a:bodyPr/>
        <a:lstStyle/>
        <a:p>
          <a:endParaRPr lang="en-US"/>
        </a:p>
      </dgm:t>
    </dgm:pt>
    <dgm:pt modelId="{42587054-DE85-4D22-9031-A8348A57ACEC}">
      <dgm:prSet custT="1"/>
      <dgm:spPr/>
      <dgm:t>
        <a:bodyPr/>
        <a:lstStyle/>
        <a:p>
          <a:r>
            <a:rPr lang="en-US" sz="1000"/>
            <a:t>No person should enter the building until authorized by the law enforcement response team.</a:t>
          </a:r>
        </a:p>
      </dgm:t>
    </dgm:pt>
    <dgm:pt modelId="{3A125294-EAF6-48EA-B68C-B325C46D6A68}" type="parTrans" cxnId="{9EDC236D-717B-4DFA-908D-5EA823C16E7A}">
      <dgm:prSet/>
      <dgm:spPr/>
      <dgm:t>
        <a:bodyPr/>
        <a:lstStyle/>
        <a:p>
          <a:endParaRPr lang="en-US"/>
        </a:p>
      </dgm:t>
    </dgm:pt>
    <dgm:pt modelId="{402DFAF3-6974-4834-B7FA-EDB52F5846A4}" type="sibTrans" cxnId="{9EDC236D-717B-4DFA-908D-5EA823C16E7A}">
      <dgm:prSet/>
      <dgm:spPr/>
      <dgm:t>
        <a:bodyPr/>
        <a:lstStyle/>
        <a:p>
          <a:endParaRPr lang="en-US"/>
        </a:p>
      </dgm:t>
    </dgm:pt>
    <dgm:pt modelId="{1AF7FA71-4363-48D6-8641-68F38999DFBE}">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3DCEE596-96D4-45A6-B5C2-F4F29413D8C6}" type="parTrans" cxnId="{3DC90873-8AD6-4505-801B-B2E0C0C8CEE6}">
      <dgm:prSet/>
      <dgm:spPr/>
      <dgm:t>
        <a:bodyPr/>
        <a:lstStyle/>
        <a:p>
          <a:endParaRPr lang="en-US"/>
        </a:p>
      </dgm:t>
    </dgm:pt>
    <dgm:pt modelId="{EA57325F-1436-48FB-820F-8B770D1347FB}" type="sibTrans" cxnId="{3DC90873-8AD6-4505-801B-B2E0C0C8CEE6}">
      <dgm:prSet/>
      <dgm:spPr/>
      <dgm:t>
        <a:bodyPr/>
        <a:lstStyle/>
        <a:p>
          <a:endParaRPr lang="en-US"/>
        </a:p>
      </dgm:t>
    </dgm:pt>
    <dgm:pt modelId="{9CB8C5E6-7502-4EF1-98A2-1F2F9FB92D04}">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1D1F9F50-AD15-4007-9FCE-F70B8FC21CCA}" type="parTrans" cxnId="{F1DA2DE4-7D4C-44A5-BE6D-127CDB12D4F9}">
      <dgm:prSet/>
      <dgm:spPr/>
      <dgm:t>
        <a:bodyPr/>
        <a:lstStyle/>
        <a:p>
          <a:endParaRPr lang="en-US"/>
        </a:p>
      </dgm:t>
    </dgm:pt>
    <dgm:pt modelId="{C65E04A3-BD61-4FB4-A38E-D5DDEAD0EFFD}" type="sibTrans" cxnId="{F1DA2DE4-7D4C-44A5-BE6D-127CDB12D4F9}">
      <dgm:prSet/>
      <dgm:spPr/>
      <dgm:t>
        <a:bodyPr/>
        <a:lstStyle/>
        <a:p>
          <a:endParaRPr lang="en-US"/>
        </a:p>
      </dgm:t>
    </dgm:pt>
    <dgm:pt modelId="{FE32763E-FCF3-4622-99E8-6BB504B83B8A}">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5E25D2D0-0DD0-4451-8084-9ACBB89BD7EE}" type="parTrans" cxnId="{B3DDA140-2CBE-46E1-85B1-E8DE2A8D8036}">
      <dgm:prSet/>
      <dgm:spPr/>
      <dgm:t>
        <a:bodyPr/>
        <a:lstStyle/>
        <a:p>
          <a:endParaRPr lang="en-US"/>
        </a:p>
      </dgm:t>
    </dgm:pt>
    <dgm:pt modelId="{A885AD59-90EC-4D66-B9C7-11DF6A9DD33C}" type="sibTrans" cxnId="{B3DDA140-2CBE-46E1-85B1-E8DE2A8D8036}">
      <dgm:prSet/>
      <dgm:spPr/>
      <dgm:t>
        <a:bodyPr/>
        <a:lstStyle/>
        <a:p>
          <a:endParaRPr lang="en-US"/>
        </a:p>
      </dgm:t>
    </dgm:pt>
    <dgm:pt modelId="{C24BACD3-C9BB-4D22-A432-5705982D43E1}">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If known, the local emergency authority, fire, or police may phone the CCC/FCC/SAP regarding a potential threat. If advised, staff may need to activate one or more Response Actions.</a:t>
          </a:r>
        </a:p>
      </dgm:t>
    </dgm:pt>
    <dgm:pt modelId="{958A5850-C052-4454-B17B-5AD348505286}" type="parTrans" cxnId="{16C7CCDD-DA10-4A4C-BFDF-15FD3B60BC54}">
      <dgm:prSet/>
      <dgm:spPr/>
      <dgm:t>
        <a:bodyPr/>
        <a:lstStyle/>
        <a:p>
          <a:endParaRPr lang="en-US"/>
        </a:p>
      </dgm:t>
    </dgm:pt>
    <dgm:pt modelId="{CE641C3D-8572-421D-9E1A-858E135AC848}" type="sibTrans" cxnId="{16C7CCDD-DA10-4A4C-BFDF-15FD3B60BC54}">
      <dgm:prSet/>
      <dgm:spPr/>
      <dgm:t>
        <a:bodyPr/>
        <a:lstStyle/>
        <a:p>
          <a:endParaRPr lang="en-US"/>
        </a:p>
      </dgm:t>
    </dgm:pt>
    <dgm:pt modelId="{30845A43-44F4-481B-B3FA-9E6173025F98}">
      <dgm:prSet custT="1"/>
      <dgm:spPr/>
      <dgm:t>
        <a:bodyPr/>
        <a:lstStyle/>
        <a:p>
          <a:r>
            <a:rPr lang="en-US" sz="1000">
              <a:solidFill>
                <a:sysClr val="windowText" lastClr="000000">
                  <a:hueOff val="0"/>
                  <a:satOff val="0"/>
                  <a:lumOff val="0"/>
                  <a:alphaOff val="0"/>
                </a:sysClr>
              </a:solidFill>
              <a:latin typeface="Calibri"/>
              <a:ea typeface="+mn-ea"/>
              <a:cs typeface="+mn-cs"/>
            </a:rPr>
            <a:t>Remain quiet and wait for further instructions.</a:t>
          </a:r>
        </a:p>
      </dgm:t>
    </dgm:pt>
    <dgm:pt modelId="{8FFF2C7D-183A-42ED-B670-DC4A19142566}" type="parTrans" cxnId="{A1E3E9BE-F940-4E17-8154-1736F6841ED6}">
      <dgm:prSet/>
      <dgm:spPr/>
      <dgm:t>
        <a:bodyPr/>
        <a:lstStyle/>
        <a:p>
          <a:endParaRPr lang="en-US"/>
        </a:p>
      </dgm:t>
    </dgm:pt>
    <dgm:pt modelId="{03CF9CAE-09A2-4B3D-8358-C36DFBAF6ED0}" type="sibTrans" cxnId="{A1E3E9BE-F940-4E17-8154-1736F6841ED6}">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pt>
    <dgm:pt modelId="{278310AB-8587-4E13-A4BE-447ACD4D90A8}" type="pres">
      <dgm:prSet presAssocID="{938409C5-E1F8-458A-BD40-7FDD0B43CE69}" presName="parentText" presStyleLbl="alignNode1" presStyleIdx="0" presStyleCnt="4" custScaleY="118641" custLinFactNeighborX="0" custLinFactNeighborY="-1635">
        <dgm:presLayoutVars>
          <dgm:chMax val="1"/>
          <dgm:bulletEnabled val="1"/>
        </dgm:presLayoutVars>
      </dgm:prSet>
      <dgm:spPr>
        <a:prstGeom prst="chevron">
          <a:avLst/>
        </a:prstGeom>
      </dgm:spPr>
      <dgm:t>
        <a:bodyPr/>
        <a:lstStyle/>
        <a:p>
          <a:endParaRPr lang="en-US"/>
        </a:p>
      </dgm:t>
    </dgm:pt>
    <dgm:pt modelId="{BD7D8E78-6467-4A54-9445-583856380A89}" type="pres">
      <dgm:prSet presAssocID="{938409C5-E1F8-458A-BD40-7FDD0B43CE69}" presName="descendantText" presStyleLbl="alignAcc1" presStyleIdx="0" presStyleCnt="4" custScaleX="99863" custScaleY="130164" custLinFactNeighborX="69" custLinFactNeighborY="-1720">
        <dgm:presLayoutVars>
          <dgm:bulletEnabled val="1"/>
        </dgm:presLayoutVars>
      </dgm:prSet>
      <dgm:spPr>
        <a:prstGeom prst="round2SameRect">
          <a:avLst/>
        </a:prstGeom>
      </dgm:spPr>
      <dgm:t>
        <a:bodyPr/>
        <a:lstStyle/>
        <a:p>
          <a:endParaRPr lang="en-US"/>
        </a:p>
      </dgm:t>
    </dgm:pt>
    <dgm:pt modelId="{40979B3E-BCEA-40C5-9576-823FD3AF04A7}" type="pres">
      <dgm:prSet presAssocID="{587DFEBD-22E6-459E-B836-2A87759606D1}" presName="sp" presStyleCnt="0"/>
      <dgm:spPr/>
    </dgm:pt>
    <dgm:pt modelId="{E481A978-5326-4F01-AD4A-DB919E78C584}" type="pres">
      <dgm:prSet presAssocID="{8619A81C-8D52-4241-A9E2-55BE44847D0A}" presName="composite" presStyleCnt="0"/>
      <dgm:spPr/>
    </dgm:pt>
    <dgm:pt modelId="{CA4A3242-F7A8-4CA1-AF9F-5E5EEFA8C300}" type="pres">
      <dgm:prSet presAssocID="{8619A81C-8D52-4241-A9E2-55BE44847D0A}" presName="parentText" presStyleLbl="alignNode1" presStyleIdx="1" presStyleCnt="4" custLinFactNeighborY="-6209">
        <dgm:presLayoutVars>
          <dgm:chMax val="1"/>
          <dgm:bulletEnabled val="1"/>
        </dgm:presLayoutVars>
      </dgm:prSet>
      <dgm:spPr>
        <a:prstGeom prst="chevron">
          <a:avLst/>
        </a:prstGeom>
      </dgm:spPr>
      <dgm:t>
        <a:bodyPr/>
        <a:lstStyle/>
        <a:p>
          <a:endParaRPr lang="en-US"/>
        </a:p>
      </dgm:t>
    </dgm:pt>
    <dgm:pt modelId="{7FF54D60-1636-462A-8F24-CB3CD2D89AC3}" type="pres">
      <dgm:prSet presAssocID="{8619A81C-8D52-4241-A9E2-55BE44847D0A}" presName="descendantText" presStyleLbl="alignAcc1" presStyleIdx="1" presStyleCnt="4" custScaleY="131649" custLinFactNeighborX="0" custLinFactNeighborY="399">
        <dgm:presLayoutVars>
          <dgm:bulletEnabled val="1"/>
        </dgm:presLayoutVars>
      </dgm:prSet>
      <dgm:spPr>
        <a:prstGeom prst="round2SameRect">
          <a:avLst/>
        </a:prstGeom>
      </dgm:spPr>
      <dgm:t>
        <a:bodyPr/>
        <a:lstStyle/>
        <a:p>
          <a:endParaRPr lang="en-US"/>
        </a:p>
      </dgm:t>
    </dgm:pt>
    <dgm:pt modelId="{CD5DBCD9-5164-468E-9FBF-46532B637114}" type="pres">
      <dgm:prSet presAssocID="{2C87764F-3EB4-45E2-BDE9-BCBF79218815}" presName="sp" presStyleCnt="0"/>
      <dgm:spPr/>
    </dgm:pt>
    <dgm:pt modelId="{28225706-5110-4D1D-AE14-8C44D5003E77}" type="pres">
      <dgm:prSet presAssocID="{8368F31E-17E4-440A-9B67-65F6078F264F}" presName="composite" presStyleCnt="0"/>
      <dgm:spPr/>
    </dgm:pt>
    <dgm:pt modelId="{77179F40-DDCE-42B6-996B-4A5DB2F24699}" type="pres">
      <dgm:prSet presAssocID="{8368F31E-17E4-440A-9B67-65F6078F264F}" presName="parentText" presStyleLbl="alignNode1" presStyleIdx="2" presStyleCnt="4" custScaleX="100435" custScaleY="104602" custLinFactNeighborX="0" custLinFactNeighborY="-17801">
        <dgm:presLayoutVars>
          <dgm:chMax val="1"/>
          <dgm:bulletEnabled val="1"/>
        </dgm:presLayoutVars>
      </dgm:prSet>
      <dgm:spPr>
        <a:prstGeom prst="chevron">
          <a:avLst/>
        </a:prstGeom>
      </dgm:spPr>
      <dgm:t>
        <a:bodyPr/>
        <a:lstStyle/>
        <a:p>
          <a:endParaRPr lang="en-US"/>
        </a:p>
      </dgm:t>
    </dgm:pt>
    <dgm:pt modelId="{07AC099C-B149-4351-B9E3-12AEA6059EF6}" type="pres">
      <dgm:prSet presAssocID="{8368F31E-17E4-440A-9B67-65F6078F264F}" presName="descendantText" presStyleLbl="alignAcc1" presStyleIdx="2" presStyleCnt="4" custScaleX="98443" custScaleY="190171" custLinFactNeighborX="-569" custLinFactNeighborY="4653">
        <dgm:presLayoutVars>
          <dgm:bulletEnabled val="1"/>
        </dgm:presLayoutVars>
      </dgm:prSet>
      <dgm:spPr>
        <a:prstGeom prst="round2SameRect">
          <a:avLst/>
        </a:prstGeom>
      </dgm:spPr>
      <dgm:t>
        <a:bodyPr/>
        <a:lstStyle/>
        <a:p>
          <a:endParaRPr lang="en-US"/>
        </a:p>
      </dgm:t>
    </dgm:pt>
    <dgm:pt modelId="{FB70FEE4-6179-4AC4-B00E-0F655A5051A3}" type="pres">
      <dgm:prSet presAssocID="{5A91A193-F902-4E43-A175-F49AF38478E7}" presName="sp" presStyleCnt="0"/>
      <dgm:spPr/>
    </dgm:pt>
    <dgm:pt modelId="{6F034A18-6890-40FC-9049-65417C36A469}" type="pres">
      <dgm:prSet presAssocID="{A0CDD7C2-41AE-4B6A-8E70-9137DF0222FD}" presName="composite" presStyleCnt="0"/>
      <dgm:spPr/>
    </dgm:pt>
    <dgm:pt modelId="{3AAA058E-BE0D-4DE8-BD4E-E1A9CDFFED63}" type="pres">
      <dgm:prSet presAssocID="{A0CDD7C2-41AE-4B6A-8E70-9137DF0222FD}" presName="parentText" presStyleLbl="alignNode1" presStyleIdx="3" presStyleCnt="4" custLinFactNeighborX="0" custLinFactNeighborY="-429">
        <dgm:presLayoutVars>
          <dgm:chMax val="1"/>
          <dgm:bulletEnabled val="1"/>
        </dgm:presLayoutVars>
      </dgm:prSet>
      <dgm:spPr/>
      <dgm:t>
        <a:bodyPr/>
        <a:lstStyle/>
        <a:p>
          <a:endParaRPr lang="en-US"/>
        </a:p>
      </dgm:t>
    </dgm:pt>
    <dgm:pt modelId="{170DB888-2D1D-4CF9-B311-A9C6C6B6B431}" type="pres">
      <dgm:prSet presAssocID="{A0CDD7C2-41AE-4B6A-8E70-9137DF0222FD}" presName="descendantText" presStyleLbl="alignAcc1" presStyleIdx="3" presStyleCnt="4" custScaleY="158094" custLinFactNeighborX="0" custLinFactNeighborY="20169">
        <dgm:presLayoutVars>
          <dgm:bulletEnabled val="1"/>
        </dgm:presLayoutVars>
      </dgm:prSet>
      <dgm:spPr/>
      <dgm:t>
        <a:bodyPr/>
        <a:lstStyle/>
        <a:p>
          <a:endParaRPr lang="en-US"/>
        </a:p>
      </dgm:t>
    </dgm:pt>
  </dgm:ptLst>
  <dgm:cxnLst>
    <dgm:cxn modelId="{92568E99-753B-4BCE-899F-20AA44F6AD63}" srcId="{8619A81C-8D52-4241-A9E2-55BE44847D0A}" destId="{78C9EF33-B8DA-4C0B-A78A-A19D1097A00D}" srcOrd="2" destOrd="0" parTransId="{5BC0CF54-A7A2-4469-8B4C-543BD8EC9D62}" sibTransId="{89AE8E07-922D-4915-8E81-33BC55999DC7}"/>
    <dgm:cxn modelId="{914CDE20-3C76-41AE-BEEE-525545704C9F}" srcId="{938409C5-E1F8-458A-BD40-7FDD0B43CE69}" destId="{8146C6A1-CB5A-4E39-ACB0-3E6E0036B1F0}" srcOrd="5" destOrd="0" parTransId="{82F3DCFF-C451-4664-8D1E-54EBFB17EB54}" sibTransId="{D4D7381C-DE31-4307-8CB1-6B03D603A95A}"/>
    <dgm:cxn modelId="{D2405B5B-1D39-40A7-A04B-E8E8244C467E}" type="presOf" srcId="{938409C5-E1F8-458A-BD40-7FDD0B43CE69}" destId="{278310AB-8587-4E13-A4BE-447ACD4D90A8}" srcOrd="0" destOrd="0" presId="urn:microsoft.com/office/officeart/2005/8/layout/chevron2"/>
    <dgm:cxn modelId="{88D9F821-DDB8-4FFE-B8AA-A1249851D837}" srcId="{8619A81C-8D52-4241-A9E2-55BE44847D0A}" destId="{29A737FA-78F1-4F41-972E-7EDD3CE8E29E}" srcOrd="3" destOrd="0" parTransId="{A9E574A9-B7FC-41DF-A146-745BC56A89A9}" sibTransId="{F9B5BF20-4F88-44EF-943C-EFD60910C0A9}"/>
    <dgm:cxn modelId="{A3E7F1EC-DAC2-458F-A99E-39720E96D786}" type="presOf" srcId="{8146C6A1-CB5A-4E39-ACB0-3E6E0036B1F0}" destId="{BD7D8E78-6467-4A54-9445-583856380A89}" srcOrd="0" destOrd="5" presId="urn:microsoft.com/office/officeart/2005/8/layout/chevron2"/>
    <dgm:cxn modelId="{52340D6D-24BD-440F-840A-033134044767}" type="presOf" srcId="{46287701-764B-4E4C-A417-5F1C5B40C5BE}" destId="{7FF54D60-1636-462A-8F24-CB3CD2D89AC3}" srcOrd="0" destOrd="4" presId="urn:microsoft.com/office/officeart/2005/8/layout/chevron2"/>
    <dgm:cxn modelId="{8411732F-4F82-4392-B1C8-AC0C84BE2E68}" type="presOf" srcId="{D18D46FF-7380-4B09-BEE7-33620C608E1D}" destId="{170DB888-2D1D-4CF9-B311-A9C6C6B6B431}" srcOrd="0" destOrd="4" presId="urn:microsoft.com/office/officeart/2005/8/layout/chevron2"/>
    <dgm:cxn modelId="{4D8A0A9F-D889-4920-BBAF-0A7C0C5BCB85}" type="presOf" srcId="{FE32763E-FCF3-4622-99E8-6BB504B83B8A}" destId="{BD7D8E78-6467-4A54-9445-583856380A89}" srcOrd="0" destOrd="1" presId="urn:microsoft.com/office/officeart/2005/8/layout/chevron2"/>
    <dgm:cxn modelId="{E71170CE-F313-4B29-8AF5-F91229B2B94C}" srcId="{8368F31E-17E4-440A-9B67-65F6078F264F}" destId="{E832CB77-FC02-4B24-8059-670AE312905A}" srcOrd="1" destOrd="0" parTransId="{1661CE5A-78E8-4294-9445-281138F94D12}" sibTransId="{6F0E89D3-BCC7-41CD-AE8B-987676303543}"/>
    <dgm:cxn modelId="{24BFCF1D-7B6E-4C19-9267-AFDB0D7A9407}" type="presOf" srcId="{42587054-DE85-4D22-9031-A8348A57ACEC}" destId="{170DB888-2D1D-4CF9-B311-A9C6C6B6B431}" srcOrd="0" destOrd="5" presId="urn:microsoft.com/office/officeart/2005/8/layout/chevron2"/>
    <dgm:cxn modelId="{6B20F4C4-25B7-4A40-911C-24D9EF2DF16B}" srcId="{938409C5-E1F8-458A-BD40-7FDD0B43CE69}" destId="{26319AA6-878B-433B-AFCA-7DEFB0FFB411}" srcOrd="7" destOrd="0" parTransId="{510C364D-A734-46BC-9052-23F8FC2E74BB}" sibTransId="{114555C1-B32C-44AE-BF77-D70C2C18D67B}"/>
    <dgm:cxn modelId="{7F3A72D9-7914-40D4-9F96-0A61B128BD88}" type="presOf" srcId="{8619A81C-8D52-4241-A9E2-55BE44847D0A}" destId="{CA4A3242-F7A8-4CA1-AF9F-5E5EEFA8C300}" srcOrd="0" destOrd="0" presId="urn:microsoft.com/office/officeart/2005/8/layout/chevron2"/>
    <dgm:cxn modelId="{BE329C39-FDA8-4F75-9820-D629AA83425E}" srcId="{8368F31E-17E4-440A-9B67-65F6078F264F}" destId="{CA49922C-8611-48C0-BF16-65FABD536A2F}" srcOrd="4" destOrd="0" parTransId="{102D1B5F-CBA4-4602-96AE-DF94F9692221}" sibTransId="{D5CFD536-B41C-47EA-9701-C7FC3F03C9C9}"/>
    <dgm:cxn modelId="{B98ECF5C-E098-4DDD-A416-EDE2277DB987}" srcId="{A2646C94-A269-4344-93BA-1C3096EF29C7}" destId="{49B76C49-61DA-40B5-AA95-81A08CC090A5}" srcOrd="2" destOrd="0" parTransId="{27FD52D1-F85A-456D-AF4C-5F4031F2D254}" sibTransId="{13E4871E-D633-4573-A7D0-8A7B959E8346}"/>
    <dgm:cxn modelId="{E76FAED4-42D3-4E72-8BCC-682D799A3E42}" type="presOf" srcId="{5A198F83-1ED2-4ADE-BA80-8894C4FE7BB4}" destId="{BD7D8E78-6467-4A54-9445-583856380A89}" srcOrd="0" destOrd="2" presId="urn:microsoft.com/office/officeart/2005/8/layout/chevron2"/>
    <dgm:cxn modelId="{1B0E99F2-D4DE-4D9D-A7E8-6F363DC49303}" srcId="{A0CDD7C2-41AE-4B6A-8E70-9137DF0222FD}" destId="{EA85584C-D2A8-4C85-81CB-7BCC7F3AC388}" srcOrd="0" destOrd="0" parTransId="{0F8068FA-B94E-4BFF-B5CA-2C6EB1127966}" sibTransId="{2088620F-453E-4CFF-AD93-F180BB12F447}"/>
    <dgm:cxn modelId="{C5B4EA60-2FFE-4226-B162-11D7B739A51B}" type="presOf" srcId="{D0CDB96C-E6C8-4278-AE06-64EBEB88A312}" destId="{7FF54D60-1636-462A-8F24-CB3CD2D89AC3}" srcOrd="0" destOrd="1" presId="urn:microsoft.com/office/officeart/2005/8/layout/chevron2"/>
    <dgm:cxn modelId="{49DE9849-2779-480F-A0C6-77F4E4F0C3F7}" type="presOf" srcId="{C2925E0F-1897-4E9A-B6D5-8869974DAC1E}" destId="{BD7D8E78-6467-4A54-9445-583856380A89}" srcOrd="0" destOrd="3" presId="urn:microsoft.com/office/officeart/2005/8/layout/chevron2"/>
    <dgm:cxn modelId="{1CFE7C45-71E3-4886-8F9F-94523DEED8B4}" srcId="{641F44CB-619F-4014-BC76-97E33EBF452C}" destId="{A0CDD7C2-41AE-4B6A-8E70-9137DF0222FD}" srcOrd="3" destOrd="0" parTransId="{EABA8EDF-77F0-48C4-B0D4-C0F51B2F10B6}" sibTransId="{15175FC1-45EF-42CA-8A73-70AD724453E5}"/>
    <dgm:cxn modelId="{6E8AC1F1-728E-4414-A08B-8EEB358092D9}" srcId="{A0CDD7C2-41AE-4B6A-8E70-9137DF0222FD}" destId="{EC14C099-25F7-4E03-9025-26CC6F307D3E}" srcOrd="3" destOrd="0" parTransId="{ADC78913-C8BE-4489-ABFF-72C566FFB224}" sibTransId="{DCD69890-D89E-4272-A3CB-0F19AAC7F0A3}"/>
    <dgm:cxn modelId="{ACC9FE81-F927-44DD-8098-5F863C601A34}" srcId="{8619A81C-8D52-4241-A9E2-55BE44847D0A}" destId="{D0CDB96C-E6C8-4278-AE06-64EBEB88A312}" srcOrd="1" destOrd="0" parTransId="{C35C5666-EC2C-4562-803D-E9353F175F2C}" sibTransId="{96928685-C80A-4B10-8028-76D708D1032B}"/>
    <dgm:cxn modelId="{35F9F592-15CC-4C89-9B0A-8BA027941B8D}" srcId="{8619A81C-8D52-4241-A9E2-55BE44847D0A}" destId="{46287701-764B-4E4C-A417-5F1C5B40C5BE}" srcOrd="4" destOrd="0" parTransId="{B1F01276-203E-47C5-B3EB-BD1BB582D3CA}" sibTransId="{01DE6448-DB1F-4A50-B361-A0D6CF10E33C}"/>
    <dgm:cxn modelId="{5E55100E-136E-46DC-8A54-58910450277A}" type="presOf" srcId="{5DDDAB30-82AD-4D05-B1DF-AAA452080C05}" destId="{7FF54D60-1636-462A-8F24-CB3CD2D89AC3}" srcOrd="0" destOrd="0" presId="urn:microsoft.com/office/officeart/2005/8/layout/chevron2"/>
    <dgm:cxn modelId="{8AC151DA-DB9F-429B-B7CA-EB0284769396}" type="presOf" srcId="{80368B3F-1AB1-4AD8-B5BB-3FDFA4A23C23}" destId="{07AC099C-B149-4351-B9E3-12AEA6059EF6}" srcOrd="0" destOrd="7" presId="urn:microsoft.com/office/officeart/2005/8/layout/chevron2"/>
    <dgm:cxn modelId="{79E65DFA-3676-4E29-89C9-1930C93F8A5C}" srcId="{A2646C94-A269-4344-93BA-1C3096EF29C7}" destId="{B97AA89A-718E-462B-B216-E52E34FD85D2}" srcOrd="0" destOrd="0" parTransId="{8D0A25C0-536A-46D4-9D04-E09DB1568E2E}" sibTransId="{844C6C5F-62B7-45C5-B8F8-C9954DB1F56E}"/>
    <dgm:cxn modelId="{FC76C147-1DBF-4B04-BF21-08CA0C915958}" type="presOf" srcId="{8368F31E-17E4-440A-9B67-65F6078F264F}" destId="{77179F40-DDCE-42B6-996B-4A5DB2F24699}" srcOrd="0" destOrd="0" presId="urn:microsoft.com/office/officeart/2005/8/layout/chevron2"/>
    <dgm:cxn modelId="{39094FA9-EDDF-42B2-9680-B98DCD15400B}" srcId="{641F44CB-619F-4014-BC76-97E33EBF452C}" destId="{8368F31E-17E4-440A-9B67-65F6078F264F}" srcOrd="2" destOrd="0" parTransId="{8BF4701E-6F51-4E81-988D-6753239A0EF3}" sibTransId="{5A91A193-F902-4E43-A175-F49AF38478E7}"/>
    <dgm:cxn modelId="{18092E0D-4544-4D44-BDBB-EA85DB345361}" type="presOf" srcId="{30845A43-44F4-481B-B3FA-9E6173025F98}" destId="{7FF54D60-1636-462A-8F24-CB3CD2D89AC3}" srcOrd="0" destOrd="5" presId="urn:microsoft.com/office/officeart/2005/8/layout/chevron2"/>
    <dgm:cxn modelId="{74C0BD1C-5499-4403-83EA-BB081B4E99F9}" type="presOf" srcId="{9CB8C5E6-7502-4EF1-98A2-1F2F9FB92D04}" destId="{BD7D8E78-6467-4A54-9445-583856380A89}" srcOrd="0" destOrd="0" presId="urn:microsoft.com/office/officeart/2005/8/layout/chevron2"/>
    <dgm:cxn modelId="{17811E3B-E563-4CC9-BEBA-6C52DE48B8FE}" srcId="{8368F31E-17E4-440A-9B67-65F6078F264F}" destId="{978A9532-9834-497E-A822-61A5A49D0E32}" srcOrd="0" destOrd="0" parTransId="{392F6E16-A36D-40DD-A921-91D22E56D285}" sibTransId="{DCF85A9C-DF52-4FD6-B28A-EE4D2D987D6D}"/>
    <dgm:cxn modelId="{10739AA9-2E71-4B48-91DF-E3A24608BC22}" srcId="{A0CDD7C2-41AE-4B6A-8E70-9137DF0222FD}" destId="{D18D46FF-7380-4B09-BEE7-33620C608E1D}" srcOrd="4" destOrd="0" parTransId="{EB72E25C-0DC9-4A48-BFD0-B0C0A45E676C}" sibTransId="{3992B2E5-7EDC-4DDF-8671-611AE9D4DB50}"/>
    <dgm:cxn modelId="{9ADFBB2B-B7F5-4D1D-8A15-6EE9FF342562}" type="presOf" srcId="{7E1AEF75-D2AB-41AE-A388-0503B335EFDC}" destId="{07AC099C-B149-4351-B9E3-12AEA6059EF6}" srcOrd="0" destOrd="8" presId="urn:microsoft.com/office/officeart/2005/8/layout/chevron2"/>
    <dgm:cxn modelId="{DB82472E-AD2F-43EF-AC0A-8E5C6EDB82CC}" srcId="{8368F31E-17E4-440A-9B67-65F6078F264F}" destId="{A2646C94-A269-4344-93BA-1C3096EF29C7}" srcOrd="2" destOrd="0" parTransId="{48DD4A20-F8C2-4E5D-9AA9-C21808FD2DF7}" sibTransId="{E7C4A500-A86F-4DB0-91EF-9D8851AC7E3B}"/>
    <dgm:cxn modelId="{7AC497C5-AF77-42AF-8608-6186C12110A8}" type="presOf" srcId="{DFBB9D31-06C1-4F9F-9FB6-370984D4B742}" destId="{170DB888-2D1D-4CF9-B311-A9C6C6B6B431}" srcOrd="0" destOrd="1" presId="urn:microsoft.com/office/officeart/2005/8/layout/chevron2"/>
    <dgm:cxn modelId="{E3C691DB-0F09-461B-B153-8AA06F1FE2AF}" type="presOf" srcId="{49B76C49-61DA-40B5-AA95-81A08CC090A5}" destId="{07AC099C-B149-4351-B9E3-12AEA6059EF6}" srcOrd="0" destOrd="5" presId="urn:microsoft.com/office/officeart/2005/8/layout/chevron2"/>
    <dgm:cxn modelId="{D6483FC2-2DA5-4881-9A18-406A69D4E061}" type="presOf" srcId="{53E4961F-982F-4B73-8FA9-D18A5053135F}" destId="{07AC099C-B149-4351-B9E3-12AEA6059EF6}" srcOrd="0" destOrd="4" presId="urn:microsoft.com/office/officeart/2005/8/layout/chevron2"/>
    <dgm:cxn modelId="{62D9B479-F4EC-4DB8-AF45-95CAAE489D48}" srcId="{641F44CB-619F-4014-BC76-97E33EBF452C}" destId="{8619A81C-8D52-4241-A9E2-55BE44847D0A}" srcOrd="1" destOrd="0" parTransId="{C6EE6A67-5293-4299-AE20-21452E06B4D9}" sibTransId="{2C87764F-3EB4-45E2-BDE9-BCBF79218815}"/>
    <dgm:cxn modelId="{B21A7415-73DF-4866-98E9-49FAE8F0C3BA}" srcId="{8619A81C-8D52-4241-A9E2-55BE44847D0A}" destId="{5DDDAB30-82AD-4D05-B1DF-AAA452080C05}" srcOrd="0" destOrd="0" parTransId="{E11610D4-F6DC-431B-9E23-951377AFDC87}" sibTransId="{92CF859E-E767-4459-8F71-0F146364C360}"/>
    <dgm:cxn modelId="{9C443D99-72BA-40B7-BD0B-EAAEE10F82FE}" type="presOf" srcId="{A0CDD7C2-41AE-4B6A-8E70-9137DF0222FD}" destId="{3AAA058E-BE0D-4DE8-BD4E-E1A9CDFFED63}" srcOrd="0" destOrd="0" presId="urn:microsoft.com/office/officeart/2005/8/layout/chevron2"/>
    <dgm:cxn modelId="{97057A12-1A08-464E-9A05-99C9FBD8C0E5}" srcId="{A0CDD7C2-41AE-4B6A-8E70-9137DF0222FD}" destId="{2710C66B-BBB5-48FE-9E85-052D8B1D7109}" srcOrd="2" destOrd="0" parTransId="{C9DABF7E-FC91-4C12-BE16-05B0E7214CC6}" sibTransId="{BCF6EFCF-C443-4A9A-B4F2-A1FF69200D66}"/>
    <dgm:cxn modelId="{9EDC236D-717B-4DFA-908D-5EA823C16E7A}" srcId="{A0CDD7C2-41AE-4B6A-8E70-9137DF0222FD}" destId="{42587054-DE85-4D22-9031-A8348A57ACEC}" srcOrd="5" destOrd="0" parTransId="{3A125294-EAF6-48EA-B68C-B325C46D6A68}" sibTransId="{402DFAF3-6974-4834-B7FA-EDB52F5846A4}"/>
    <dgm:cxn modelId="{7720F56A-308A-49B4-ACFA-43DC5F4FBC67}" type="presOf" srcId="{F09E246D-DF6A-4755-8FB9-AD89A7352C6E}" destId="{07AC099C-B149-4351-B9E3-12AEA6059EF6}" srcOrd="0" destOrd="6" presId="urn:microsoft.com/office/officeart/2005/8/layout/chevron2"/>
    <dgm:cxn modelId="{FF39D172-368D-4045-B03E-3B1EA7AB47AC}" type="presOf" srcId="{EC14C099-25F7-4E03-9025-26CC6F307D3E}" destId="{170DB888-2D1D-4CF9-B311-A9C6C6B6B431}" srcOrd="0" destOrd="3" presId="urn:microsoft.com/office/officeart/2005/8/layout/chevron2"/>
    <dgm:cxn modelId="{571628A2-6A9A-4F1E-9E68-4C883F9FECC6}" type="presOf" srcId="{78C9EF33-B8DA-4C0B-A78A-A19D1097A00D}" destId="{7FF54D60-1636-462A-8F24-CB3CD2D89AC3}" srcOrd="0" destOrd="2" presId="urn:microsoft.com/office/officeart/2005/8/layout/chevron2"/>
    <dgm:cxn modelId="{A0B5BFD1-DAED-41B4-BC3F-8295C069BE95}" type="presOf" srcId="{978A9532-9834-497E-A822-61A5A49D0E32}" destId="{07AC099C-B149-4351-B9E3-12AEA6059EF6}" srcOrd="0" destOrd="0" presId="urn:microsoft.com/office/officeart/2005/8/layout/chevron2"/>
    <dgm:cxn modelId="{54FBC41A-C86B-4AC3-A6CB-6D15F634CC85}" srcId="{F09E246D-DF6A-4755-8FB9-AD89A7352C6E}" destId="{7E1AEF75-D2AB-41AE-A388-0503B335EFDC}" srcOrd="1" destOrd="0" parTransId="{5347E347-6499-48DD-BBDB-4619370C6159}" sibTransId="{BECE07F5-8327-4260-9EA4-1724576F712B}"/>
    <dgm:cxn modelId="{67CE345B-A8EC-4A15-8888-0883283CC746}" type="presOf" srcId="{EA85584C-D2A8-4C85-81CB-7BCC7F3AC388}" destId="{170DB888-2D1D-4CF9-B311-A9C6C6B6B431}" srcOrd="0" destOrd="0" presId="urn:microsoft.com/office/officeart/2005/8/layout/chevron2"/>
    <dgm:cxn modelId="{9E23F1E7-3BB1-4203-94BB-E3C3BBCF8FBC}" srcId="{F09E246D-DF6A-4755-8FB9-AD89A7352C6E}" destId="{80368B3F-1AB1-4AD8-B5BB-3FDFA4A23C23}" srcOrd="0" destOrd="0" parTransId="{18EDF59C-A007-420B-A966-052244474F91}" sibTransId="{78AB87D1-5B4E-4B4F-B001-1DD0D1725585}"/>
    <dgm:cxn modelId="{A1E3E9BE-F940-4E17-8154-1736F6841ED6}" srcId="{8619A81C-8D52-4241-A9E2-55BE44847D0A}" destId="{30845A43-44F4-481B-B3FA-9E6173025F98}" srcOrd="5" destOrd="0" parTransId="{8FFF2C7D-183A-42ED-B670-DC4A19142566}" sibTransId="{03CF9CAE-09A2-4B3D-8358-C36DFBAF6ED0}"/>
    <dgm:cxn modelId="{44F04A7A-D101-46AD-96C0-17B7DA1A296D}" srcId="{A0CDD7C2-41AE-4B6A-8E70-9137DF0222FD}" destId="{DFBB9D31-06C1-4F9F-9FB6-370984D4B742}" srcOrd="1" destOrd="0" parTransId="{3D4359D8-82D0-4338-8DE0-23ED75D5746F}" sibTransId="{793E8E3B-D64B-47B1-B284-F6429CF9D6A6}"/>
    <dgm:cxn modelId="{6493B5E9-7CBB-419E-A316-E7BF9D6D61D8}" type="presOf" srcId="{641F44CB-619F-4014-BC76-97E33EBF452C}" destId="{0A100AF0-33A9-4BC8-A07A-574542C7140B}" srcOrd="0" destOrd="0" presId="urn:microsoft.com/office/officeart/2005/8/layout/chevron2"/>
    <dgm:cxn modelId="{D9E7A2B6-FD42-42E5-BE2C-D527397AFC26}" type="presOf" srcId="{2710C66B-BBB5-48FE-9E85-052D8B1D7109}" destId="{170DB888-2D1D-4CF9-B311-A9C6C6B6B431}" srcOrd="0" destOrd="2" presId="urn:microsoft.com/office/officeart/2005/8/layout/chevron2"/>
    <dgm:cxn modelId="{D8B930ED-F6B2-4CF3-B014-AE11FB42C294}" type="presOf" srcId="{A2646C94-A269-4344-93BA-1C3096EF29C7}" destId="{07AC099C-B149-4351-B9E3-12AEA6059EF6}" srcOrd="0" destOrd="2" presId="urn:microsoft.com/office/officeart/2005/8/layout/chevron2"/>
    <dgm:cxn modelId="{E5D44B12-B28E-4B30-8BDE-03D5EC7EE117}" type="presOf" srcId="{29A737FA-78F1-4F41-972E-7EDD3CE8E29E}" destId="{7FF54D60-1636-462A-8F24-CB3CD2D89AC3}" srcOrd="0" destOrd="3" presId="urn:microsoft.com/office/officeart/2005/8/layout/chevron2"/>
    <dgm:cxn modelId="{B3DDA140-2CBE-46E1-85B1-E8DE2A8D8036}" srcId="{938409C5-E1F8-458A-BD40-7FDD0B43CE69}" destId="{FE32763E-FCF3-4622-99E8-6BB504B83B8A}" srcOrd="1" destOrd="0" parTransId="{5E25D2D0-0DD0-4451-8084-9ACBB89BD7EE}" sibTransId="{A885AD59-90EC-4D66-B9C7-11DF6A9DD33C}"/>
    <dgm:cxn modelId="{309F091D-63BD-4BBD-8BB7-8583E2EB6768}" type="presOf" srcId="{B97AA89A-718E-462B-B216-E52E34FD85D2}" destId="{07AC099C-B149-4351-B9E3-12AEA6059EF6}" srcOrd="0" destOrd="3" presId="urn:microsoft.com/office/officeart/2005/8/layout/chevron2"/>
    <dgm:cxn modelId="{A65E0A66-CBBF-4BC5-A7B4-A620426646D8}" srcId="{938409C5-E1F8-458A-BD40-7FDD0B43CE69}" destId="{C2925E0F-1897-4E9A-B6D5-8869974DAC1E}" srcOrd="3" destOrd="0" parTransId="{F1CD97DF-577D-4505-8635-90C7127BB1E5}" sibTransId="{E76560DF-639C-4E65-8873-329A2C8176DE}"/>
    <dgm:cxn modelId="{F7E545C9-0B4C-4F5C-B62C-A03F0B7F1D19}" srcId="{938409C5-E1F8-458A-BD40-7FDD0B43CE69}" destId="{5A198F83-1ED2-4ADE-BA80-8894C4FE7BB4}" srcOrd="2" destOrd="0" parTransId="{FAC4DEEB-6960-4A75-8FE2-A5987478497C}" sibTransId="{5DD5DB19-09E5-4457-A30A-562B9E646354}"/>
    <dgm:cxn modelId="{98DCCEA6-73B0-4B7C-B42E-FD3B4E3B527B}" type="presOf" srcId="{C24BACD3-C9BB-4D22-A432-5705982D43E1}" destId="{BD7D8E78-6467-4A54-9445-583856380A89}" srcOrd="0" destOrd="4" presId="urn:microsoft.com/office/officeart/2005/8/layout/chevron2"/>
    <dgm:cxn modelId="{F1DA2DE4-7D4C-44A5-BE6D-127CDB12D4F9}" srcId="{938409C5-E1F8-458A-BD40-7FDD0B43CE69}" destId="{9CB8C5E6-7502-4EF1-98A2-1F2F9FB92D04}" srcOrd="0" destOrd="0" parTransId="{1D1F9F50-AD15-4007-9FCE-F70B8FC21CCA}" sibTransId="{C65E04A3-BD61-4FB4-A38E-D5DDEAD0EFFD}"/>
    <dgm:cxn modelId="{A3B4C3C0-1D48-4BC8-A313-A265CD744DED}" srcId="{A2646C94-A269-4344-93BA-1C3096EF29C7}" destId="{53E4961F-982F-4B73-8FA9-D18A5053135F}" srcOrd="1" destOrd="0" parTransId="{85C7477F-79AC-4BDB-A970-990FFD81A809}" sibTransId="{E46FD689-65A8-4E46-8A1E-D7FAA3C3843F}"/>
    <dgm:cxn modelId="{9C34CAE8-77A9-423F-8C5E-87EDEBC58D9C}" type="presOf" srcId="{1AF7FA71-4363-48D6-8641-68F38999DFBE}" destId="{BD7D8E78-6467-4A54-9445-583856380A89}" srcOrd="0" destOrd="6" presId="urn:microsoft.com/office/officeart/2005/8/layout/chevron2"/>
    <dgm:cxn modelId="{16C7CCDD-DA10-4A4C-BFDF-15FD3B60BC54}" srcId="{938409C5-E1F8-458A-BD40-7FDD0B43CE69}" destId="{C24BACD3-C9BB-4D22-A432-5705982D43E1}" srcOrd="4" destOrd="0" parTransId="{958A5850-C052-4454-B17B-5AD348505286}" sibTransId="{CE641C3D-8572-421D-9E1A-858E135AC848}"/>
    <dgm:cxn modelId="{12097C9B-12DC-49FE-B77E-540846A74519}" type="presOf" srcId="{E832CB77-FC02-4B24-8059-670AE312905A}" destId="{07AC099C-B149-4351-B9E3-12AEA6059EF6}" srcOrd="0" destOrd="1" presId="urn:microsoft.com/office/officeart/2005/8/layout/chevron2"/>
    <dgm:cxn modelId="{45E7156F-2686-4FE8-AB3E-A8D876009769}" srcId="{641F44CB-619F-4014-BC76-97E33EBF452C}" destId="{938409C5-E1F8-458A-BD40-7FDD0B43CE69}" srcOrd="0" destOrd="0" parTransId="{B7FD3B9C-CC1B-4062-A78C-A121CBA93141}" sibTransId="{587DFEBD-22E6-459E-B836-2A87759606D1}"/>
    <dgm:cxn modelId="{5A7B7304-B51C-494F-8F86-862CC22C940C}" srcId="{8368F31E-17E4-440A-9B67-65F6078F264F}" destId="{F09E246D-DF6A-4755-8FB9-AD89A7352C6E}" srcOrd="3" destOrd="0" parTransId="{227F7B81-EC0F-4381-913A-CE5B2BF3D977}" sibTransId="{045DBA6F-3D0F-477F-B6A3-DFDB49EA7FB7}"/>
    <dgm:cxn modelId="{64A57CD6-C891-43A7-B72E-66D356067834}" type="presOf" srcId="{26319AA6-878B-433B-AFCA-7DEFB0FFB411}" destId="{BD7D8E78-6467-4A54-9445-583856380A89}" srcOrd="0" destOrd="7" presId="urn:microsoft.com/office/officeart/2005/8/layout/chevron2"/>
    <dgm:cxn modelId="{3DC90873-8AD6-4505-801B-B2E0C0C8CEE6}" srcId="{938409C5-E1F8-458A-BD40-7FDD0B43CE69}" destId="{1AF7FA71-4363-48D6-8641-68F38999DFBE}" srcOrd="6" destOrd="0" parTransId="{3DCEE596-96D4-45A6-B5C2-F4F29413D8C6}" sibTransId="{EA57325F-1436-48FB-820F-8B770D1347FB}"/>
    <dgm:cxn modelId="{51EC30E6-AD13-4936-A498-403802A6FE8C}" type="presOf" srcId="{CA49922C-8611-48C0-BF16-65FABD536A2F}" destId="{07AC099C-B149-4351-B9E3-12AEA6059EF6}" srcOrd="0" destOrd="9" presId="urn:microsoft.com/office/officeart/2005/8/layout/chevron2"/>
    <dgm:cxn modelId="{F43CD59E-2D87-4E33-9897-298442023022}" type="presParOf" srcId="{0A100AF0-33A9-4BC8-A07A-574542C7140B}" destId="{0EC02336-C595-4A94-A6B2-290FFD53AE2A}" srcOrd="0" destOrd="0" presId="urn:microsoft.com/office/officeart/2005/8/layout/chevron2"/>
    <dgm:cxn modelId="{B06F5935-2790-4DC4-AD71-E6D695FE184F}" type="presParOf" srcId="{0EC02336-C595-4A94-A6B2-290FFD53AE2A}" destId="{278310AB-8587-4E13-A4BE-447ACD4D90A8}" srcOrd="0" destOrd="0" presId="urn:microsoft.com/office/officeart/2005/8/layout/chevron2"/>
    <dgm:cxn modelId="{E4E83AEB-346B-4006-A5A8-112FC3CE83FA}" type="presParOf" srcId="{0EC02336-C595-4A94-A6B2-290FFD53AE2A}" destId="{BD7D8E78-6467-4A54-9445-583856380A89}" srcOrd="1" destOrd="0" presId="urn:microsoft.com/office/officeart/2005/8/layout/chevron2"/>
    <dgm:cxn modelId="{CE0DA252-83C2-4ED0-8863-985D083CD683}" type="presParOf" srcId="{0A100AF0-33A9-4BC8-A07A-574542C7140B}" destId="{40979B3E-BCEA-40C5-9576-823FD3AF04A7}" srcOrd="1" destOrd="0" presId="urn:microsoft.com/office/officeart/2005/8/layout/chevron2"/>
    <dgm:cxn modelId="{D0CCB4A5-A657-4B93-8AB8-7A2A4830E0CE}" type="presParOf" srcId="{0A100AF0-33A9-4BC8-A07A-574542C7140B}" destId="{E481A978-5326-4F01-AD4A-DB919E78C584}" srcOrd="2" destOrd="0" presId="urn:microsoft.com/office/officeart/2005/8/layout/chevron2"/>
    <dgm:cxn modelId="{6C34DBDD-64B3-4F27-911B-B8C010FB15F5}" type="presParOf" srcId="{E481A978-5326-4F01-AD4A-DB919E78C584}" destId="{CA4A3242-F7A8-4CA1-AF9F-5E5EEFA8C300}" srcOrd="0" destOrd="0" presId="urn:microsoft.com/office/officeart/2005/8/layout/chevron2"/>
    <dgm:cxn modelId="{F6715A06-6EAB-4E3E-BBD4-52A38ED732B7}" type="presParOf" srcId="{E481A978-5326-4F01-AD4A-DB919E78C584}" destId="{7FF54D60-1636-462A-8F24-CB3CD2D89AC3}" srcOrd="1" destOrd="0" presId="urn:microsoft.com/office/officeart/2005/8/layout/chevron2"/>
    <dgm:cxn modelId="{E84978F5-CD00-402A-8816-25F0F8B0D015}" type="presParOf" srcId="{0A100AF0-33A9-4BC8-A07A-574542C7140B}" destId="{CD5DBCD9-5164-468E-9FBF-46532B637114}" srcOrd="3" destOrd="0" presId="urn:microsoft.com/office/officeart/2005/8/layout/chevron2"/>
    <dgm:cxn modelId="{5872072E-6819-4FFA-AA6E-4E53A42BEB36}" type="presParOf" srcId="{0A100AF0-33A9-4BC8-A07A-574542C7140B}" destId="{28225706-5110-4D1D-AE14-8C44D5003E77}" srcOrd="4" destOrd="0" presId="urn:microsoft.com/office/officeart/2005/8/layout/chevron2"/>
    <dgm:cxn modelId="{7D5A2A5E-C3E2-48F1-968C-1796BFE91C88}" type="presParOf" srcId="{28225706-5110-4D1D-AE14-8C44D5003E77}" destId="{77179F40-DDCE-42B6-996B-4A5DB2F24699}" srcOrd="0" destOrd="0" presId="urn:microsoft.com/office/officeart/2005/8/layout/chevron2"/>
    <dgm:cxn modelId="{BA84B3FD-6E44-405B-B5FF-918A649C1E94}" type="presParOf" srcId="{28225706-5110-4D1D-AE14-8C44D5003E77}" destId="{07AC099C-B149-4351-B9E3-12AEA6059EF6}" srcOrd="1" destOrd="0" presId="urn:microsoft.com/office/officeart/2005/8/layout/chevron2"/>
    <dgm:cxn modelId="{89B9F6ED-AA24-43B1-8249-570FD7ADCA3A}" type="presParOf" srcId="{0A100AF0-33A9-4BC8-A07A-574542C7140B}" destId="{FB70FEE4-6179-4AC4-B00E-0F655A5051A3}" srcOrd="5" destOrd="0" presId="urn:microsoft.com/office/officeart/2005/8/layout/chevron2"/>
    <dgm:cxn modelId="{A1E86982-9676-4787-AC16-A65DAE2A760F}" type="presParOf" srcId="{0A100AF0-33A9-4BC8-A07A-574542C7140B}" destId="{6F034A18-6890-40FC-9049-65417C36A469}" srcOrd="6" destOrd="0" presId="urn:microsoft.com/office/officeart/2005/8/layout/chevron2"/>
    <dgm:cxn modelId="{0F8477AC-25BD-4970-B88A-E48370C03CDD}" type="presParOf" srcId="{6F034A18-6890-40FC-9049-65417C36A469}" destId="{3AAA058E-BE0D-4DE8-BD4E-E1A9CDFFED63}" srcOrd="0" destOrd="0" presId="urn:microsoft.com/office/officeart/2005/8/layout/chevron2"/>
    <dgm:cxn modelId="{CDA470D8-EB9E-4984-9351-AD7FD7BC0080}" type="presParOf" srcId="{6F034A18-6890-40FC-9049-65417C36A469}" destId="{170DB888-2D1D-4CF9-B311-A9C6C6B6B431}" srcOrd="1" destOrd="0" presId="urn:microsoft.com/office/officeart/2005/8/layout/chevron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531A7BD-59A3-4B97-A7A4-686952454C5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8E640594-7686-4A3E-B67C-5FEFBDC94804}">
      <dgm:prSet phldrT="[Text]"/>
      <dgm:spPr/>
      <dgm:t>
        <a:bodyPr/>
        <a:lstStyle/>
        <a:p>
          <a:r>
            <a:rPr lang="en-US"/>
            <a:t>Notification</a:t>
          </a:r>
        </a:p>
      </dgm:t>
    </dgm:pt>
    <dgm:pt modelId="{95A382FD-8C87-404B-96A1-B904C81BF16B}" type="parTrans" cxnId="{188F6771-4B82-4F2E-B76A-7AFCC18CFA1B}">
      <dgm:prSet/>
      <dgm:spPr/>
      <dgm:t>
        <a:bodyPr/>
        <a:lstStyle/>
        <a:p>
          <a:endParaRPr lang="en-US"/>
        </a:p>
      </dgm:t>
    </dgm:pt>
    <dgm:pt modelId="{4D7443E3-9DAC-43BD-9B71-19BB303D4B27}" type="sibTrans" cxnId="{188F6771-4B82-4F2E-B76A-7AFCC18CFA1B}">
      <dgm:prSet/>
      <dgm:spPr/>
      <dgm:t>
        <a:bodyPr/>
        <a:lstStyle/>
        <a:p>
          <a:endParaRPr lang="en-US"/>
        </a:p>
      </dgm:t>
    </dgm:pt>
    <dgm:pt modelId="{72991F4A-8C07-47B9-B6C8-F14B93F8D945}">
      <dgm:prSet phldrT="[Text]" custT="1"/>
      <dgm:spPr/>
      <dgm:t>
        <a:bodyPr/>
        <a:lstStyle/>
        <a:p>
          <a:r>
            <a:rPr lang="en-US" sz="1000">
              <a:solidFill>
                <a:sysClr val="windowText" lastClr="000000">
                  <a:hueOff val="0"/>
                  <a:satOff val="0"/>
                  <a:lumOff val="0"/>
                  <a:alphaOff val="0"/>
                </a:sysClr>
              </a:solidFill>
              <a:latin typeface="Calibri"/>
              <a:ea typeface="+mn-ea"/>
              <a:cs typeface="+mn-cs"/>
            </a:rPr>
            <a:t>Staff may observe a potential threat and activate the response action.</a:t>
          </a:r>
          <a:endParaRPr lang="en-US" sz="1000"/>
        </a:p>
      </dgm:t>
    </dgm:pt>
    <dgm:pt modelId="{991314AE-554F-4C68-AB01-A74E04823386}" type="parTrans" cxnId="{2AD95B39-AAAA-47F3-AF4A-017FCFDB3BF8}">
      <dgm:prSet/>
      <dgm:spPr/>
      <dgm:t>
        <a:bodyPr/>
        <a:lstStyle/>
        <a:p>
          <a:endParaRPr lang="en-US"/>
        </a:p>
      </dgm:t>
    </dgm:pt>
    <dgm:pt modelId="{A25B9D62-6652-4894-AB1C-98A2D304A77F}" type="sibTrans" cxnId="{2AD95B39-AAAA-47F3-AF4A-017FCFDB3BF8}">
      <dgm:prSet/>
      <dgm:spPr/>
      <dgm:t>
        <a:bodyPr/>
        <a:lstStyle/>
        <a:p>
          <a:endParaRPr lang="en-US"/>
        </a:p>
      </dgm:t>
    </dgm:pt>
    <dgm:pt modelId="{E3A7708B-C0A8-48B8-90E8-D43D39F44033}">
      <dgm:prSet phldrT="[Text]"/>
      <dgm:spPr/>
      <dgm:t>
        <a:bodyPr/>
        <a:lstStyle/>
        <a:p>
          <a:r>
            <a:rPr lang="en-US"/>
            <a:t>Action</a:t>
          </a:r>
        </a:p>
      </dgm:t>
    </dgm:pt>
    <dgm:pt modelId="{E6C2B9CF-8E45-42CF-A865-3C224C38D038}" type="parTrans" cxnId="{18AA9EA2-B43B-4F6B-B2A9-253CBF0A334D}">
      <dgm:prSet/>
      <dgm:spPr/>
      <dgm:t>
        <a:bodyPr/>
        <a:lstStyle/>
        <a:p>
          <a:endParaRPr lang="en-US"/>
        </a:p>
      </dgm:t>
    </dgm:pt>
    <dgm:pt modelId="{34E087B4-9961-44FE-B5AF-631BB25A5429}" type="sibTrans" cxnId="{18AA9EA2-B43B-4F6B-B2A9-253CBF0A334D}">
      <dgm:prSet/>
      <dgm:spPr/>
      <dgm:t>
        <a:bodyPr/>
        <a:lstStyle/>
        <a:p>
          <a:endParaRPr lang="en-US"/>
        </a:p>
      </dgm:t>
    </dgm:pt>
    <dgm:pt modelId="{6BAE27A4-C708-4A1F-8A86-A119DBB82BB5}">
      <dgm:prSet phldrT="[Text]" custT="1"/>
      <dgm:spPr/>
      <dgm:t>
        <a:bodyPr/>
        <a:lstStyle/>
        <a:p>
          <a:r>
            <a:rPr lang="en-US" sz="1000">
              <a:solidFill>
                <a:sysClr val="windowText" lastClr="000000">
                  <a:hueOff val="0"/>
                  <a:satOff val="0"/>
                  <a:lumOff val="0"/>
                  <a:alphaOff val="0"/>
                </a:sysClr>
              </a:solidFill>
              <a:latin typeface="Calibri"/>
              <a:ea typeface="+mn-ea"/>
              <a:cs typeface="+mn-cs"/>
            </a:rPr>
            <a:t>In case of fire, follow the Fire Drill procedures and include:</a:t>
          </a:r>
          <a:endParaRPr lang="en-US" sz="1000"/>
        </a:p>
      </dgm:t>
    </dgm:pt>
    <dgm:pt modelId="{FF542B61-1302-4736-9A64-A0B0F3CD98F8}" type="parTrans" cxnId="{9D4CABE6-9FF8-45E2-8437-878D28C2BFE5}">
      <dgm:prSet/>
      <dgm:spPr/>
      <dgm:t>
        <a:bodyPr/>
        <a:lstStyle/>
        <a:p>
          <a:endParaRPr lang="en-US"/>
        </a:p>
      </dgm:t>
    </dgm:pt>
    <dgm:pt modelId="{E98E5B55-9D38-4B8A-B937-D3A7769745DB}" type="sibTrans" cxnId="{9D4CABE6-9FF8-45E2-8437-878D28C2BFE5}">
      <dgm:prSet/>
      <dgm:spPr/>
      <dgm:t>
        <a:bodyPr/>
        <a:lstStyle/>
        <a:p>
          <a:endParaRPr lang="en-US"/>
        </a:p>
      </dgm:t>
    </dgm:pt>
    <dgm:pt modelId="{936FE8B5-A038-4FE2-9541-EFC62A5540B4}">
      <dgm:prSet phldrT="[Text]"/>
      <dgm:spPr/>
      <dgm:t>
        <a:bodyPr/>
        <a:lstStyle/>
        <a:p>
          <a:r>
            <a:rPr lang="en-US"/>
            <a:t>Conclusion</a:t>
          </a:r>
        </a:p>
      </dgm:t>
    </dgm:pt>
    <dgm:pt modelId="{F5068869-7593-46CF-AE79-E4C9CFBE5C29}" type="parTrans" cxnId="{B9AC779A-3274-40B3-B333-D85B5E92F6A1}">
      <dgm:prSet/>
      <dgm:spPr/>
      <dgm:t>
        <a:bodyPr/>
        <a:lstStyle/>
        <a:p>
          <a:endParaRPr lang="en-US"/>
        </a:p>
      </dgm:t>
    </dgm:pt>
    <dgm:pt modelId="{427D5CA5-7445-4AAE-B961-968960F07E14}" type="sibTrans" cxnId="{B9AC779A-3274-40B3-B333-D85B5E92F6A1}">
      <dgm:prSet/>
      <dgm:spPr/>
      <dgm:t>
        <a:bodyPr/>
        <a:lstStyle/>
        <a:p>
          <a:endParaRPr lang="en-US"/>
        </a:p>
      </dgm:t>
    </dgm:pt>
    <dgm:pt modelId="{5C45BAB1-9F38-408C-AF50-5778E4E9DC18}">
      <dgm:prSet phldrT="[Text]" custT="1"/>
      <dgm:spPr/>
      <dgm:t>
        <a:bodyPr/>
        <a:lstStyle/>
        <a:p>
          <a:r>
            <a:rPr lang="en-US" sz="1000">
              <a:solidFill>
                <a:sysClr val="windowText" lastClr="000000">
                  <a:hueOff val="0"/>
                  <a:satOff val="0"/>
                  <a:lumOff val="0"/>
                  <a:alphaOff val="0"/>
                </a:sysClr>
              </a:solidFill>
              <a:latin typeface="Calibri"/>
              <a:ea typeface="+mn-ea"/>
              <a:cs typeface="+mn-cs"/>
            </a:rPr>
            <a:t>In event of actual fire, plan for recovery.</a:t>
          </a:r>
          <a:endParaRPr lang="en-US" sz="1000"/>
        </a:p>
      </dgm:t>
    </dgm:pt>
    <dgm:pt modelId="{16748AA2-3BE9-4E05-ABA6-B866BC7573CF}" type="parTrans" cxnId="{758A348D-536A-46E5-A9F2-9E32CD70D5D2}">
      <dgm:prSet/>
      <dgm:spPr/>
      <dgm:t>
        <a:bodyPr/>
        <a:lstStyle/>
        <a:p>
          <a:endParaRPr lang="en-US"/>
        </a:p>
      </dgm:t>
    </dgm:pt>
    <dgm:pt modelId="{6F0165AB-00BB-47B4-83BF-888622090113}" type="sibTrans" cxnId="{758A348D-536A-46E5-A9F2-9E32CD70D5D2}">
      <dgm:prSet/>
      <dgm:spPr/>
      <dgm:t>
        <a:bodyPr/>
        <a:lstStyle/>
        <a:p>
          <a:endParaRPr lang="en-US"/>
        </a:p>
      </dgm:t>
    </dgm:pt>
    <dgm:pt modelId="{74073F68-8B1E-4DD1-BF5A-41F32259DA5E}">
      <dgm:prSet phldrT="[Text]"/>
      <dgm:spPr/>
      <dgm:t>
        <a:bodyPr/>
        <a:lstStyle/>
        <a:p>
          <a:r>
            <a:rPr lang="en-US"/>
            <a:t>Action</a:t>
          </a:r>
        </a:p>
      </dgm:t>
    </dgm:pt>
    <dgm:pt modelId="{D24053DA-3BD7-4C9B-8783-B1A038FB7F0F}" type="parTrans" cxnId="{B3510869-8951-4C84-A6C4-16D67427B751}">
      <dgm:prSet/>
      <dgm:spPr/>
      <dgm:t>
        <a:bodyPr/>
        <a:lstStyle/>
        <a:p>
          <a:endParaRPr lang="en-US"/>
        </a:p>
      </dgm:t>
    </dgm:pt>
    <dgm:pt modelId="{DAF1F92D-16B1-4938-B001-134E7328CD78}" type="sibTrans" cxnId="{B3510869-8951-4C84-A6C4-16D67427B751}">
      <dgm:prSet/>
      <dgm:spPr/>
      <dgm:t>
        <a:bodyPr/>
        <a:lstStyle/>
        <a:p>
          <a:endParaRPr lang="en-US"/>
        </a:p>
      </dgm:t>
    </dgm:pt>
    <dgm:pt modelId="{7B296727-F18B-4A94-B5CF-AC82EEDACF9F}">
      <dgm:prSet phldrT="[Text]" custT="1"/>
      <dgm:spPr/>
      <dgm:t>
        <a:bodyPr/>
        <a:lstStyle/>
        <a:p>
          <a:r>
            <a:rPr lang="en-US" sz="1000">
              <a:solidFill>
                <a:sysClr val="windowText" lastClr="000000">
                  <a:hueOff val="0"/>
                  <a:satOff val="0"/>
                  <a:lumOff val="0"/>
                  <a:alphaOff val="0"/>
                </a:sysClr>
              </a:solidFill>
              <a:latin typeface="Calibri"/>
              <a:ea typeface="+mn-ea"/>
              <a:cs typeface="+mn-cs"/>
            </a:rPr>
            <a:t>Evacuate children as follows:</a:t>
          </a:r>
          <a:endParaRPr lang="en-US" sz="1000"/>
        </a:p>
      </dgm:t>
    </dgm:pt>
    <dgm:pt modelId="{D0AA2146-D310-4F9B-8860-D4DBE3A3E49D}" type="parTrans" cxnId="{39AD643D-0E27-4B23-BFC1-AD1250614B27}">
      <dgm:prSet/>
      <dgm:spPr/>
      <dgm:t>
        <a:bodyPr/>
        <a:lstStyle/>
        <a:p>
          <a:endParaRPr lang="en-US"/>
        </a:p>
      </dgm:t>
    </dgm:pt>
    <dgm:pt modelId="{ABFF0C29-C29D-46E9-8709-DEAF3CD609CE}" type="sibTrans" cxnId="{39AD643D-0E27-4B23-BFC1-AD1250614B27}">
      <dgm:prSet/>
      <dgm:spPr/>
      <dgm:t>
        <a:bodyPr/>
        <a:lstStyle/>
        <a:p>
          <a:endParaRPr lang="en-US"/>
        </a:p>
      </dgm:t>
    </dgm:pt>
    <dgm:pt modelId="{AFD3A59A-3026-4F01-A1AB-6C7A12850B34}">
      <dgm:prSet phldrT="[Text]"/>
      <dgm:spPr/>
      <dgm:t>
        <a:bodyPr/>
        <a:lstStyle/>
        <a:p>
          <a:r>
            <a:rPr lang="en-US"/>
            <a:t>Action</a:t>
          </a:r>
        </a:p>
      </dgm:t>
    </dgm:pt>
    <dgm:pt modelId="{7B99A3E2-3D6B-4EC5-BDDF-3AD1B217074A}" type="parTrans" cxnId="{A58B831B-25C8-4574-AB98-C44B97B968A2}">
      <dgm:prSet/>
      <dgm:spPr/>
      <dgm:t>
        <a:bodyPr/>
        <a:lstStyle/>
        <a:p>
          <a:endParaRPr lang="en-US"/>
        </a:p>
      </dgm:t>
    </dgm:pt>
    <dgm:pt modelId="{7D7F5245-A2D1-407C-A1EF-E3BFA71B9789}" type="sibTrans" cxnId="{A58B831B-25C8-4574-AB98-C44B97B968A2}">
      <dgm:prSet/>
      <dgm:spPr/>
      <dgm:t>
        <a:bodyPr/>
        <a:lstStyle/>
        <a:p>
          <a:endParaRPr lang="en-US"/>
        </a:p>
      </dgm:t>
    </dgm:pt>
    <dgm:pt modelId="{51F86DFE-674C-4740-AB8C-A1F517336940}">
      <dgm:prSet phldrT="[Text]" custT="1"/>
      <dgm:spPr/>
      <dgm:t>
        <a:bodyPr/>
        <a:lstStyle/>
        <a:p>
          <a:r>
            <a:rPr lang="en-US" sz="1000">
              <a:solidFill>
                <a:sysClr val="windowText" lastClr="000000">
                  <a:hueOff val="0"/>
                  <a:satOff val="0"/>
                  <a:lumOff val="0"/>
                  <a:alphaOff val="0"/>
                </a:sysClr>
              </a:solidFill>
              <a:latin typeface="Calibri"/>
              <a:ea typeface="+mn-ea"/>
              <a:cs typeface="+mn-cs"/>
            </a:rPr>
            <a:t>Grab the daily attendance sheets, the Ready-to-Go Files and Kits on the way out of the building.</a:t>
          </a:r>
          <a:endParaRPr lang="en-US" sz="1000"/>
        </a:p>
      </dgm:t>
    </dgm:pt>
    <dgm:pt modelId="{6F5C70C3-6BF6-4348-B469-9CE968D1C9E1}" type="parTrans" cxnId="{2D687C7A-981A-4A6D-A147-8BFC46899686}">
      <dgm:prSet/>
      <dgm:spPr/>
      <dgm:t>
        <a:bodyPr/>
        <a:lstStyle/>
        <a:p>
          <a:endParaRPr lang="en-US"/>
        </a:p>
      </dgm:t>
    </dgm:pt>
    <dgm:pt modelId="{88844AB8-0573-4820-995E-64CA9870B3A8}" type="sibTrans" cxnId="{2D687C7A-981A-4A6D-A147-8BFC46899686}">
      <dgm:prSet/>
      <dgm:spPr/>
      <dgm:t>
        <a:bodyPr/>
        <a:lstStyle/>
        <a:p>
          <a:endParaRPr lang="en-US"/>
        </a:p>
      </dgm:t>
    </dgm:pt>
    <dgm:pt modelId="{B5DA034D-5986-49D7-B6E1-A24C9B0656D2}">
      <dgm:prSet custT="1"/>
      <dgm:spPr/>
      <dgm:t>
        <a:bodyPr/>
        <a:lstStyle/>
        <a:p>
          <a:r>
            <a:rPr lang="en-US" sz="1000">
              <a:solidFill>
                <a:sysClr val="windowText" lastClr="000000">
                  <a:hueOff val="0"/>
                  <a:satOff val="0"/>
                  <a:lumOff val="0"/>
                  <a:alphaOff val="0"/>
                </a:sysClr>
              </a:solidFill>
              <a:latin typeface="Calibri"/>
              <a:ea typeface="+mn-ea"/>
              <a:cs typeface="+mn-cs"/>
            </a:rPr>
            <a:t>Before a drill, staff may or may not be notified. There may be instances where some children may be sensitive to loud noises, strobe lights, etc. Staff may have to prepare these children in advance.</a:t>
          </a:r>
        </a:p>
      </dgm:t>
    </dgm:pt>
    <dgm:pt modelId="{0C4F7752-40EB-448E-84A6-3CEC6B74F4F1}" type="parTrans" cxnId="{D06489A3-B9C3-480F-9587-CEE558F9434E}">
      <dgm:prSet/>
      <dgm:spPr/>
      <dgm:t>
        <a:bodyPr/>
        <a:lstStyle/>
        <a:p>
          <a:endParaRPr lang="en-US"/>
        </a:p>
      </dgm:t>
    </dgm:pt>
    <dgm:pt modelId="{FBCCB1FC-1EB5-4129-AA04-BCD4B3B415F5}" type="sibTrans" cxnId="{D06489A3-B9C3-480F-9587-CEE558F9434E}">
      <dgm:prSet/>
      <dgm:spPr/>
      <dgm:t>
        <a:bodyPr/>
        <a:lstStyle/>
        <a:p>
          <a:endParaRPr lang="en-US"/>
        </a:p>
      </dgm:t>
    </dgm:pt>
    <dgm:pt modelId="{1A88A305-ECBC-4882-841A-EE78B929553F}">
      <dgm:prSet custT="1"/>
      <dgm:spPr/>
      <dgm:t>
        <a:bodyPr/>
        <a:lstStyle/>
        <a:p>
          <a:r>
            <a:rPr lang="en-US" sz="1000" b="1">
              <a:solidFill>
                <a:sysClr val="windowText" lastClr="000000">
                  <a:hueOff val="0"/>
                  <a:satOff val="0"/>
                  <a:lumOff val="0"/>
                  <a:alphaOff val="0"/>
                </a:sysClr>
              </a:solidFill>
              <a:latin typeface="Calibri"/>
              <a:ea typeface="+mn-ea"/>
              <a:cs typeface="+mn-cs"/>
            </a:rPr>
            <a:t>Infants and Young Toddlers: </a:t>
          </a:r>
          <a:r>
            <a:rPr lang="en-US" sz="1000">
              <a:solidFill>
                <a:sysClr val="windowText" lastClr="000000">
                  <a:hueOff val="0"/>
                  <a:satOff val="0"/>
                  <a:lumOff val="0"/>
                  <a:alphaOff val="0"/>
                </a:sysClr>
              </a:solidFill>
              <a:latin typeface="Calibri"/>
              <a:ea typeface="+mn-ea"/>
              <a:cs typeface="+mn-cs"/>
            </a:rPr>
            <a:t>use evacuation equipment for infants and young toddlers such as an evacuation crib, a stroller with multiple seats, a wagon, or an infant carrier.</a:t>
          </a:r>
        </a:p>
      </dgm:t>
    </dgm:pt>
    <dgm:pt modelId="{51CD5578-05F9-4035-B508-1648B400FF46}" type="parTrans" cxnId="{2799A78E-38F1-4F62-93EF-32E0A1122D1F}">
      <dgm:prSet/>
      <dgm:spPr/>
      <dgm:t>
        <a:bodyPr/>
        <a:lstStyle/>
        <a:p>
          <a:endParaRPr lang="en-US"/>
        </a:p>
      </dgm:t>
    </dgm:pt>
    <dgm:pt modelId="{92BDB33C-A385-4E4C-B3CB-A0D030EFC747}" type="sibTrans" cxnId="{2799A78E-38F1-4F62-93EF-32E0A1122D1F}">
      <dgm:prSet/>
      <dgm:spPr/>
      <dgm:t>
        <a:bodyPr/>
        <a:lstStyle/>
        <a:p>
          <a:endParaRPr lang="en-US"/>
        </a:p>
      </dgm:t>
    </dgm:pt>
    <dgm:pt modelId="{03D87CCF-7461-434B-8BF2-D4D0F5420858}">
      <dgm:prSet custT="1"/>
      <dgm:spPr/>
      <dgm:t>
        <a:bodyPr/>
        <a:lstStyle/>
        <a:p>
          <a:r>
            <a:rPr lang="en-US" sz="1000" b="1">
              <a:solidFill>
                <a:sysClr val="windowText" lastClr="000000">
                  <a:hueOff val="0"/>
                  <a:satOff val="0"/>
                  <a:lumOff val="0"/>
                  <a:alphaOff val="0"/>
                </a:sysClr>
              </a:solidFill>
              <a:latin typeface="Calibri"/>
              <a:ea typeface="+mn-ea"/>
              <a:cs typeface="+mn-cs"/>
            </a:rPr>
            <a:t>Children ages 2-12 years: </a:t>
          </a:r>
          <a:r>
            <a:rPr lang="en-US" sz="1000">
              <a:solidFill>
                <a:sysClr val="windowText" lastClr="000000">
                  <a:hueOff val="0"/>
                  <a:satOff val="0"/>
                  <a:lumOff val="0"/>
                  <a:alphaOff val="0"/>
                </a:sysClr>
              </a:solidFill>
              <a:latin typeface="Calibri"/>
              <a:ea typeface="+mn-ea"/>
              <a:cs typeface="+mn-cs"/>
            </a:rPr>
            <a:t>Organize children in a line for an orderly evacuation to the designated assembly area. For preschoolers, practice using a walking rope for children to hold on to during an evacuation.</a:t>
          </a:r>
        </a:p>
      </dgm:t>
    </dgm:pt>
    <dgm:pt modelId="{9E7280FA-9104-40A2-9077-9C7FE31A8854}" type="parTrans" cxnId="{5B5328E0-DDCD-4581-A4C5-E792CD909389}">
      <dgm:prSet/>
      <dgm:spPr/>
      <dgm:t>
        <a:bodyPr/>
        <a:lstStyle/>
        <a:p>
          <a:endParaRPr lang="en-US"/>
        </a:p>
      </dgm:t>
    </dgm:pt>
    <dgm:pt modelId="{E76921F9-BA90-47E8-B047-5AFEA9322E82}" type="sibTrans" cxnId="{5B5328E0-DDCD-4581-A4C5-E792CD909389}">
      <dgm:prSet/>
      <dgm:spPr/>
      <dgm:t>
        <a:bodyPr/>
        <a:lstStyle/>
        <a:p>
          <a:endParaRPr lang="en-US"/>
        </a:p>
      </dgm:t>
    </dgm:pt>
    <dgm:pt modelId="{85B62F09-EEB1-45BA-921E-6C8C8F1C8241}">
      <dgm:prSet custT="1"/>
      <dgm:spPr/>
      <dgm:t>
        <a:bodyPr/>
        <a:lstStyle/>
        <a:p>
          <a:r>
            <a:rPr lang="en-US" sz="1000" b="1">
              <a:solidFill>
                <a:sysClr val="windowText" lastClr="000000">
                  <a:hueOff val="0"/>
                  <a:satOff val="0"/>
                  <a:lumOff val="0"/>
                  <a:alphaOff val="0"/>
                </a:sysClr>
              </a:solidFill>
              <a:latin typeface="Calibri"/>
              <a:ea typeface="+mn-ea"/>
              <a:cs typeface="+mn-cs"/>
            </a:rPr>
            <a:t>Children with disabilities or access and functional needs </a:t>
          </a:r>
          <a:r>
            <a:rPr lang="en-US" sz="1000">
              <a:solidFill>
                <a:sysClr val="windowText" lastClr="000000">
                  <a:hueOff val="0"/>
                  <a:satOff val="0"/>
                  <a:lumOff val="0"/>
                  <a:alphaOff val="0"/>
                </a:sysClr>
              </a:solidFill>
              <a:latin typeface="Calibri"/>
              <a:ea typeface="+mn-ea"/>
              <a:cs typeface="+mn-cs"/>
            </a:rPr>
            <a:t>will be assisted by specific staff who have been trained. </a:t>
          </a:r>
        </a:p>
      </dgm:t>
    </dgm:pt>
    <dgm:pt modelId="{B60C141B-D013-44A7-9181-24ACF71AC73E}" type="parTrans" cxnId="{79F0DC0A-4943-47E8-927A-ED4826C1E324}">
      <dgm:prSet/>
      <dgm:spPr/>
      <dgm:t>
        <a:bodyPr/>
        <a:lstStyle/>
        <a:p>
          <a:endParaRPr lang="en-US"/>
        </a:p>
      </dgm:t>
    </dgm:pt>
    <dgm:pt modelId="{2615C0DE-FBD1-44BA-B798-7F8D339259F7}" type="sibTrans" cxnId="{79F0DC0A-4943-47E8-927A-ED4826C1E324}">
      <dgm:prSet/>
      <dgm:spPr/>
      <dgm:t>
        <a:bodyPr/>
        <a:lstStyle/>
        <a:p>
          <a:endParaRPr lang="en-US"/>
        </a:p>
      </dgm:t>
    </dgm:pt>
    <dgm:pt modelId="{A578F60F-A3E6-4DF5-BD0E-15EB45E4A0C8}">
      <dgm:prSet custT="1"/>
      <dgm:spPr/>
      <dgm:t>
        <a:bodyPr/>
        <a:lstStyle/>
        <a:p>
          <a:r>
            <a:rPr lang="en-US" sz="1000">
              <a:solidFill>
                <a:sysClr val="windowText" lastClr="000000">
                  <a:hueOff val="0"/>
                  <a:satOff val="0"/>
                  <a:lumOff val="0"/>
                  <a:alphaOff val="0"/>
                </a:sysClr>
              </a:solidFill>
              <a:latin typeface="Calibri"/>
              <a:ea typeface="+mn-ea"/>
              <a:cs typeface="+mn-cs"/>
            </a:rPr>
            <a:t>Check bathrooms and the classrooms, close all doors and windows, and shut the door behind you after you are sure everyone has exited.</a:t>
          </a:r>
        </a:p>
      </dgm:t>
    </dgm:pt>
    <dgm:pt modelId="{DEA6957E-E913-430E-A820-9DE9F41EEE84}" type="parTrans" cxnId="{F03CD8BB-958D-44BF-B550-2B67B0FFF5C6}">
      <dgm:prSet/>
      <dgm:spPr/>
      <dgm:t>
        <a:bodyPr/>
        <a:lstStyle/>
        <a:p>
          <a:endParaRPr lang="en-US"/>
        </a:p>
      </dgm:t>
    </dgm:pt>
    <dgm:pt modelId="{E978B957-8DD1-46D0-A400-3C9D2A4DA6D5}" type="sibTrans" cxnId="{F03CD8BB-958D-44BF-B550-2B67B0FFF5C6}">
      <dgm:prSet/>
      <dgm:spPr/>
      <dgm:t>
        <a:bodyPr/>
        <a:lstStyle/>
        <a:p>
          <a:endParaRPr lang="en-US"/>
        </a:p>
      </dgm:t>
    </dgm:pt>
    <dgm:pt modelId="{127C0A59-3F62-4789-B4A9-5841A0A16F9F}">
      <dgm:prSet custT="1"/>
      <dgm:spPr/>
      <dgm:t>
        <a:bodyPr/>
        <a:lstStyle/>
        <a:p>
          <a:r>
            <a:rPr lang="en-US" sz="1000">
              <a:solidFill>
                <a:sysClr val="windowText" lastClr="000000">
                  <a:hueOff val="0"/>
                  <a:satOff val="0"/>
                  <a:lumOff val="0"/>
                  <a:alphaOff val="0"/>
                </a:sysClr>
              </a:solidFill>
              <a:latin typeface="Calibri"/>
              <a:ea typeface="+mn-ea"/>
              <a:cs typeface="+mn-cs"/>
            </a:rPr>
            <a:t>Gather at the designated meeting area and take attendance.</a:t>
          </a:r>
        </a:p>
      </dgm:t>
    </dgm:pt>
    <dgm:pt modelId="{D64CF9A9-B5FF-4A09-8E4C-D0685A4E6D30}" type="parTrans" cxnId="{BAA9B469-94EF-4513-B8C0-E9333CD60C12}">
      <dgm:prSet/>
      <dgm:spPr/>
      <dgm:t>
        <a:bodyPr/>
        <a:lstStyle/>
        <a:p>
          <a:endParaRPr lang="en-US"/>
        </a:p>
      </dgm:t>
    </dgm:pt>
    <dgm:pt modelId="{3322A320-A344-46A8-8C34-C99CDDE5256E}" type="sibTrans" cxnId="{BAA9B469-94EF-4513-B8C0-E9333CD60C12}">
      <dgm:prSet/>
      <dgm:spPr/>
      <dgm:t>
        <a:bodyPr/>
        <a:lstStyle/>
        <a:p>
          <a:endParaRPr lang="en-US"/>
        </a:p>
      </dgm:t>
    </dgm:pt>
    <dgm:pt modelId="{E1796D47-0FB6-42FA-B768-8B46E96E0E50}">
      <dgm:prSet custT="1"/>
      <dgm:spPr/>
      <dgm:t>
        <a:bodyPr/>
        <a:lstStyle/>
        <a:p>
          <a:r>
            <a:rPr lang="en-US" sz="1000">
              <a:solidFill>
                <a:sysClr val="windowText" lastClr="000000">
                  <a:hueOff val="0"/>
                  <a:satOff val="0"/>
                  <a:lumOff val="0"/>
                  <a:alphaOff val="0"/>
                </a:sysClr>
              </a:solidFill>
              <a:latin typeface="Calibri"/>
              <a:ea typeface="+mn-ea"/>
              <a:cs typeface="+mn-cs"/>
            </a:rPr>
            <a:t>Remain at designated meeting area until the child care director or designee announces the end of the drill. </a:t>
          </a:r>
        </a:p>
      </dgm:t>
    </dgm:pt>
    <dgm:pt modelId="{8D993849-42A1-4A63-933A-6D5847BF4358}" type="parTrans" cxnId="{A9F365C3-F900-482D-B303-FD6FCD1984BC}">
      <dgm:prSet/>
      <dgm:spPr/>
      <dgm:t>
        <a:bodyPr/>
        <a:lstStyle/>
        <a:p>
          <a:endParaRPr lang="en-US"/>
        </a:p>
      </dgm:t>
    </dgm:pt>
    <dgm:pt modelId="{819034EF-AF00-4826-B45F-7DD8544CFA63}" type="sibTrans" cxnId="{A9F365C3-F900-482D-B303-FD6FCD1984BC}">
      <dgm:prSet/>
      <dgm:spPr/>
      <dgm:t>
        <a:bodyPr/>
        <a:lstStyle/>
        <a:p>
          <a:endParaRPr lang="en-US"/>
        </a:p>
      </dgm:t>
    </dgm:pt>
    <dgm:pt modelId="{F7ACA929-D0DC-40B9-888D-F506FD9B5B52}">
      <dgm:prSet custT="1"/>
      <dgm:spPr/>
      <dgm:t>
        <a:bodyPr/>
        <a:lstStyle/>
        <a:p>
          <a:r>
            <a:rPr lang="en-US" sz="1000">
              <a:solidFill>
                <a:sysClr val="windowText" lastClr="000000">
                  <a:hueOff val="0"/>
                  <a:satOff val="0"/>
                  <a:lumOff val="0"/>
                  <a:alphaOff val="0"/>
                </a:sysClr>
              </a:solidFill>
              <a:latin typeface="Calibri"/>
              <a:ea typeface="+mn-ea"/>
              <a:cs typeface="+mn-cs"/>
            </a:rPr>
            <a:t>Call 911 to confirm that the Fire Department has been notified.</a:t>
          </a:r>
        </a:p>
      </dgm:t>
    </dgm:pt>
    <dgm:pt modelId="{821C66EB-2B74-47A5-87C9-D886F99F2890}" type="parTrans" cxnId="{4FDC5CEC-D028-4597-8DCC-4B8743645E8D}">
      <dgm:prSet/>
      <dgm:spPr/>
      <dgm:t>
        <a:bodyPr/>
        <a:lstStyle/>
        <a:p>
          <a:endParaRPr lang="en-US"/>
        </a:p>
      </dgm:t>
    </dgm:pt>
    <dgm:pt modelId="{D2F93E71-E27A-4E0F-BE56-2359F143DC2E}" type="sibTrans" cxnId="{4FDC5CEC-D028-4597-8DCC-4B8743645E8D}">
      <dgm:prSet/>
      <dgm:spPr/>
      <dgm:t>
        <a:bodyPr/>
        <a:lstStyle/>
        <a:p>
          <a:endParaRPr lang="en-US"/>
        </a:p>
      </dgm:t>
    </dgm:pt>
    <dgm:pt modelId="{FFADB003-E828-44CB-BC9F-754A6D455BCB}">
      <dgm:prSet custT="1"/>
      <dgm:spPr/>
      <dgm:t>
        <a:bodyPr/>
        <a:lstStyle/>
        <a:p>
          <a:r>
            <a:rPr lang="en-US" sz="1000">
              <a:solidFill>
                <a:sysClr val="windowText" lastClr="000000">
                  <a:hueOff val="0"/>
                  <a:satOff val="0"/>
                  <a:lumOff val="0"/>
                  <a:alphaOff val="0"/>
                </a:sysClr>
              </a:solidFill>
              <a:latin typeface="Calibri"/>
              <a:ea typeface="+mn-ea"/>
              <a:cs typeface="+mn-cs"/>
            </a:rPr>
            <a:t>Activate Incident Command System per your plan.</a:t>
          </a:r>
        </a:p>
      </dgm:t>
    </dgm:pt>
    <dgm:pt modelId="{025425E9-3AA7-438B-960B-B062A4C4ADF8}" type="parTrans" cxnId="{8C0B379D-4BB1-4030-871A-4566573F12B2}">
      <dgm:prSet/>
      <dgm:spPr/>
      <dgm:t>
        <a:bodyPr/>
        <a:lstStyle/>
        <a:p>
          <a:endParaRPr lang="en-US"/>
        </a:p>
      </dgm:t>
    </dgm:pt>
    <dgm:pt modelId="{C185FF6B-2D1C-4873-89D5-F160AD1CE635}" type="sibTrans" cxnId="{8C0B379D-4BB1-4030-871A-4566573F12B2}">
      <dgm:prSet/>
      <dgm:spPr/>
      <dgm:t>
        <a:bodyPr/>
        <a:lstStyle/>
        <a:p>
          <a:endParaRPr lang="en-US"/>
        </a:p>
      </dgm:t>
    </dgm:pt>
    <dgm:pt modelId="{E5E2A9D8-AAD7-4623-B3B1-6DFAF87B8C2A}">
      <dgm:prSet custT="1"/>
      <dgm:spPr/>
      <dgm:t>
        <a:bodyPr/>
        <a:lstStyle/>
        <a:p>
          <a:r>
            <a:rPr lang="en-US" sz="1000">
              <a:solidFill>
                <a:sysClr val="windowText" lastClr="000000">
                  <a:hueOff val="0"/>
                  <a:satOff val="0"/>
                  <a:lumOff val="0"/>
                  <a:alphaOff val="0"/>
                </a:sysClr>
              </a:solidFill>
              <a:latin typeface="Calibri"/>
              <a:ea typeface="+mn-ea"/>
              <a:cs typeface="+mn-cs"/>
            </a:rPr>
            <a:t>Director or designee should ensure that no child, staff, or visitor attempts to re-enter the building until cleared by Fire Department authorities.</a:t>
          </a:r>
        </a:p>
      </dgm:t>
    </dgm:pt>
    <dgm:pt modelId="{C31F1B7D-F62B-4A71-9491-8FA6D9CB4AD5}" type="parTrans" cxnId="{DA01EA2D-E64B-4582-836C-859BAA596422}">
      <dgm:prSet/>
      <dgm:spPr/>
      <dgm:t>
        <a:bodyPr/>
        <a:lstStyle/>
        <a:p>
          <a:endParaRPr lang="en-US"/>
        </a:p>
      </dgm:t>
    </dgm:pt>
    <dgm:pt modelId="{4E29A070-A35F-4377-84CB-A87B2776AE62}" type="sibTrans" cxnId="{DA01EA2D-E64B-4582-836C-859BAA596422}">
      <dgm:prSet/>
      <dgm:spPr/>
      <dgm:t>
        <a:bodyPr/>
        <a:lstStyle/>
        <a:p>
          <a:endParaRPr lang="en-US"/>
        </a:p>
      </dgm:t>
    </dgm:pt>
    <dgm:pt modelId="{9008355F-08CB-491D-AD4F-651F75433D5B}">
      <dgm:prSet custT="1"/>
      <dgm:spPr/>
      <dgm:t>
        <a:bodyPr/>
        <a:lstStyle/>
        <a:p>
          <a:r>
            <a:rPr lang="en-US" sz="1000">
              <a:solidFill>
                <a:sysClr val="windowText" lastClr="000000">
                  <a:hueOff val="0"/>
                  <a:satOff val="0"/>
                  <a:lumOff val="0"/>
                  <a:alphaOff val="0"/>
                </a:sysClr>
              </a:solidFill>
              <a:latin typeface="Calibri"/>
              <a:ea typeface="+mn-ea"/>
              <a:cs typeface="+mn-cs"/>
            </a:rPr>
            <a:t>Assess weather conditions. If necessary, activate Off-Site Evacuation Response.</a:t>
          </a:r>
        </a:p>
      </dgm:t>
    </dgm:pt>
    <dgm:pt modelId="{D9457ECF-3E0F-46D6-98BC-78A0EB288344}" type="parTrans" cxnId="{413BCA86-BCE9-428E-936F-DB26DF308CA6}">
      <dgm:prSet/>
      <dgm:spPr/>
      <dgm:t>
        <a:bodyPr/>
        <a:lstStyle/>
        <a:p>
          <a:endParaRPr lang="en-US"/>
        </a:p>
      </dgm:t>
    </dgm:pt>
    <dgm:pt modelId="{8BA1BEA2-0DF5-4F5A-81EE-12BD3956A4B2}" type="sibTrans" cxnId="{413BCA86-BCE9-428E-936F-DB26DF308CA6}">
      <dgm:prSet/>
      <dgm:spPr/>
      <dgm:t>
        <a:bodyPr/>
        <a:lstStyle/>
        <a:p>
          <a:endParaRPr lang="en-US"/>
        </a:p>
      </dgm:t>
    </dgm:pt>
    <dgm:pt modelId="{588C3BCA-FCA5-4C44-87AA-E7704ED57AF6}">
      <dgm:prSet custT="1"/>
      <dgm:spPr/>
      <dgm:t>
        <a:bodyPr/>
        <a:lstStyle/>
        <a:p>
          <a:r>
            <a:rPr lang="en-US" sz="1000">
              <a:solidFill>
                <a:sysClr val="windowText" lastClr="000000">
                  <a:hueOff val="0"/>
                  <a:satOff val="0"/>
                  <a:lumOff val="0"/>
                  <a:alphaOff val="0"/>
                </a:sysClr>
              </a:solidFill>
              <a:latin typeface="Calibri"/>
              <a:ea typeface="+mn-ea"/>
              <a:cs typeface="+mn-cs"/>
            </a:rPr>
            <a:t>If off-site, activate Reunification Procedures to ensure appropriate unification of child with family/guardian.</a:t>
          </a:r>
        </a:p>
      </dgm:t>
    </dgm:pt>
    <dgm:pt modelId="{83DF0F8B-2F35-4A49-BC1B-F12AAA86A1BF}" type="parTrans" cxnId="{1467FC3C-1A9B-4524-8106-AD8D445C3638}">
      <dgm:prSet/>
      <dgm:spPr/>
      <dgm:t>
        <a:bodyPr/>
        <a:lstStyle/>
        <a:p>
          <a:endParaRPr lang="en-US"/>
        </a:p>
      </dgm:t>
    </dgm:pt>
    <dgm:pt modelId="{20F27FAC-31AE-421D-9B13-63AD9FA0D31F}" type="sibTrans" cxnId="{1467FC3C-1A9B-4524-8106-AD8D445C3638}">
      <dgm:prSet/>
      <dgm:spPr/>
      <dgm:t>
        <a:bodyPr/>
        <a:lstStyle/>
        <a:p>
          <a:endParaRPr lang="en-US"/>
        </a:p>
      </dgm:t>
    </dgm:pt>
    <dgm:pt modelId="{F83DF924-1834-4D7B-8FF1-057713875DEA}" type="pres">
      <dgm:prSet presAssocID="{0531A7BD-59A3-4B97-A7A4-686952454C55}" presName="linearFlow" presStyleCnt="0">
        <dgm:presLayoutVars>
          <dgm:dir/>
          <dgm:animLvl val="lvl"/>
          <dgm:resizeHandles val="exact"/>
        </dgm:presLayoutVars>
      </dgm:prSet>
      <dgm:spPr/>
      <dgm:t>
        <a:bodyPr/>
        <a:lstStyle/>
        <a:p>
          <a:endParaRPr lang="en-US"/>
        </a:p>
      </dgm:t>
    </dgm:pt>
    <dgm:pt modelId="{6F3F432D-F953-4697-9F28-FB647953781A}" type="pres">
      <dgm:prSet presAssocID="{8E640594-7686-4A3E-B67C-5FEFBDC94804}" presName="composite" presStyleCnt="0"/>
      <dgm:spPr/>
    </dgm:pt>
    <dgm:pt modelId="{257EB1FD-790F-4CC6-B61B-8638E86E1E8C}" type="pres">
      <dgm:prSet presAssocID="{8E640594-7686-4A3E-B67C-5FEFBDC94804}" presName="parentText" presStyleLbl="alignNode1" presStyleIdx="0" presStyleCnt="5" custLinFactNeighborY="-6022">
        <dgm:presLayoutVars>
          <dgm:chMax val="1"/>
          <dgm:bulletEnabled val="1"/>
        </dgm:presLayoutVars>
      </dgm:prSet>
      <dgm:spPr/>
      <dgm:t>
        <a:bodyPr/>
        <a:lstStyle/>
        <a:p>
          <a:endParaRPr lang="en-US"/>
        </a:p>
      </dgm:t>
    </dgm:pt>
    <dgm:pt modelId="{8CDE48C8-739A-43F3-9E8E-A6062931562D}" type="pres">
      <dgm:prSet presAssocID="{8E640594-7686-4A3E-B67C-5FEFBDC94804}" presName="descendantText" presStyleLbl="alignAcc1" presStyleIdx="0" presStyleCnt="5" custLinFactNeighborX="0" custLinFactNeighborY="-9323">
        <dgm:presLayoutVars>
          <dgm:bulletEnabled val="1"/>
        </dgm:presLayoutVars>
      </dgm:prSet>
      <dgm:spPr/>
      <dgm:t>
        <a:bodyPr/>
        <a:lstStyle/>
        <a:p>
          <a:endParaRPr lang="en-US"/>
        </a:p>
      </dgm:t>
    </dgm:pt>
    <dgm:pt modelId="{C042C393-4372-44F1-990B-D85CB1D41EB1}" type="pres">
      <dgm:prSet presAssocID="{4D7443E3-9DAC-43BD-9B71-19BB303D4B27}" presName="sp" presStyleCnt="0"/>
      <dgm:spPr/>
    </dgm:pt>
    <dgm:pt modelId="{965583DE-AF65-4314-A3CE-FE38F5CFF842}" type="pres">
      <dgm:prSet presAssocID="{E3A7708B-C0A8-48B8-90E8-D43D39F44033}" presName="composite" presStyleCnt="0"/>
      <dgm:spPr/>
    </dgm:pt>
    <dgm:pt modelId="{201ECF23-820A-4CF9-9526-42F919577C34}" type="pres">
      <dgm:prSet presAssocID="{E3A7708B-C0A8-48B8-90E8-D43D39F44033}" presName="parentText" presStyleLbl="alignNode1" presStyleIdx="1" presStyleCnt="5" custScaleY="114813" custLinFactNeighborY="-4612">
        <dgm:presLayoutVars>
          <dgm:chMax val="1"/>
          <dgm:bulletEnabled val="1"/>
        </dgm:presLayoutVars>
      </dgm:prSet>
      <dgm:spPr/>
      <dgm:t>
        <a:bodyPr/>
        <a:lstStyle/>
        <a:p>
          <a:endParaRPr lang="en-US"/>
        </a:p>
      </dgm:t>
    </dgm:pt>
    <dgm:pt modelId="{8E20388A-4307-4411-8028-D12AE861089A}" type="pres">
      <dgm:prSet presAssocID="{E3A7708B-C0A8-48B8-90E8-D43D39F44033}" presName="descendantText" presStyleLbl="alignAcc1" presStyleIdx="1" presStyleCnt="5" custScaleY="164069" custLinFactNeighborY="-8278">
        <dgm:presLayoutVars>
          <dgm:bulletEnabled val="1"/>
        </dgm:presLayoutVars>
      </dgm:prSet>
      <dgm:spPr/>
      <dgm:t>
        <a:bodyPr/>
        <a:lstStyle/>
        <a:p>
          <a:endParaRPr lang="en-US"/>
        </a:p>
      </dgm:t>
    </dgm:pt>
    <dgm:pt modelId="{6AB0F1DF-C72C-485A-9981-DC734974EDE3}" type="pres">
      <dgm:prSet presAssocID="{34E087B4-9961-44FE-B5AF-631BB25A5429}" presName="sp" presStyleCnt="0"/>
      <dgm:spPr/>
    </dgm:pt>
    <dgm:pt modelId="{3FEC8205-40A6-47FF-A3CB-422863B50A70}" type="pres">
      <dgm:prSet presAssocID="{AFD3A59A-3026-4F01-A1AB-6C7A12850B34}" presName="composite" presStyleCnt="0"/>
      <dgm:spPr/>
    </dgm:pt>
    <dgm:pt modelId="{5EA61EC6-6A17-4390-8A7C-4024EA1CC0BC}" type="pres">
      <dgm:prSet presAssocID="{AFD3A59A-3026-4F01-A1AB-6C7A12850B34}" presName="parentText" presStyleLbl="alignNode1" presStyleIdx="2" presStyleCnt="5" custScaleY="109101" custLinFactNeighborX="0" custLinFactNeighborY="-9225">
        <dgm:presLayoutVars>
          <dgm:chMax val="1"/>
          <dgm:bulletEnabled val="1"/>
        </dgm:presLayoutVars>
      </dgm:prSet>
      <dgm:spPr/>
      <dgm:t>
        <a:bodyPr/>
        <a:lstStyle/>
        <a:p>
          <a:endParaRPr lang="en-US"/>
        </a:p>
      </dgm:t>
    </dgm:pt>
    <dgm:pt modelId="{704681FE-047E-4B9E-949D-08CEDC5BF4F6}" type="pres">
      <dgm:prSet presAssocID="{AFD3A59A-3026-4F01-A1AB-6C7A12850B34}" presName="descendantText" presStyleLbl="alignAcc1" presStyleIdx="2" presStyleCnt="5" custScaleY="156476" custLinFactNeighborX="0" custLinFactNeighborY="-10644">
        <dgm:presLayoutVars>
          <dgm:bulletEnabled val="1"/>
        </dgm:presLayoutVars>
      </dgm:prSet>
      <dgm:spPr/>
      <dgm:t>
        <a:bodyPr/>
        <a:lstStyle/>
        <a:p>
          <a:endParaRPr lang="en-US"/>
        </a:p>
      </dgm:t>
    </dgm:pt>
    <dgm:pt modelId="{CFE9D2A0-10AB-4237-9F51-35E0F93FF68D}" type="pres">
      <dgm:prSet presAssocID="{7D7F5245-A2D1-407C-A1EF-E3BFA71B9789}" presName="sp" presStyleCnt="0"/>
      <dgm:spPr/>
    </dgm:pt>
    <dgm:pt modelId="{645EA65E-1237-4097-8DB5-6DB8FCCD3FF4}" type="pres">
      <dgm:prSet presAssocID="{74073F68-8B1E-4DD1-BF5A-41F32259DA5E}" presName="composite" presStyleCnt="0"/>
      <dgm:spPr/>
    </dgm:pt>
    <dgm:pt modelId="{D4E4FE37-2971-41B7-9580-E97A9B2BBC83}" type="pres">
      <dgm:prSet presAssocID="{74073F68-8B1E-4DD1-BF5A-41F32259DA5E}" presName="parentText" presStyleLbl="alignNode1" presStyleIdx="3" presStyleCnt="5" custLinFactNeighborX="0" custLinFactNeighborY="-13837">
        <dgm:presLayoutVars>
          <dgm:chMax val="1"/>
          <dgm:bulletEnabled val="1"/>
        </dgm:presLayoutVars>
      </dgm:prSet>
      <dgm:spPr/>
      <dgm:t>
        <a:bodyPr/>
        <a:lstStyle/>
        <a:p>
          <a:endParaRPr lang="en-US"/>
        </a:p>
      </dgm:t>
    </dgm:pt>
    <dgm:pt modelId="{F33D341D-B56F-4616-8B01-07D43C9E871C}" type="pres">
      <dgm:prSet presAssocID="{74073F68-8B1E-4DD1-BF5A-41F32259DA5E}" presName="descendantText" presStyleLbl="alignAcc1" presStyleIdx="3" presStyleCnt="5" custScaleY="178222" custLinFactNeighborX="0" custLinFactNeighborY="-10644">
        <dgm:presLayoutVars>
          <dgm:bulletEnabled val="1"/>
        </dgm:presLayoutVars>
      </dgm:prSet>
      <dgm:spPr/>
      <dgm:t>
        <a:bodyPr/>
        <a:lstStyle/>
        <a:p>
          <a:endParaRPr lang="en-US"/>
        </a:p>
      </dgm:t>
    </dgm:pt>
    <dgm:pt modelId="{A22C8263-93B2-48B6-9808-9D80CEF5B4A3}" type="pres">
      <dgm:prSet presAssocID="{DAF1F92D-16B1-4938-B001-134E7328CD78}" presName="sp" presStyleCnt="0"/>
      <dgm:spPr/>
    </dgm:pt>
    <dgm:pt modelId="{C615908F-464A-4149-906F-3C7BE986C313}" type="pres">
      <dgm:prSet presAssocID="{936FE8B5-A038-4FE2-9541-EFC62A5540B4}" presName="composite" presStyleCnt="0"/>
      <dgm:spPr/>
    </dgm:pt>
    <dgm:pt modelId="{DF84EBEE-1D9F-4D51-A05F-FB1A675C2529}" type="pres">
      <dgm:prSet presAssocID="{936FE8B5-A038-4FE2-9541-EFC62A5540B4}" presName="parentText" presStyleLbl="alignNode1" presStyleIdx="4" presStyleCnt="5" custLinFactNeighborX="0" custLinFactNeighborY="-255">
        <dgm:presLayoutVars>
          <dgm:chMax val="1"/>
          <dgm:bulletEnabled val="1"/>
        </dgm:presLayoutVars>
      </dgm:prSet>
      <dgm:spPr/>
      <dgm:t>
        <a:bodyPr/>
        <a:lstStyle/>
        <a:p>
          <a:endParaRPr lang="en-US"/>
        </a:p>
      </dgm:t>
    </dgm:pt>
    <dgm:pt modelId="{BE22208C-943D-4069-B7C5-E4FD8446951C}" type="pres">
      <dgm:prSet presAssocID="{936FE8B5-A038-4FE2-9541-EFC62A5540B4}" presName="descendantText" presStyleLbl="alignAcc1" presStyleIdx="4" presStyleCnt="5" custLinFactNeighborY="11177">
        <dgm:presLayoutVars>
          <dgm:bulletEnabled val="1"/>
        </dgm:presLayoutVars>
      </dgm:prSet>
      <dgm:spPr/>
      <dgm:t>
        <a:bodyPr/>
        <a:lstStyle/>
        <a:p>
          <a:endParaRPr lang="en-US"/>
        </a:p>
      </dgm:t>
    </dgm:pt>
  </dgm:ptLst>
  <dgm:cxnLst>
    <dgm:cxn modelId="{F25820E4-6222-4934-A461-FD37895739E8}" type="presOf" srcId="{8E640594-7686-4A3E-B67C-5FEFBDC94804}" destId="{257EB1FD-790F-4CC6-B61B-8638E86E1E8C}" srcOrd="0" destOrd="0" presId="urn:microsoft.com/office/officeart/2005/8/layout/chevron2"/>
    <dgm:cxn modelId="{CE59EF9E-97D2-4DDF-BA2F-8D399F446237}" type="presOf" srcId="{F7ACA929-D0DC-40B9-888D-F506FD9B5B52}" destId="{F33D341D-B56F-4616-8B01-07D43C9E871C}" srcOrd="0" destOrd="1" presId="urn:microsoft.com/office/officeart/2005/8/layout/chevron2"/>
    <dgm:cxn modelId="{F03CD8BB-958D-44BF-B550-2B67B0FFF5C6}" srcId="{AFD3A59A-3026-4F01-A1AB-6C7A12850B34}" destId="{A578F60F-A3E6-4DF5-BD0E-15EB45E4A0C8}" srcOrd="1" destOrd="0" parTransId="{DEA6957E-E913-430E-A820-9DE9F41EEE84}" sibTransId="{E978B957-8DD1-46D0-A400-3C9D2A4DA6D5}"/>
    <dgm:cxn modelId="{B61F308F-131A-46F5-A743-8D5B78805046}" type="presOf" srcId="{85B62F09-EEB1-45BA-921E-6C8C8F1C8241}" destId="{8E20388A-4307-4411-8028-D12AE861089A}" srcOrd="0" destOrd="3" presId="urn:microsoft.com/office/officeart/2005/8/layout/chevron2"/>
    <dgm:cxn modelId="{E31C4D3C-F9C7-4626-917C-A2A514B955F8}" type="presOf" srcId="{9008355F-08CB-491D-AD4F-651F75433D5B}" destId="{F33D341D-B56F-4616-8B01-07D43C9E871C}" srcOrd="0" destOrd="4" presId="urn:microsoft.com/office/officeart/2005/8/layout/chevron2"/>
    <dgm:cxn modelId="{1467FC3C-1A9B-4524-8106-AD8D445C3638}" srcId="{6BAE27A4-C708-4A1F-8A86-A119DBB82BB5}" destId="{588C3BCA-FCA5-4C44-87AA-E7704ED57AF6}" srcOrd="4" destOrd="0" parTransId="{83DF0F8B-2F35-4A49-BC1B-F12AAA86A1BF}" sibTransId="{20F27FAC-31AE-421D-9B13-63AD9FA0D31F}"/>
    <dgm:cxn modelId="{1D57F759-6585-4E5B-B895-38AF0FE28C24}" type="presOf" srcId="{72991F4A-8C07-47B9-B6C8-F14B93F8D945}" destId="{8CDE48C8-739A-43F3-9E8E-A6062931562D}" srcOrd="0" destOrd="0" presId="urn:microsoft.com/office/officeart/2005/8/layout/chevron2"/>
    <dgm:cxn modelId="{5474F36C-964E-482D-9CE8-625ADB5E3234}" type="presOf" srcId="{E3A7708B-C0A8-48B8-90E8-D43D39F44033}" destId="{201ECF23-820A-4CF9-9526-42F919577C34}" srcOrd="0" destOrd="0" presId="urn:microsoft.com/office/officeart/2005/8/layout/chevron2"/>
    <dgm:cxn modelId="{5B5328E0-DDCD-4581-A4C5-E792CD909389}" srcId="{7B296727-F18B-4A94-B5CF-AC82EEDACF9F}" destId="{03D87CCF-7461-434B-8BF2-D4D0F5420858}" srcOrd="1" destOrd="0" parTransId="{9E7280FA-9104-40A2-9077-9C7FE31A8854}" sibTransId="{E76921F9-BA90-47E8-B047-5AFEA9322E82}"/>
    <dgm:cxn modelId="{A9F365C3-F900-482D-B303-FD6FCD1984BC}" srcId="{AFD3A59A-3026-4F01-A1AB-6C7A12850B34}" destId="{E1796D47-0FB6-42FA-B768-8B46E96E0E50}" srcOrd="3" destOrd="0" parTransId="{8D993849-42A1-4A63-933A-6D5847BF4358}" sibTransId="{819034EF-AF00-4826-B45F-7DD8544CFA63}"/>
    <dgm:cxn modelId="{9D4CABE6-9FF8-45E2-8437-878D28C2BFE5}" srcId="{74073F68-8B1E-4DD1-BF5A-41F32259DA5E}" destId="{6BAE27A4-C708-4A1F-8A86-A119DBB82BB5}" srcOrd="0" destOrd="0" parTransId="{FF542B61-1302-4736-9A64-A0B0F3CD98F8}" sibTransId="{E98E5B55-9D38-4B8A-B937-D3A7769745DB}"/>
    <dgm:cxn modelId="{39AD643D-0E27-4B23-BFC1-AD1250614B27}" srcId="{E3A7708B-C0A8-48B8-90E8-D43D39F44033}" destId="{7B296727-F18B-4A94-B5CF-AC82EEDACF9F}" srcOrd="0" destOrd="0" parTransId="{D0AA2146-D310-4F9B-8860-D4DBE3A3E49D}" sibTransId="{ABFF0C29-C29D-46E9-8709-DEAF3CD609CE}"/>
    <dgm:cxn modelId="{8C0B379D-4BB1-4030-871A-4566573F12B2}" srcId="{6BAE27A4-C708-4A1F-8A86-A119DBB82BB5}" destId="{FFADB003-E828-44CB-BC9F-754A6D455BCB}" srcOrd="1" destOrd="0" parTransId="{025425E9-3AA7-438B-960B-B062A4C4ADF8}" sibTransId="{C185FF6B-2D1C-4873-89D5-F160AD1CE635}"/>
    <dgm:cxn modelId="{79F0DC0A-4943-47E8-927A-ED4826C1E324}" srcId="{7B296727-F18B-4A94-B5CF-AC82EEDACF9F}" destId="{85B62F09-EEB1-45BA-921E-6C8C8F1C8241}" srcOrd="2" destOrd="0" parTransId="{B60C141B-D013-44A7-9181-24ACF71AC73E}" sibTransId="{2615C0DE-FBD1-44BA-B798-7F8D339259F7}"/>
    <dgm:cxn modelId="{A58B831B-25C8-4574-AB98-C44B97B968A2}" srcId="{0531A7BD-59A3-4B97-A7A4-686952454C55}" destId="{AFD3A59A-3026-4F01-A1AB-6C7A12850B34}" srcOrd="2" destOrd="0" parTransId="{7B99A3E2-3D6B-4EC5-BDDF-3AD1B217074A}" sibTransId="{7D7F5245-A2D1-407C-A1EF-E3BFA71B9789}"/>
    <dgm:cxn modelId="{2AD95B39-AAAA-47F3-AF4A-017FCFDB3BF8}" srcId="{8E640594-7686-4A3E-B67C-5FEFBDC94804}" destId="{72991F4A-8C07-47B9-B6C8-F14B93F8D945}" srcOrd="0" destOrd="0" parTransId="{991314AE-554F-4C68-AB01-A74E04823386}" sibTransId="{A25B9D62-6652-4894-AB1C-98A2D304A77F}"/>
    <dgm:cxn modelId="{D06489A3-B9C3-480F-9587-CEE558F9434E}" srcId="{8E640594-7686-4A3E-B67C-5FEFBDC94804}" destId="{B5DA034D-5986-49D7-B6E1-A24C9B0656D2}" srcOrd="1" destOrd="0" parTransId="{0C4F7752-40EB-448E-84A6-3CEC6B74F4F1}" sibTransId="{FBCCB1FC-1EB5-4129-AA04-BCD4B3B415F5}"/>
    <dgm:cxn modelId="{CBADC5D2-E7F5-4A29-9B5E-9F5DDEE256CB}" type="presOf" srcId="{FFADB003-E828-44CB-BC9F-754A6D455BCB}" destId="{F33D341D-B56F-4616-8B01-07D43C9E871C}" srcOrd="0" destOrd="2" presId="urn:microsoft.com/office/officeart/2005/8/layout/chevron2"/>
    <dgm:cxn modelId="{A81275FF-11B3-492E-8974-D2CE487A41D8}" type="presOf" srcId="{1A88A305-ECBC-4882-841A-EE78B929553F}" destId="{8E20388A-4307-4411-8028-D12AE861089A}" srcOrd="0" destOrd="1" presId="urn:microsoft.com/office/officeart/2005/8/layout/chevron2"/>
    <dgm:cxn modelId="{ECC7C427-E502-4709-AA7E-832860DFADE1}" type="presOf" srcId="{0531A7BD-59A3-4B97-A7A4-686952454C55}" destId="{F83DF924-1834-4D7B-8FF1-057713875DEA}" srcOrd="0" destOrd="0" presId="urn:microsoft.com/office/officeart/2005/8/layout/chevron2"/>
    <dgm:cxn modelId="{44F4FD1A-5398-4647-B8B2-6FB0A8031BA3}" type="presOf" srcId="{E5E2A9D8-AAD7-4623-B3B1-6DFAF87B8C2A}" destId="{F33D341D-B56F-4616-8B01-07D43C9E871C}" srcOrd="0" destOrd="3" presId="urn:microsoft.com/office/officeart/2005/8/layout/chevron2"/>
    <dgm:cxn modelId="{4C12D0BC-A6C6-465A-A86D-B436FDAABB4F}" type="presOf" srcId="{03D87CCF-7461-434B-8BF2-D4D0F5420858}" destId="{8E20388A-4307-4411-8028-D12AE861089A}" srcOrd="0" destOrd="2" presId="urn:microsoft.com/office/officeart/2005/8/layout/chevron2"/>
    <dgm:cxn modelId="{2799A78E-38F1-4F62-93EF-32E0A1122D1F}" srcId="{7B296727-F18B-4A94-B5CF-AC82EEDACF9F}" destId="{1A88A305-ECBC-4882-841A-EE78B929553F}" srcOrd="0" destOrd="0" parTransId="{51CD5578-05F9-4035-B508-1648B400FF46}" sibTransId="{92BDB33C-A385-4E4C-B3CB-A0D030EFC747}"/>
    <dgm:cxn modelId="{DA01EA2D-E64B-4582-836C-859BAA596422}" srcId="{6BAE27A4-C708-4A1F-8A86-A119DBB82BB5}" destId="{E5E2A9D8-AAD7-4623-B3B1-6DFAF87B8C2A}" srcOrd="2" destOrd="0" parTransId="{C31F1B7D-F62B-4A71-9491-8FA6D9CB4AD5}" sibTransId="{4E29A070-A35F-4377-84CB-A87B2776AE62}"/>
    <dgm:cxn modelId="{64CAA36E-6177-465B-8CDC-9ED8A63C51C0}" type="presOf" srcId="{AFD3A59A-3026-4F01-A1AB-6C7A12850B34}" destId="{5EA61EC6-6A17-4390-8A7C-4024EA1CC0BC}" srcOrd="0" destOrd="0" presId="urn:microsoft.com/office/officeart/2005/8/layout/chevron2"/>
    <dgm:cxn modelId="{BAA9B469-94EF-4513-B8C0-E9333CD60C12}" srcId="{AFD3A59A-3026-4F01-A1AB-6C7A12850B34}" destId="{127C0A59-3F62-4789-B4A9-5841A0A16F9F}" srcOrd="2" destOrd="0" parTransId="{D64CF9A9-B5FF-4A09-8E4C-D0685A4E6D30}" sibTransId="{3322A320-A344-46A8-8C34-C99CDDE5256E}"/>
    <dgm:cxn modelId="{188F6771-4B82-4F2E-B76A-7AFCC18CFA1B}" srcId="{0531A7BD-59A3-4B97-A7A4-686952454C55}" destId="{8E640594-7686-4A3E-B67C-5FEFBDC94804}" srcOrd="0" destOrd="0" parTransId="{95A382FD-8C87-404B-96A1-B904C81BF16B}" sibTransId="{4D7443E3-9DAC-43BD-9B71-19BB303D4B27}"/>
    <dgm:cxn modelId="{B9AC779A-3274-40B3-B333-D85B5E92F6A1}" srcId="{0531A7BD-59A3-4B97-A7A4-686952454C55}" destId="{936FE8B5-A038-4FE2-9541-EFC62A5540B4}" srcOrd="4" destOrd="0" parTransId="{F5068869-7593-46CF-AE79-E4C9CFBE5C29}" sibTransId="{427D5CA5-7445-4AAE-B961-968960F07E14}"/>
    <dgm:cxn modelId="{E105F369-1CDB-43B6-9893-85FBA3FE3262}" type="presOf" srcId="{51F86DFE-674C-4740-AB8C-A1F517336940}" destId="{704681FE-047E-4B9E-949D-08CEDC5BF4F6}" srcOrd="0" destOrd="0" presId="urn:microsoft.com/office/officeart/2005/8/layout/chevron2"/>
    <dgm:cxn modelId="{C079C44B-7FDC-4A52-9913-F8D02BA5C18F}" type="presOf" srcId="{B5DA034D-5986-49D7-B6E1-A24C9B0656D2}" destId="{8CDE48C8-739A-43F3-9E8E-A6062931562D}" srcOrd="0" destOrd="1" presId="urn:microsoft.com/office/officeart/2005/8/layout/chevron2"/>
    <dgm:cxn modelId="{82AFCE63-C61E-4CBC-8122-6DEA30FBC773}" type="presOf" srcId="{6BAE27A4-C708-4A1F-8A86-A119DBB82BB5}" destId="{F33D341D-B56F-4616-8B01-07D43C9E871C}" srcOrd="0" destOrd="0" presId="urn:microsoft.com/office/officeart/2005/8/layout/chevron2"/>
    <dgm:cxn modelId="{E37259B9-305E-41BD-868F-AF6AB72C5BE9}" type="presOf" srcId="{7B296727-F18B-4A94-B5CF-AC82EEDACF9F}" destId="{8E20388A-4307-4411-8028-D12AE861089A}" srcOrd="0" destOrd="0" presId="urn:microsoft.com/office/officeart/2005/8/layout/chevron2"/>
    <dgm:cxn modelId="{18AA9EA2-B43B-4F6B-B2A9-253CBF0A334D}" srcId="{0531A7BD-59A3-4B97-A7A4-686952454C55}" destId="{E3A7708B-C0A8-48B8-90E8-D43D39F44033}" srcOrd="1" destOrd="0" parTransId="{E6C2B9CF-8E45-42CF-A865-3C224C38D038}" sibTransId="{34E087B4-9961-44FE-B5AF-631BB25A5429}"/>
    <dgm:cxn modelId="{ACBA8D01-588B-4947-ACA2-AF74ECF04AB9}" type="presOf" srcId="{936FE8B5-A038-4FE2-9541-EFC62A5540B4}" destId="{DF84EBEE-1D9F-4D51-A05F-FB1A675C2529}" srcOrd="0" destOrd="0" presId="urn:microsoft.com/office/officeart/2005/8/layout/chevron2"/>
    <dgm:cxn modelId="{413BCA86-BCE9-428E-936F-DB26DF308CA6}" srcId="{6BAE27A4-C708-4A1F-8A86-A119DBB82BB5}" destId="{9008355F-08CB-491D-AD4F-651F75433D5B}" srcOrd="3" destOrd="0" parTransId="{D9457ECF-3E0F-46D6-98BC-78A0EB288344}" sibTransId="{8BA1BEA2-0DF5-4F5A-81EE-12BD3956A4B2}"/>
    <dgm:cxn modelId="{93DCF73F-221D-4E20-9CA0-27317E579BA6}" type="presOf" srcId="{74073F68-8B1E-4DD1-BF5A-41F32259DA5E}" destId="{D4E4FE37-2971-41B7-9580-E97A9B2BBC83}" srcOrd="0" destOrd="0" presId="urn:microsoft.com/office/officeart/2005/8/layout/chevron2"/>
    <dgm:cxn modelId="{4FDC5CEC-D028-4597-8DCC-4B8743645E8D}" srcId="{6BAE27A4-C708-4A1F-8A86-A119DBB82BB5}" destId="{F7ACA929-D0DC-40B9-888D-F506FD9B5B52}" srcOrd="0" destOrd="0" parTransId="{821C66EB-2B74-47A5-87C9-D886F99F2890}" sibTransId="{D2F93E71-E27A-4E0F-BE56-2359F143DC2E}"/>
    <dgm:cxn modelId="{758A348D-536A-46E5-A9F2-9E32CD70D5D2}" srcId="{936FE8B5-A038-4FE2-9541-EFC62A5540B4}" destId="{5C45BAB1-9F38-408C-AF50-5778E4E9DC18}" srcOrd="0" destOrd="0" parTransId="{16748AA2-3BE9-4E05-ABA6-B866BC7573CF}" sibTransId="{6F0165AB-00BB-47B4-83BF-888622090113}"/>
    <dgm:cxn modelId="{AFC469DB-E520-44D6-BE43-6C93D8294CFD}" type="presOf" srcId="{588C3BCA-FCA5-4C44-87AA-E7704ED57AF6}" destId="{F33D341D-B56F-4616-8B01-07D43C9E871C}" srcOrd="0" destOrd="5" presId="urn:microsoft.com/office/officeart/2005/8/layout/chevron2"/>
    <dgm:cxn modelId="{3B7D4F73-39FC-4F32-B9F4-7C1027C39D40}" type="presOf" srcId="{5C45BAB1-9F38-408C-AF50-5778E4E9DC18}" destId="{BE22208C-943D-4069-B7C5-E4FD8446951C}" srcOrd="0" destOrd="0" presId="urn:microsoft.com/office/officeart/2005/8/layout/chevron2"/>
    <dgm:cxn modelId="{89D95B36-E72D-483D-889D-46239D931B75}" type="presOf" srcId="{A578F60F-A3E6-4DF5-BD0E-15EB45E4A0C8}" destId="{704681FE-047E-4B9E-949D-08CEDC5BF4F6}" srcOrd="0" destOrd="1" presId="urn:microsoft.com/office/officeart/2005/8/layout/chevron2"/>
    <dgm:cxn modelId="{B3510869-8951-4C84-A6C4-16D67427B751}" srcId="{0531A7BD-59A3-4B97-A7A4-686952454C55}" destId="{74073F68-8B1E-4DD1-BF5A-41F32259DA5E}" srcOrd="3" destOrd="0" parTransId="{D24053DA-3BD7-4C9B-8783-B1A038FB7F0F}" sibTransId="{DAF1F92D-16B1-4938-B001-134E7328CD78}"/>
    <dgm:cxn modelId="{2D687C7A-981A-4A6D-A147-8BFC46899686}" srcId="{AFD3A59A-3026-4F01-A1AB-6C7A12850B34}" destId="{51F86DFE-674C-4740-AB8C-A1F517336940}" srcOrd="0" destOrd="0" parTransId="{6F5C70C3-6BF6-4348-B469-9CE968D1C9E1}" sibTransId="{88844AB8-0573-4820-995E-64CA9870B3A8}"/>
    <dgm:cxn modelId="{C0302E9F-4A0A-4668-9230-FCCFB064437C}" type="presOf" srcId="{127C0A59-3F62-4789-B4A9-5841A0A16F9F}" destId="{704681FE-047E-4B9E-949D-08CEDC5BF4F6}" srcOrd="0" destOrd="2" presId="urn:microsoft.com/office/officeart/2005/8/layout/chevron2"/>
    <dgm:cxn modelId="{249A8B3F-0878-4065-808F-D3E7D1A57703}" type="presOf" srcId="{E1796D47-0FB6-42FA-B768-8B46E96E0E50}" destId="{704681FE-047E-4B9E-949D-08CEDC5BF4F6}" srcOrd="0" destOrd="3" presId="urn:microsoft.com/office/officeart/2005/8/layout/chevron2"/>
    <dgm:cxn modelId="{7109C1A4-1514-43E8-A2D3-F26C2FE1A847}" type="presParOf" srcId="{F83DF924-1834-4D7B-8FF1-057713875DEA}" destId="{6F3F432D-F953-4697-9F28-FB647953781A}" srcOrd="0" destOrd="0" presId="urn:microsoft.com/office/officeart/2005/8/layout/chevron2"/>
    <dgm:cxn modelId="{B03CD6DE-F46C-46B8-A2A7-19862C3A4B32}" type="presParOf" srcId="{6F3F432D-F953-4697-9F28-FB647953781A}" destId="{257EB1FD-790F-4CC6-B61B-8638E86E1E8C}" srcOrd="0" destOrd="0" presId="urn:microsoft.com/office/officeart/2005/8/layout/chevron2"/>
    <dgm:cxn modelId="{BC0E1A9D-460C-41BF-9B2C-F97747FB84DA}" type="presParOf" srcId="{6F3F432D-F953-4697-9F28-FB647953781A}" destId="{8CDE48C8-739A-43F3-9E8E-A6062931562D}" srcOrd="1" destOrd="0" presId="urn:microsoft.com/office/officeart/2005/8/layout/chevron2"/>
    <dgm:cxn modelId="{41660483-FEF4-4BB9-8210-FFD2CCAA8E91}" type="presParOf" srcId="{F83DF924-1834-4D7B-8FF1-057713875DEA}" destId="{C042C393-4372-44F1-990B-D85CB1D41EB1}" srcOrd="1" destOrd="0" presId="urn:microsoft.com/office/officeart/2005/8/layout/chevron2"/>
    <dgm:cxn modelId="{2F802DEC-4F9E-4532-B8BD-722742131D79}" type="presParOf" srcId="{F83DF924-1834-4D7B-8FF1-057713875DEA}" destId="{965583DE-AF65-4314-A3CE-FE38F5CFF842}" srcOrd="2" destOrd="0" presId="urn:microsoft.com/office/officeart/2005/8/layout/chevron2"/>
    <dgm:cxn modelId="{1D1D59AC-FE61-4CC2-BCE4-C215F45C2DC2}" type="presParOf" srcId="{965583DE-AF65-4314-A3CE-FE38F5CFF842}" destId="{201ECF23-820A-4CF9-9526-42F919577C34}" srcOrd="0" destOrd="0" presId="urn:microsoft.com/office/officeart/2005/8/layout/chevron2"/>
    <dgm:cxn modelId="{CBF7A2FE-17CF-4D52-937D-FD18A08B0AD5}" type="presParOf" srcId="{965583DE-AF65-4314-A3CE-FE38F5CFF842}" destId="{8E20388A-4307-4411-8028-D12AE861089A}" srcOrd="1" destOrd="0" presId="urn:microsoft.com/office/officeart/2005/8/layout/chevron2"/>
    <dgm:cxn modelId="{21488D6B-F3DD-4D22-BE72-ACE7058F5EFA}" type="presParOf" srcId="{F83DF924-1834-4D7B-8FF1-057713875DEA}" destId="{6AB0F1DF-C72C-485A-9981-DC734974EDE3}" srcOrd="3" destOrd="0" presId="urn:microsoft.com/office/officeart/2005/8/layout/chevron2"/>
    <dgm:cxn modelId="{B88CCF23-0884-4A21-9EBC-9FBC03625B90}" type="presParOf" srcId="{F83DF924-1834-4D7B-8FF1-057713875DEA}" destId="{3FEC8205-40A6-47FF-A3CB-422863B50A70}" srcOrd="4" destOrd="0" presId="urn:microsoft.com/office/officeart/2005/8/layout/chevron2"/>
    <dgm:cxn modelId="{B29419DB-C303-4F85-A5E7-C72185E2D27C}" type="presParOf" srcId="{3FEC8205-40A6-47FF-A3CB-422863B50A70}" destId="{5EA61EC6-6A17-4390-8A7C-4024EA1CC0BC}" srcOrd="0" destOrd="0" presId="urn:microsoft.com/office/officeart/2005/8/layout/chevron2"/>
    <dgm:cxn modelId="{1C2C9B6A-F1C6-4B29-82EC-22DCB90AFF54}" type="presParOf" srcId="{3FEC8205-40A6-47FF-A3CB-422863B50A70}" destId="{704681FE-047E-4B9E-949D-08CEDC5BF4F6}" srcOrd="1" destOrd="0" presId="urn:microsoft.com/office/officeart/2005/8/layout/chevron2"/>
    <dgm:cxn modelId="{7FD8C30F-601F-462B-BC1F-973AD0CAA4CD}" type="presParOf" srcId="{F83DF924-1834-4D7B-8FF1-057713875DEA}" destId="{CFE9D2A0-10AB-4237-9F51-35E0F93FF68D}" srcOrd="5" destOrd="0" presId="urn:microsoft.com/office/officeart/2005/8/layout/chevron2"/>
    <dgm:cxn modelId="{1C948BA6-86AD-4BF0-AEDC-4DC9DFF44DCF}" type="presParOf" srcId="{F83DF924-1834-4D7B-8FF1-057713875DEA}" destId="{645EA65E-1237-4097-8DB5-6DB8FCCD3FF4}" srcOrd="6" destOrd="0" presId="urn:microsoft.com/office/officeart/2005/8/layout/chevron2"/>
    <dgm:cxn modelId="{F8BE99D0-2BF8-49E7-AC99-D09DE4E2DF66}" type="presParOf" srcId="{645EA65E-1237-4097-8DB5-6DB8FCCD3FF4}" destId="{D4E4FE37-2971-41B7-9580-E97A9B2BBC83}" srcOrd="0" destOrd="0" presId="urn:microsoft.com/office/officeart/2005/8/layout/chevron2"/>
    <dgm:cxn modelId="{FEDE21D0-9AEE-4D27-B33C-D842A3C4F231}" type="presParOf" srcId="{645EA65E-1237-4097-8DB5-6DB8FCCD3FF4}" destId="{F33D341D-B56F-4616-8B01-07D43C9E871C}" srcOrd="1" destOrd="0" presId="urn:microsoft.com/office/officeart/2005/8/layout/chevron2"/>
    <dgm:cxn modelId="{D861414B-AFBB-4A7F-A966-A55D7B9A5B78}" type="presParOf" srcId="{F83DF924-1834-4D7B-8FF1-057713875DEA}" destId="{A22C8263-93B2-48B6-9808-9D80CEF5B4A3}" srcOrd="7" destOrd="0" presId="urn:microsoft.com/office/officeart/2005/8/layout/chevron2"/>
    <dgm:cxn modelId="{1E6F6102-5E17-40D2-934C-DC4D8A577D55}" type="presParOf" srcId="{F83DF924-1834-4D7B-8FF1-057713875DEA}" destId="{C615908F-464A-4149-906F-3C7BE986C313}" srcOrd="8" destOrd="0" presId="urn:microsoft.com/office/officeart/2005/8/layout/chevron2"/>
    <dgm:cxn modelId="{2369785A-4532-4C5C-99E2-A1CE9E47F00E}" type="presParOf" srcId="{C615908F-464A-4149-906F-3C7BE986C313}" destId="{DF84EBEE-1D9F-4D51-A05F-FB1A675C2529}" srcOrd="0" destOrd="0" presId="urn:microsoft.com/office/officeart/2005/8/layout/chevron2"/>
    <dgm:cxn modelId="{02D83A80-4B1A-44C1-9996-53A2D986858C}" type="presParOf" srcId="{C615908F-464A-4149-906F-3C7BE986C313}" destId="{BE22208C-943D-4069-B7C5-E4FD8446951C}" srcOrd="1" destOrd="0" presId="urn:microsoft.com/office/officeart/2005/8/layout/chevron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custT="1"/>
      <dgm:spPr>
        <a:xfrm rot="5400000">
          <a:off x="-127291" y="419278"/>
          <a:ext cx="872718" cy="61090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1600">
              <a:solidFill>
                <a:sysClr val="window" lastClr="FFFFFF"/>
              </a:solidFill>
              <a:latin typeface="+mn-lt"/>
              <a:ea typeface="+mn-ea"/>
              <a:cs typeface="+mn-cs"/>
            </a:rPr>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8619A81C-8D52-4241-A9E2-55BE44847D0A}">
      <dgm:prSet phldrT="[Text]" custT="1"/>
      <dgm:spPr>
        <a:xfrm rot="5400000">
          <a:off x="-490890" y="1993428"/>
          <a:ext cx="1592684" cy="61090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1600">
              <a:solidFill>
                <a:sysClr val="window" lastClr="FFFFFF"/>
              </a:solidFill>
              <a:latin typeface="+mn-lt"/>
              <a:ea typeface="+mn-ea"/>
              <a:cs typeface="+mn-cs"/>
            </a:rPr>
            <a:t>Action</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122438F3-BD3D-4934-8DEE-1622F998D3A7}">
      <dgm:prSet phldrT="[Text]" custT="1"/>
      <dgm:spPr>
        <a:xfrm rot="5400000">
          <a:off x="-89047" y="5494907"/>
          <a:ext cx="795840" cy="61090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1600">
              <a:solidFill>
                <a:sysClr val="window" lastClr="FFFFFF"/>
              </a:solidFill>
              <a:latin typeface="+mn-lt"/>
              <a:ea typeface="+mn-ea"/>
              <a:cs typeface="+mn-cs"/>
            </a:rPr>
            <a:t>Conclusion</a:t>
          </a:r>
        </a:p>
      </dgm:t>
    </dgm:pt>
    <dgm:pt modelId="{4FDD0926-0B98-4B4A-B16E-5D6100D1AF59}" type="parTrans" cxnId="{AB502CBE-DDFE-451B-A6EF-DC9F233D3BA3}">
      <dgm:prSet/>
      <dgm:spPr/>
      <dgm:t>
        <a:bodyPr/>
        <a:lstStyle/>
        <a:p>
          <a:endParaRPr lang="en-US"/>
        </a:p>
      </dgm:t>
    </dgm:pt>
    <dgm:pt modelId="{0C2351E8-75FE-4A1B-9583-39DE4A7D046F}" type="sibTrans" cxnId="{AB502CBE-DDFE-451B-A6EF-DC9F233D3BA3}">
      <dgm:prSet/>
      <dgm:spPr/>
      <dgm:t>
        <a:bodyPr/>
        <a:lstStyle/>
        <a:p>
          <a:endParaRPr lang="en-US"/>
        </a:p>
      </dgm:t>
    </dgm:pt>
    <dgm:pt modelId="{1FE57BC3-922D-492E-B58C-12103D58CABE}">
      <dgm:prSet phldrT="[Text]" custT="1"/>
      <dgm:spPr>
        <a:xfrm rot="5400000">
          <a:off x="3239277" y="-2343552"/>
          <a:ext cx="567266" cy="582401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mn-lt"/>
              <a:ea typeface="+mn-ea"/>
              <a:cs typeface="+mn-cs"/>
            </a:rPr>
            <a:t>Staff may observe a potential threat and activate the Hazardous Materials and the Evacuation Response Actions.</a:t>
          </a:r>
        </a:p>
      </dgm:t>
    </dgm:pt>
    <dgm:pt modelId="{111F79C5-03ED-4B47-A0F0-1FF13A80DB91}" type="parTrans" cxnId="{87006C95-4A85-4C96-8567-922A548A4E65}">
      <dgm:prSet/>
      <dgm:spPr/>
      <dgm:t>
        <a:bodyPr/>
        <a:lstStyle/>
        <a:p>
          <a:endParaRPr lang="en-US"/>
        </a:p>
      </dgm:t>
    </dgm:pt>
    <dgm:pt modelId="{A3B1CEC3-7FD9-4E34-9BA8-466EBC945413}" type="sibTrans" cxnId="{87006C95-4A85-4C96-8567-922A548A4E65}">
      <dgm:prSet/>
      <dgm:spPr/>
      <dgm:t>
        <a:bodyPr/>
        <a:lstStyle/>
        <a:p>
          <a:endParaRPr lang="en-US"/>
        </a:p>
      </dgm:t>
    </dgm:pt>
    <dgm:pt modelId="{70543975-D577-4AC1-92AD-59C8A4AE47B8}">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b="1">
              <a:solidFill>
                <a:sysClr val="windowText" lastClr="000000">
                  <a:hueOff val="0"/>
                  <a:satOff val="0"/>
                  <a:lumOff val="0"/>
                  <a:alphaOff val="0"/>
                </a:sysClr>
              </a:solidFill>
              <a:latin typeface="Calibri"/>
              <a:ea typeface="+mn-ea"/>
              <a:cs typeface="+mn-cs"/>
            </a:rPr>
            <a:t>Do Not </a:t>
          </a:r>
          <a:r>
            <a:rPr lang="en-US" sz="1200">
              <a:solidFill>
                <a:sysClr val="windowText" lastClr="000000">
                  <a:hueOff val="0"/>
                  <a:satOff val="0"/>
                  <a:lumOff val="0"/>
                  <a:alphaOff val="0"/>
                </a:sysClr>
              </a:solidFill>
              <a:latin typeface="Calibri"/>
              <a:ea typeface="+mn-ea"/>
              <a:cs typeface="+mn-cs"/>
            </a:rPr>
            <a:t>turn any electrical switches on or off. Eliminate all open flames. </a:t>
          </a:r>
          <a:r>
            <a:rPr lang="en-US" sz="1200" b="1">
              <a:solidFill>
                <a:sysClr val="windowText" lastClr="000000">
                  <a:hueOff val="0"/>
                  <a:satOff val="0"/>
                  <a:lumOff val="0"/>
                  <a:alphaOff val="0"/>
                </a:sysClr>
              </a:solidFill>
              <a:latin typeface="Calibri"/>
              <a:ea typeface="+mn-ea"/>
              <a:cs typeface="+mn-cs"/>
            </a:rPr>
            <a:t>Do Not </a:t>
          </a:r>
          <a:r>
            <a:rPr lang="en-US" sz="1200">
              <a:solidFill>
                <a:sysClr val="windowText" lastClr="000000">
                  <a:hueOff val="0"/>
                  <a:satOff val="0"/>
                  <a:lumOff val="0"/>
                  <a:alphaOff val="0"/>
                </a:sysClr>
              </a:solidFill>
              <a:latin typeface="Calibri"/>
              <a:ea typeface="+mn-ea"/>
              <a:cs typeface="+mn-cs"/>
            </a:rPr>
            <a:t>use telephones (landlines or cell phones) or anything that could cause a spark while in the building.</a:t>
          </a:r>
        </a:p>
      </dgm:t>
    </dgm:pt>
    <dgm:pt modelId="{F125F2C5-6958-4656-BFC3-233A86531C73}" type="parTrans" cxnId="{AC29FD51-0BAE-4CFF-91BF-31FB5B15DD88}">
      <dgm:prSet/>
      <dgm:spPr/>
      <dgm:t>
        <a:bodyPr/>
        <a:lstStyle/>
        <a:p>
          <a:endParaRPr lang="en-US"/>
        </a:p>
      </dgm:t>
    </dgm:pt>
    <dgm:pt modelId="{6D5D9DB4-4C5B-47DA-9449-60D2AFCC1A0E}" type="sibTrans" cxnId="{AC29FD51-0BAE-4CFF-91BF-31FB5B15DD88}">
      <dgm:prSet/>
      <dgm:spPr/>
      <dgm:t>
        <a:bodyPr/>
        <a:lstStyle/>
        <a:p>
          <a:endParaRPr lang="en-US"/>
        </a:p>
      </dgm:t>
    </dgm:pt>
    <dgm:pt modelId="{19C99B35-3F4A-45B4-AE5D-5BCADE8FE291}">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a:solidFill>
                <a:sysClr val="windowText" lastClr="000000">
                  <a:hueOff val="0"/>
                  <a:satOff val="0"/>
                  <a:lumOff val="0"/>
                  <a:alphaOff val="0"/>
                </a:sysClr>
              </a:solidFill>
              <a:latin typeface="Calibri"/>
              <a:ea typeface="+mn-ea"/>
              <a:cs typeface="+mn-cs"/>
            </a:rPr>
            <a:t>Infants and Young Toddlers: </a:t>
          </a:r>
          <a:r>
            <a:rPr lang="en-US" sz="1000">
              <a:solidFill>
                <a:sysClr val="windowText" lastClr="000000">
                  <a:hueOff val="0"/>
                  <a:satOff val="0"/>
                  <a:lumOff val="0"/>
                  <a:alphaOff val="0"/>
                </a:sysClr>
              </a:solidFill>
              <a:latin typeface="Calibri"/>
              <a:ea typeface="+mn-ea"/>
              <a:cs typeface="+mn-cs"/>
            </a:rPr>
            <a:t>use evacuation equipment for infants and young toddlers such as an evacuation crib, a stroller with multiple seats, a wagon, or an infant carrier.</a:t>
          </a:r>
        </a:p>
      </dgm:t>
    </dgm:pt>
    <dgm:pt modelId="{BDC0A380-998E-42B8-8467-1D455080EBE1}" type="parTrans" cxnId="{22B78A27-F9F6-48A1-826D-2E76B6C602BA}">
      <dgm:prSet/>
      <dgm:spPr/>
      <dgm:t>
        <a:bodyPr/>
        <a:lstStyle/>
        <a:p>
          <a:endParaRPr lang="en-US"/>
        </a:p>
      </dgm:t>
    </dgm:pt>
    <dgm:pt modelId="{7E27DD30-B523-46D1-B35E-A6AF544A7970}" type="sibTrans" cxnId="{22B78A27-F9F6-48A1-826D-2E76B6C602BA}">
      <dgm:prSet/>
      <dgm:spPr/>
      <dgm:t>
        <a:bodyPr/>
        <a:lstStyle/>
        <a:p>
          <a:endParaRPr lang="en-US"/>
        </a:p>
      </dgm:t>
    </dgm:pt>
    <dgm:pt modelId="{4A9EC338-810F-4158-96CA-24F4F1A1F476}">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a:solidFill>
                <a:sysClr val="windowText" lastClr="000000">
                  <a:hueOff val="0"/>
                  <a:satOff val="0"/>
                  <a:lumOff val="0"/>
                  <a:alphaOff val="0"/>
                </a:sysClr>
              </a:solidFill>
              <a:latin typeface="Calibri"/>
              <a:ea typeface="+mn-ea"/>
              <a:cs typeface="+mn-cs"/>
            </a:rPr>
            <a:t>Children ages 2-12 years: </a:t>
          </a:r>
          <a:r>
            <a:rPr lang="en-US" sz="1000">
              <a:solidFill>
                <a:sysClr val="windowText" lastClr="000000">
                  <a:hueOff val="0"/>
                  <a:satOff val="0"/>
                  <a:lumOff val="0"/>
                  <a:alphaOff val="0"/>
                </a:sysClr>
              </a:solidFill>
              <a:latin typeface="Calibri"/>
              <a:ea typeface="+mn-ea"/>
              <a:cs typeface="+mn-cs"/>
            </a:rPr>
            <a:t>Organize children in a line for an orderly evacuation to the designated assembly area. For preschoolers, practice using a walking rope for children to hold on to during an evacuation.</a:t>
          </a:r>
        </a:p>
      </dgm:t>
    </dgm:pt>
    <dgm:pt modelId="{F1A5B1CA-20D7-45A1-995C-5802DF705423}" type="parTrans" cxnId="{B3CEE393-B9EB-4952-9944-4BC5799F269B}">
      <dgm:prSet/>
      <dgm:spPr/>
      <dgm:t>
        <a:bodyPr/>
        <a:lstStyle/>
        <a:p>
          <a:endParaRPr lang="en-US"/>
        </a:p>
      </dgm:t>
    </dgm:pt>
    <dgm:pt modelId="{BCF3FEF8-BD1C-467C-AEEE-6D01700C830E}" type="sibTrans" cxnId="{B3CEE393-B9EB-4952-9944-4BC5799F269B}">
      <dgm:prSet/>
      <dgm:spPr/>
      <dgm:t>
        <a:bodyPr/>
        <a:lstStyle/>
        <a:p>
          <a:endParaRPr lang="en-US"/>
        </a:p>
      </dgm:t>
    </dgm:pt>
    <dgm:pt modelId="{1005642F-B8F8-47E3-8DBD-2B299EFAA7EA}">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b="1">
              <a:solidFill>
                <a:sysClr val="windowText" lastClr="000000">
                  <a:hueOff val="0"/>
                  <a:satOff val="0"/>
                  <a:lumOff val="0"/>
                  <a:alphaOff val="0"/>
                </a:sysClr>
              </a:solidFill>
              <a:latin typeface="Calibri"/>
              <a:ea typeface="+mn-ea"/>
              <a:cs typeface="+mn-cs"/>
            </a:rPr>
            <a:t>Children with disabilities or access and functional needs </a:t>
          </a:r>
          <a:r>
            <a:rPr lang="en-US" sz="1000">
              <a:solidFill>
                <a:sysClr val="windowText" lastClr="000000">
                  <a:hueOff val="0"/>
                  <a:satOff val="0"/>
                  <a:lumOff val="0"/>
                  <a:alphaOff val="0"/>
                </a:sysClr>
              </a:solidFill>
              <a:latin typeface="Calibri"/>
              <a:ea typeface="+mn-ea"/>
              <a:cs typeface="+mn-cs"/>
            </a:rPr>
            <a:t>will be assisted by specific staff who have been trained. </a:t>
          </a:r>
        </a:p>
      </dgm:t>
    </dgm:pt>
    <dgm:pt modelId="{03C51F9E-0DB7-4391-BDB5-DB48095BF753}" type="parTrans" cxnId="{9C1B3513-E211-4609-9EE3-BD50305F7543}">
      <dgm:prSet/>
      <dgm:spPr/>
      <dgm:t>
        <a:bodyPr/>
        <a:lstStyle/>
        <a:p>
          <a:endParaRPr lang="en-US"/>
        </a:p>
      </dgm:t>
    </dgm:pt>
    <dgm:pt modelId="{82540286-E190-488F-98C9-7CCB1890C53E}" type="sibTrans" cxnId="{9C1B3513-E211-4609-9EE3-BD50305F7543}">
      <dgm:prSet/>
      <dgm:spPr/>
      <dgm:t>
        <a:bodyPr/>
        <a:lstStyle/>
        <a:p>
          <a:endParaRPr lang="en-US"/>
        </a:p>
      </dgm:t>
    </dgm:pt>
    <dgm:pt modelId="{A60A9FC4-98E6-4177-B519-D01070FD00E1}">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Grab the daily attendance sheet, the Ready-to-Go Kit including the Ready-to-Go File on the way out of the building.</a:t>
          </a:r>
        </a:p>
      </dgm:t>
    </dgm:pt>
    <dgm:pt modelId="{6B931CCE-A3B5-4739-9697-00FDEB4427E6}" type="parTrans" cxnId="{FCD97BB5-3BF3-4215-8AA5-E0C650E2DF53}">
      <dgm:prSet/>
      <dgm:spPr/>
      <dgm:t>
        <a:bodyPr/>
        <a:lstStyle/>
        <a:p>
          <a:endParaRPr lang="en-US"/>
        </a:p>
      </dgm:t>
    </dgm:pt>
    <dgm:pt modelId="{FD2951E8-523C-4D00-B50F-56C97D797748}" type="sibTrans" cxnId="{FCD97BB5-3BF3-4215-8AA5-E0C650E2DF53}">
      <dgm:prSet/>
      <dgm:spPr/>
      <dgm:t>
        <a:bodyPr/>
        <a:lstStyle/>
        <a:p>
          <a:endParaRPr lang="en-US"/>
        </a:p>
      </dgm:t>
    </dgm:pt>
    <dgm:pt modelId="{CEA44D24-A66A-444C-A8AE-C2618C99D422}">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libri"/>
              <a:ea typeface="+mn-ea"/>
              <a:cs typeface="+mn-cs"/>
            </a:rPr>
            <a:t>Gather at an area upwind and uphill from the building and take attendance. </a:t>
          </a:r>
        </a:p>
      </dgm:t>
    </dgm:pt>
    <dgm:pt modelId="{0DB21AA3-45EF-4B65-926B-460D06D1F426}" type="parTrans" cxnId="{979B4C5A-22A6-4448-BB6B-187CBCD3F9DB}">
      <dgm:prSet/>
      <dgm:spPr/>
      <dgm:t>
        <a:bodyPr/>
        <a:lstStyle/>
        <a:p>
          <a:endParaRPr lang="en-US"/>
        </a:p>
      </dgm:t>
    </dgm:pt>
    <dgm:pt modelId="{A065C39F-8052-4EA5-A601-F5AD910FDB85}" type="sibTrans" cxnId="{979B4C5A-22A6-4448-BB6B-187CBCD3F9DB}">
      <dgm:prSet/>
      <dgm:spPr/>
      <dgm:t>
        <a:bodyPr/>
        <a:lstStyle/>
        <a:p>
          <a:endParaRPr lang="en-US"/>
        </a:p>
      </dgm:t>
    </dgm:pt>
    <dgm:pt modelId="{CE38ABC6-4656-4A15-A20A-544091D11416}">
      <dgm:prSet phldrT="[Text]" custT="1"/>
      <dgm:spPr>
        <a:xfrm rot="5400000">
          <a:off x="3198953" y="2816756"/>
          <a:ext cx="647915" cy="582401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mn-lt"/>
              <a:ea typeface="+mn-ea"/>
              <a:cs typeface="+mn-cs"/>
            </a:rPr>
            <a:t>Remain at designated meeting area until the child care director or designee announces "all clear". </a:t>
          </a:r>
        </a:p>
      </dgm:t>
    </dgm:pt>
    <dgm:pt modelId="{754D1E4D-B64E-429C-80E2-B8BBEADE4647}" type="parTrans" cxnId="{0DDE14F1-9CA3-4BC7-8C0A-2163AF9D8F83}">
      <dgm:prSet/>
      <dgm:spPr/>
      <dgm:t>
        <a:bodyPr/>
        <a:lstStyle/>
        <a:p>
          <a:endParaRPr lang="en-US"/>
        </a:p>
      </dgm:t>
    </dgm:pt>
    <dgm:pt modelId="{0DB69502-FAFC-446E-8639-D79A28FF233B}" type="sibTrans" cxnId="{0DDE14F1-9CA3-4BC7-8C0A-2163AF9D8F83}">
      <dgm:prSet/>
      <dgm:spPr/>
      <dgm:t>
        <a:bodyPr/>
        <a:lstStyle/>
        <a:p>
          <a:endParaRPr lang="en-US"/>
        </a:p>
      </dgm:t>
    </dgm:pt>
    <dgm:pt modelId="{398CA3B8-25F8-4361-98AD-143B475ED182}">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latin typeface="+mn-lt"/>
              <a:ea typeface="+mn-ea"/>
              <a:cs typeface="+mn-cs"/>
            </a:rPr>
            <a:t>Dial 911 immediately to report the incident.</a:t>
          </a:r>
          <a:endParaRPr lang="en-US" sz="1200">
            <a:solidFill>
              <a:sysClr val="windowText" lastClr="000000">
                <a:hueOff val="0"/>
                <a:satOff val="0"/>
                <a:lumOff val="0"/>
                <a:alphaOff val="0"/>
              </a:sysClr>
            </a:solidFill>
            <a:latin typeface="Calibri"/>
            <a:ea typeface="+mn-ea"/>
            <a:cs typeface="+mn-cs"/>
          </a:endParaRPr>
        </a:p>
      </dgm:t>
    </dgm:pt>
    <dgm:pt modelId="{BD1422E7-FC58-42E2-8853-C4CAF05DC2C4}" type="parTrans" cxnId="{D1E2DAC1-228F-484C-A386-F1B8C885D08D}">
      <dgm:prSet/>
      <dgm:spPr/>
      <dgm:t>
        <a:bodyPr/>
        <a:lstStyle/>
        <a:p>
          <a:endParaRPr lang="en-US"/>
        </a:p>
      </dgm:t>
    </dgm:pt>
    <dgm:pt modelId="{30DB21DE-738D-4F53-898E-3ECCDA79E66C}" type="sibTrans" cxnId="{D1E2DAC1-228F-484C-A386-F1B8C885D08D}">
      <dgm:prSet/>
      <dgm:spPr/>
      <dgm:t>
        <a:bodyPr/>
        <a:lstStyle/>
        <a:p>
          <a:endParaRPr lang="en-US"/>
        </a:p>
      </dgm:t>
    </dgm:pt>
    <dgm:pt modelId="{2F5083B5-AA5F-4A87-888E-057F3903F960}">
      <dgm:prSet custT="1"/>
      <dgm:spPr/>
      <dgm:t>
        <a:bodyPr/>
        <a:lstStyle/>
        <a:p>
          <a:r>
            <a:rPr lang="en-US" sz="1200">
              <a:solidFill>
                <a:sysClr val="windowText" lastClr="000000">
                  <a:hueOff val="0"/>
                  <a:satOff val="0"/>
                  <a:lumOff val="0"/>
                  <a:alphaOff val="0"/>
                </a:sysClr>
              </a:solidFill>
              <a:latin typeface="+mn-lt"/>
              <a:ea typeface="+mn-ea"/>
              <a:cs typeface="+mn-cs"/>
            </a:rPr>
            <a:t>Take attendance and ensure all children, staff, and visitors are present and safe. </a:t>
          </a:r>
        </a:p>
      </dgm:t>
    </dgm:pt>
    <dgm:pt modelId="{F6B4EDEA-80F4-4328-8246-2D4B1C8D47F1}" type="parTrans" cxnId="{792C4ADA-FB3E-4FBB-B294-61DF54063BA6}">
      <dgm:prSet/>
      <dgm:spPr/>
      <dgm:t>
        <a:bodyPr/>
        <a:lstStyle/>
        <a:p>
          <a:endParaRPr lang="en-US"/>
        </a:p>
      </dgm:t>
    </dgm:pt>
    <dgm:pt modelId="{B411FEEC-EF58-48ED-9B50-6BB487E7B5D1}" type="sibTrans" cxnId="{792C4ADA-FB3E-4FBB-B294-61DF54063BA6}">
      <dgm:prSet/>
      <dgm:spPr/>
      <dgm:t>
        <a:bodyPr/>
        <a:lstStyle/>
        <a:p>
          <a:endParaRPr lang="en-US"/>
        </a:p>
      </dgm:t>
    </dgm:pt>
    <dgm:pt modelId="{B0867327-0D64-40E4-A454-1CE269424283}">
      <dgm:prSet custT="1"/>
      <dgm:spPr>
        <a:xfrm rot="5400000">
          <a:off x="2476306" y="-463927"/>
          <a:ext cx="2060012" cy="578895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mn-lt"/>
              <a:ea typeface="+mn-ea"/>
              <a:cs typeface="+mn-cs"/>
            </a:rPr>
            <a:t>Evacuate children as follows:</a:t>
          </a:r>
        </a:p>
      </dgm:t>
    </dgm:pt>
    <dgm:pt modelId="{36D3F5B7-C755-4B66-9B55-FBB1F250573A}" type="parTrans" cxnId="{1C3831AA-3833-44C3-846D-173E66E20A6F}">
      <dgm:prSet/>
      <dgm:spPr/>
      <dgm:t>
        <a:bodyPr/>
        <a:lstStyle/>
        <a:p>
          <a:endParaRPr lang="en-US"/>
        </a:p>
      </dgm:t>
    </dgm:pt>
    <dgm:pt modelId="{1EEB033F-FE63-47F8-9D86-2CE6E27CB1A5}" type="sibTrans" cxnId="{1C3831AA-3833-44C3-846D-173E66E20A6F}">
      <dgm:prSet/>
      <dgm:spPr/>
      <dgm:t>
        <a:bodyPr/>
        <a:lstStyle/>
        <a:p>
          <a:endParaRPr lang="en-US"/>
        </a:p>
      </dgm:t>
    </dgm:pt>
    <dgm:pt modelId="{5368FF79-0947-4E4C-98CD-97DAA43909DC}">
      <dgm:prSet custT="1"/>
      <dgm:spPr/>
      <dgm:t>
        <a:bodyPr/>
        <a:lstStyle/>
        <a:p>
          <a:r>
            <a:rPr lang="en-US" sz="1200">
              <a:solidFill>
                <a:sysClr val="windowText" lastClr="000000">
                  <a:hueOff val="0"/>
                  <a:satOff val="0"/>
                  <a:lumOff val="0"/>
                  <a:alphaOff val="0"/>
                </a:sysClr>
              </a:solidFill>
              <a:latin typeface="+mn-lt"/>
              <a:ea typeface="+mn-ea"/>
              <a:cs typeface="+mn-cs"/>
            </a:rPr>
            <a:t>If the building is found unsafe, follow Off-Site Evacuation Response Action and Child Reunification procedures. </a:t>
          </a:r>
        </a:p>
      </dgm:t>
    </dgm:pt>
    <dgm:pt modelId="{FEDA3F79-D400-4FDF-9C25-2CFE5D3115E8}" type="parTrans" cxnId="{7F956E26-3969-4126-A5B5-FD78BF6894B9}">
      <dgm:prSet/>
      <dgm:spPr/>
      <dgm:t>
        <a:bodyPr/>
        <a:lstStyle/>
        <a:p>
          <a:endParaRPr lang="en-US"/>
        </a:p>
      </dgm:t>
    </dgm:pt>
    <dgm:pt modelId="{7AA243AB-5FAA-4432-90AE-74E214465CBD}" type="sibTrans" cxnId="{7F956E26-3969-4126-A5B5-FD78BF6894B9}">
      <dgm:prSet/>
      <dgm:spPr/>
      <dgm:t>
        <a:bodyPr/>
        <a:lstStyle/>
        <a:p>
          <a:endParaRPr lang="en-US"/>
        </a:p>
      </dgm:t>
    </dgm:pt>
    <dgm:pt modelId="{44BF3F56-8242-489D-AC21-D0532DB09218}">
      <dgm:prSet custT="1"/>
      <dgm:spPr/>
      <dgm:t>
        <a:bodyPr/>
        <a:lstStyle/>
        <a:p>
          <a:r>
            <a:rPr lang="en-US" sz="1200">
              <a:solidFill>
                <a:sysClr val="windowText" lastClr="000000">
                  <a:hueOff val="0"/>
                  <a:satOff val="0"/>
                  <a:lumOff val="0"/>
                  <a:alphaOff val="0"/>
                </a:sysClr>
              </a:solidFill>
              <a:latin typeface="+mn-lt"/>
              <a:ea typeface="+mn-ea"/>
              <a:cs typeface="+mn-cs"/>
            </a:rPr>
            <a:t>Plan for recovery i.e., assess damage to building and document damage and injuries.</a:t>
          </a:r>
        </a:p>
      </dgm:t>
    </dgm:pt>
    <dgm:pt modelId="{85409DC3-9D38-44B1-B61B-A7073A037F48}" type="parTrans" cxnId="{1CCE0C6E-7DDF-46AF-825F-6042CF090EA0}">
      <dgm:prSet/>
      <dgm:spPr/>
      <dgm:t>
        <a:bodyPr/>
        <a:lstStyle/>
        <a:p>
          <a:endParaRPr lang="en-US"/>
        </a:p>
      </dgm:t>
    </dgm:pt>
    <dgm:pt modelId="{9D3FF2ED-040B-4359-BD5A-2030D56E2091}" type="sibTrans" cxnId="{1CCE0C6E-7DDF-46AF-825F-6042CF090EA0}">
      <dgm:prSet/>
      <dgm:spPr/>
      <dgm:t>
        <a:bodyPr/>
        <a:lstStyle/>
        <a:p>
          <a:endParaRPr lang="en-US"/>
        </a:p>
      </dgm:t>
    </dgm:pt>
    <dgm:pt modelId="{9E1C5E30-A9B5-45B6-A13D-509980848676}">
      <dgm:prSet custT="1"/>
      <dgm:spPr/>
      <dgm:t>
        <a:bodyPr/>
        <a:lstStyle/>
        <a:p>
          <a:endParaRPr lang="en-US" sz="1000">
            <a:solidFill>
              <a:sysClr val="windowText" lastClr="000000">
                <a:hueOff val="0"/>
                <a:satOff val="0"/>
                <a:lumOff val="0"/>
                <a:alphaOff val="0"/>
              </a:sysClr>
            </a:solidFill>
            <a:latin typeface="Calibri"/>
            <a:ea typeface="+mn-ea"/>
            <a:cs typeface="+mn-cs"/>
          </a:endParaRPr>
        </a:p>
      </dgm:t>
    </dgm:pt>
    <dgm:pt modelId="{2980EB11-B357-43C9-9A56-EFAA85FD27F3}" type="parTrans" cxnId="{B2E48C04-8382-41BD-920E-8B8A43798FFE}">
      <dgm:prSet/>
      <dgm:spPr/>
      <dgm:t>
        <a:bodyPr/>
        <a:lstStyle/>
        <a:p>
          <a:endParaRPr lang="en-US"/>
        </a:p>
      </dgm:t>
    </dgm:pt>
    <dgm:pt modelId="{128CDB1D-2D7D-45DF-9554-926E4543DA91}" type="sibTrans" cxnId="{B2E48C04-8382-41BD-920E-8B8A43798FFE}">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pt>
    <dgm:pt modelId="{278310AB-8587-4E13-A4BE-447ACD4D90A8}" type="pres">
      <dgm:prSet presAssocID="{938409C5-E1F8-458A-BD40-7FDD0B43CE69}" presName="parentText" presStyleLbl="alignNode1" presStyleIdx="0" presStyleCnt="3" custScaleX="89269" custScaleY="93619" custLinFactNeighborX="592" custLinFactNeighborY="-77156">
        <dgm:presLayoutVars>
          <dgm:chMax val="1"/>
          <dgm:bulletEnabled val="1"/>
        </dgm:presLayoutVars>
      </dgm:prSet>
      <dgm:spPr>
        <a:prstGeom prst="chevron">
          <a:avLst/>
        </a:prstGeom>
      </dgm:spPr>
      <dgm:t>
        <a:bodyPr/>
        <a:lstStyle/>
        <a:p>
          <a:endParaRPr lang="en-US"/>
        </a:p>
      </dgm:t>
    </dgm:pt>
    <dgm:pt modelId="{BD7D8E78-6467-4A54-9445-583856380A89}" type="pres">
      <dgm:prSet presAssocID="{938409C5-E1F8-458A-BD40-7FDD0B43CE69}" presName="descendantText" presStyleLbl="alignAcc1" presStyleIdx="0" presStyleCnt="3" custScaleX="102561" custScaleY="95069" custLinFactY="-19327" custLinFactNeighborX="63" custLinFactNeighborY="-100000">
        <dgm:presLayoutVars>
          <dgm:bulletEnabled val="1"/>
        </dgm:presLayoutVars>
      </dgm:prSet>
      <dgm:spPr>
        <a:prstGeom prst="round2SameRect">
          <a:avLst/>
        </a:prstGeom>
      </dgm:spPr>
      <dgm:t>
        <a:bodyPr/>
        <a:lstStyle/>
        <a:p>
          <a:endParaRPr lang="en-US"/>
        </a:p>
      </dgm:t>
    </dgm:pt>
    <dgm:pt modelId="{40979B3E-BCEA-40C5-9576-823FD3AF04A7}" type="pres">
      <dgm:prSet presAssocID="{587DFEBD-22E6-459E-B836-2A87759606D1}" presName="sp" presStyleCnt="0"/>
      <dgm:spPr/>
    </dgm:pt>
    <dgm:pt modelId="{E481A978-5326-4F01-AD4A-DB919E78C584}" type="pres">
      <dgm:prSet presAssocID="{8619A81C-8D52-4241-A9E2-55BE44847D0A}" presName="composite" presStyleCnt="0"/>
      <dgm:spPr/>
    </dgm:pt>
    <dgm:pt modelId="{CA4A3242-F7A8-4CA1-AF9F-5E5EEFA8C300}" type="pres">
      <dgm:prSet presAssocID="{8619A81C-8D52-4241-A9E2-55BE44847D0A}" presName="parentText" presStyleLbl="alignNode1" presStyleIdx="1" presStyleCnt="3" custScaleX="89250" custScaleY="160783" custLinFactNeighborX="430" custLinFactNeighborY="-7688">
        <dgm:presLayoutVars>
          <dgm:chMax val="1"/>
          <dgm:bulletEnabled val="1"/>
        </dgm:presLayoutVars>
      </dgm:prSet>
      <dgm:spPr>
        <a:prstGeom prst="chevron">
          <a:avLst/>
        </a:prstGeom>
      </dgm:spPr>
      <dgm:t>
        <a:bodyPr/>
        <a:lstStyle/>
        <a:p>
          <a:endParaRPr lang="en-US"/>
        </a:p>
      </dgm:t>
    </dgm:pt>
    <dgm:pt modelId="{7FF54D60-1636-462A-8F24-CB3CD2D89AC3}" type="pres">
      <dgm:prSet presAssocID="{8619A81C-8D52-4241-A9E2-55BE44847D0A}" presName="descendantText" presStyleLbl="alignAcc1" presStyleIdx="1" presStyleCnt="3" custScaleX="101073" custScaleY="216697" custLinFactNeighborX="-92" custLinFactNeighborY="1851">
        <dgm:presLayoutVars>
          <dgm:bulletEnabled val="1"/>
        </dgm:presLayoutVars>
      </dgm:prSet>
      <dgm:spPr>
        <a:prstGeom prst="round2SameRect">
          <a:avLst/>
        </a:prstGeom>
      </dgm:spPr>
      <dgm:t>
        <a:bodyPr/>
        <a:lstStyle/>
        <a:p>
          <a:endParaRPr lang="en-US"/>
        </a:p>
      </dgm:t>
    </dgm:pt>
    <dgm:pt modelId="{CD5DBCD9-5164-468E-9FBF-46532B637114}" type="pres">
      <dgm:prSet presAssocID="{2C87764F-3EB4-45E2-BDE9-BCBF79218815}" presName="sp" presStyleCnt="0"/>
      <dgm:spPr/>
    </dgm:pt>
    <dgm:pt modelId="{A4CC9E88-8343-4822-A74B-D6FB71F971EC}" type="pres">
      <dgm:prSet presAssocID="{122438F3-BD3D-4934-8DEE-1622F998D3A7}" presName="composite" presStyleCnt="0"/>
      <dgm:spPr/>
    </dgm:pt>
    <dgm:pt modelId="{DBE9F379-505D-47CC-9A61-E14158F60D2B}" type="pres">
      <dgm:prSet presAssocID="{122438F3-BD3D-4934-8DEE-1622F998D3A7}" presName="parentText" presStyleLbl="alignNode1" presStyleIdx="2" presStyleCnt="3" custScaleX="84665" custScaleY="101108" custLinFactNeighborX="430" custLinFactNeighborY="8887">
        <dgm:presLayoutVars>
          <dgm:chMax val="1"/>
          <dgm:bulletEnabled val="1"/>
        </dgm:presLayoutVars>
      </dgm:prSet>
      <dgm:spPr>
        <a:prstGeom prst="chevron">
          <a:avLst/>
        </a:prstGeom>
      </dgm:spPr>
      <dgm:t>
        <a:bodyPr/>
        <a:lstStyle/>
        <a:p>
          <a:endParaRPr lang="en-US"/>
        </a:p>
      </dgm:t>
    </dgm:pt>
    <dgm:pt modelId="{9DBE1996-D5CA-4862-96E0-5C5A129B4FB7}" type="pres">
      <dgm:prSet presAssocID="{122438F3-BD3D-4934-8DEE-1622F998D3A7}" presName="descendantText" presStyleLbl="alignAcc1" presStyleIdx="2" presStyleCnt="3" custScaleX="102875" custScaleY="115763" custLinFactNeighborX="287" custLinFactNeighborY="15867">
        <dgm:presLayoutVars>
          <dgm:bulletEnabled val="1"/>
        </dgm:presLayoutVars>
      </dgm:prSet>
      <dgm:spPr>
        <a:prstGeom prst="round2SameRect">
          <a:avLst/>
        </a:prstGeom>
      </dgm:spPr>
      <dgm:t>
        <a:bodyPr/>
        <a:lstStyle/>
        <a:p>
          <a:endParaRPr lang="en-US"/>
        </a:p>
      </dgm:t>
    </dgm:pt>
  </dgm:ptLst>
  <dgm:cxnLst>
    <dgm:cxn modelId="{D1E2DAC1-228F-484C-A386-F1B8C885D08D}" srcId="{8619A81C-8D52-4241-A9E2-55BE44847D0A}" destId="{398CA3B8-25F8-4361-98AD-143B475ED182}" srcOrd="4" destOrd="0" parTransId="{BD1422E7-FC58-42E2-8853-C4CAF05DC2C4}" sibTransId="{30DB21DE-738D-4F53-898E-3ECCDA79E66C}"/>
    <dgm:cxn modelId="{FCD97BB5-3BF3-4215-8AA5-E0C650E2DF53}" srcId="{8619A81C-8D52-4241-A9E2-55BE44847D0A}" destId="{A60A9FC4-98E6-4177-B519-D01070FD00E1}" srcOrd="1" destOrd="0" parTransId="{6B931CCE-A3B5-4739-9697-00FDEB4427E6}" sibTransId="{FD2951E8-523C-4D00-B50F-56C97D797748}"/>
    <dgm:cxn modelId="{28E8D692-A55E-4C3B-ACB4-1D084B70EA2A}" type="presOf" srcId="{4A9EC338-810F-4158-96CA-24F4F1A1F476}" destId="{7FF54D60-1636-462A-8F24-CB3CD2D89AC3}" srcOrd="0" destOrd="2" presId="urn:microsoft.com/office/officeart/2005/8/layout/chevron2"/>
    <dgm:cxn modelId="{7F956E26-3969-4126-A5B5-FD78BF6894B9}" srcId="{122438F3-BD3D-4934-8DEE-1622F998D3A7}" destId="{5368FF79-0947-4E4C-98CD-97DAA43909DC}" srcOrd="2" destOrd="0" parTransId="{FEDA3F79-D400-4FDF-9C25-2CFE5D3115E8}" sibTransId="{7AA243AB-5FAA-4432-90AE-74E214465CBD}"/>
    <dgm:cxn modelId="{979B4C5A-22A6-4448-BB6B-187CBCD3F9DB}" srcId="{8619A81C-8D52-4241-A9E2-55BE44847D0A}" destId="{CEA44D24-A66A-444C-A8AE-C2618C99D422}" srcOrd="3" destOrd="0" parTransId="{0DB21AA3-45EF-4B65-926B-460D06D1F426}" sibTransId="{A065C39F-8052-4EA5-A601-F5AD910FDB85}"/>
    <dgm:cxn modelId="{F2BBE4B5-FE64-4A5D-9C5E-80519AEFD707}" type="presOf" srcId="{CEA44D24-A66A-444C-A8AE-C2618C99D422}" destId="{7FF54D60-1636-462A-8F24-CB3CD2D89AC3}" srcOrd="0" destOrd="6" presId="urn:microsoft.com/office/officeart/2005/8/layout/chevron2"/>
    <dgm:cxn modelId="{6676372F-7082-47C3-81BB-18BD8B99220E}" type="presOf" srcId="{A60A9FC4-98E6-4177-B519-D01070FD00E1}" destId="{7FF54D60-1636-462A-8F24-CB3CD2D89AC3}" srcOrd="0" destOrd="4" presId="urn:microsoft.com/office/officeart/2005/8/layout/chevron2"/>
    <dgm:cxn modelId="{1C3831AA-3833-44C3-846D-173E66E20A6F}" srcId="{8619A81C-8D52-4241-A9E2-55BE44847D0A}" destId="{B0867327-0D64-40E4-A454-1CE269424283}" srcOrd="0" destOrd="0" parTransId="{36D3F5B7-C755-4B66-9B55-FBB1F250573A}" sibTransId="{1EEB033F-FE63-47F8-9D86-2CE6E27CB1A5}"/>
    <dgm:cxn modelId="{4AE7A483-55A3-4819-AF35-D774AC65AE5E}" type="presOf" srcId="{5368FF79-0947-4E4C-98CD-97DAA43909DC}" destId="{9DBE1996-D5CA-4862-96E0-5C5A129B4FB7}" srcOrd="0" destOrd="2" presId="urn:microsoft.com/office/officeart/2005/8/layout/chevron2"/>
    <dgm:cxn modelId="{AB502CBE-DDFE-451B-A6EF-DC9F233D3BA3}" srcId="{641F44CB-619F-4014-BC76-97E33EBF452C}" destId="{122438F3-BD3D-4934-8DEE-1622F998D3A7}" srcOrd="2" destOrd="0" parTransId="{4FDD0926-0B98-4B4A-B16E-5D6100D1AF59}" sibTransId="{0C2351E8-75FE-4A1B-9583-39DE4A7D046F}"/>
    <dgm:cxn modelId="{1CCE0C6E-7DDF-46AF-825F-6042CF090EA0}" srcId="{122438F3-BD3D-4934-8DEE-1622F998D3A7}" destId="{44BF3F56-8242-489D-AC21-D0532DB09218}" srcOrd="3" destOrd="0" parTransId="{85409DC3-9D38-44B1-B61B-A7073A037F48}" sibTransId="{9D3FF2ED-040B-4359-BD5A-2030D56E2091}"/>
    <dgm:cxn modelId="{479440F1-1503-408E-A2A2-0338F5740315}" type="presOf" srcId="{398CA3B8-25F8-4361-98AD-143B475ED182}" destId="{7FF54D60-1636-462A-8F24-CB3CD2D89AC3}" srcOrd="0" destOrd="7" presId="urn:microsoft.com/office/officeart/2005/8/layout/chevron2"/>
    <dgm:cxn modelId="{45E7156F-2686-4FE8-AB3E-A8D876009769}" srcId="{641F44CB-619F-4014-BC76-97E33EBF452C}" destId="{938409C5-E1F8-458A-BD40-7FDD0B43CE69}" srcOrd="0" destOrd="0" parTransId="{B7FD3B9C-CC1B-4062-A78C-A121CBA93141}" sibTransId="{587DFEBD-22E6-459E-B836-2A87759606D1}"/>
    <dgm:cxn modelId="{B26C3639-9302-438C-A11F-146078F2378F}" type="presOf" srcId="{1FE57BC3-922D-492E-B58C-12103D58CABE}" destId="{BD7D8E78-6467-4A54-9445-583856380A89}" srcOrd="0" destOrd="0" presId="urn:microsoft.com/office/officeart/2005/8/layout/chevron2"/>
    <dgm:cxn modelId="{B3CEE393-B9EB-4952-9944-4BC5799F269B}" srcId="{B0867327-0D64-40E4-A454-1CE269424283}" destId="{4A9EC338-810F-4158-96CA-24F4F1A1F476}" srcOrd="1" destOrd="0" parTransId="{F1A5B1CA-20D7-45A1-995C-5802DF705423}" sibTransId="{BCF3FEF8-BD1C-467C-AEEE-6D01700C830E}"/>
    <dgm:cxn modelId="{0DDE14F1-9CA3-4BC7-8C0A-2163AF9D8F83}" srcId="{122438F3-BD3D-4934-8DEE-1622F998D3A7}" destId="{CE38ABC6-4656-4A15-A20A-544091D11416}" srcOrd="0" destOrd="0" parTransId="{754D1E4D-B64E-429C-80E2-B8BBEADE4647}" sibTransId="{0DB69502-FAFC-446E-8639-D79A28FF233B}"/>
    <dgm:cxn modelId="{E0539EA6-C2ED-4CD7-9596-DD556F2DBA86}" type="presOf" srcId="{44BF3F56-8242-489D-AC21-D0532DB09218}" destId="{9DBE1996-D5CA-4862-96E0-5C5A129B4FB7}" srcOrd="0" destOrd="3" presId="urn:microsoft.com/office/officeart/2005/8/layout/chevron2"/>
    <dgm:cxn modelId="{21864242-1B6C-479F-8324-CEEA94ABD478}" type="presOf" srcId="{9E1C5E30-A9B5-45B6-A13D-509980848676}" destId="{9DBE1996-D5CA-4862-96E0-5C5A129B4FB7}" srcOrd="0" destOrd="4" presId="urn:microsoft.com/office/officeart/2005/8/layout/chevron2"/>
    <dgm:cxn modelId="{069D8CE6-C1AE-4CF4-A041-CCD862EF2292}" type="presOf" srcId="{70543975-D577-4AC1-92AD-59C8A4AE47B8}" destId="{7FF54D60-1636-462A-8F24-CB3CD2D89AC3}" srcOrd="0" destOrd="5" presId="urn:microsoft.com/office/officeart/2005/8/layout/chevron2"/>
    <dgm:cxn modelId="{5626EC7E-7B3D-47BD-A0FB-773C07C6CC7E}" type="presOf" srcId="{19C99B35-3F4A-45B4-AE5D-5BCADE8FE291}" destId="{7FF54D60-1636-462A-8F24-CB3CD2D89AC3}" srcOrd="0" destOrd="1" presId="urn:microsoft.com/office/officeart/2005/8/layout/chevron2"/>
    <dgm:cxn modelId="{73CD5188-3553-482E-91CE-E1729000AEDD}" type="presOf" srcId="{122438F3-BD3D-4934-8DEE-1622F998D3A7}" destId="{DBE9F379-505D-47CC-9A61-E14158F60D2B}" srcOrd="0" destOrd="0" presId="urn:microsoft.com/office/officeart/2005/8/layout/chevron2"/>
    <dgm:cxn modelId="{792C4ADA-FB3E-4FBB-B294-61DF54063BA6}" srcId="{122438F3-BD3D-4934-8DEE-1622F998D3A7}" destId="{2F5083B5-AA5F-4A87-888E-057F3903F960}" srcOrd="1" destOrd="0" parTransId="{F6B4EDEA-80F4-4328-8246-2D4B1C8D47F1}" sibTransId="{B411FEEC-EF58-48ED-9B50-6BB487E7B5D1}"/>
    <dgm:cxn modelId="{AC29FD51-0BAE-4CFF-91BF-31FB5B15DD88}" srcId="{8619A81C-8D52-4241-A9E2-55BE44847D0A}" destId="{70543975-D577-4AC1-92AD-59C8A4AE47B8}" srcOrd="2" destOrd="0" parTransId="{F125F2C5-6958-4656-BFC3-233A86531C73}" sibTransId="{6D5D9DB4-4C5B-47DA-9449-60D2AFCC1A0E}"/>
    <dgm:cxn modelId="{22B78A27-F9F6-48A1-826D-2E76B6C602BA}" srcId="{B0867327-0D64-40E4-A454-1CE269424283}" destId="{19C99B35-3F4A-45B4-AE5D-5BCADE8FE291}" srcOrd="0" destOrd="0" parTransId="{BDC0A380-998E-42B8-8467-1D455080EBE1}" sibTransId="{7E27DD30-B523-46D1-B35E-A6AF544A7970}"/>
    <dgm:cxn modelId="{591C836E-9176-441F-809B-12DA4E542E75}" type="presOf" srcId="{2F5083B5-AA5F-4A87-888E-057F3903F960}" destId="{9DBE1996-D5CA-4862-96E0-5C5A129B4FB7}" srcOrd="0" destOrd="1" presId="urn:microsoft.com/office/officeart/2005/8/layout/chevron2"/>
    <dgm:cxn modelId="{87006C95-4A85-4C96-8567-922A548A4E65}" srcId="{938409C5-E1F8-458A-BD40-7FDD0B43CE69}" destId="{1FE57BC3-922D-492E-B58C-12103D58CABE}" srcOrd="0" destOrd="0" parTransId="{111F79C5-03ED-4B47-A0F0-1FF13A80DB91}" sibTransId="{A3B1CEC3-7FD9-4E34-9BA8-466EBC945413}"/>
    <dgm:cxn modelId="{23BF2036-A4AC-4368-89C5-D9EEDBB3D311}" type="presOf" srcId="{938409C5-E1F8-458A-BD40-7FDD0B43CE69}" destId="{278310AB-8587-4E13-A4BE-447ACD4D90A8}" srcOrd="0" destOrd="0" presId="urn:microsoft.com/office/officeart/2005/8/layout/chevron2"/>
    <dgm:cxn modelId="{B3ACAC52-212A-4A4B-B6F5-2E5435AA9426}" type="presOf" srcId="{CE38ABC6-4656-4A15-A20A-544091D11416}" destId="{9DBE1996-D5CA-4862-96E0-5C5A129B4FB7}" srcOrd="0" destOrd="0" presId="urn:microsoft.com/office/officeart/2005/8/layout/chevron2"/>
    <dgm:cxn modelId="{EB7A446B-7F72-4D65-96AF-F34605586BCF}" type="presOf" srcId="{641F44CB-619F-4014-BC76-97E33EBF452C}" destId="{0A100AF0-33A9-4BC8-A07A-574542C7140B}" srcOrd="0" destOrd="0" presId="urn:microsoft.com/office/officeart/2005/8/layout/chevron2"/>
    <dgm:cxn modelId="{FDB3090B-5281-45E3-95C2-4B8DAC09A1DA}" type="presOf" srcId="{8619A81C-8D52-4241-A9E2-55BE44847D0A}" destId="{CA4A3242-F7A8-4CA1-AF9F-5E5EEFA8C300}" srcOrd="0" destOrd="0" presId="urn:microsoft.com/office/officeart/2005/8/layout/chevron2"/>
    <dgm:cxn modelId="{B2E48C04-8382-41BD-920E-8B8A43798FFE}" srcId="{122438F3-BD3D-4934-8DEE-1622F998D3A7}" destId="{9E1C5E30-A9B5-45B6-A13D-509980848676}" srcOrd="4" destOrd="0" parTransId="{2980EB11-B357-43C9-9A56-EFAA85FD27F3}" sibTransId="{128CDB1D-2D7D-45DF-9554-926E4543DA91}"/>
    <dgm:cxn modelId="{62D9B479-F4EC-4DB8-AF45-95CAAE489D48}" srcId="{641F44CB-619F-4014-BC76-97E33EBF452C}" destId="{8619A81C-8D52-4241-A9E2-55BE44847D0A}" srcOrd="1" destOrd="0" parTransId="{C6EE6A67-5293-4299-AE20-21452E06B4D9}" sibTransId="{2C87764F-3EB4-45E2-BDE9-BCBF79218815}"/>
    <dgm:cxn modelId="{DDDF76FA-A404-415C-974E-CAA258828BFC}" type="presOf" srcId="{B0867327-0D64-40E4-A454-1CE269424283}" destId="{7FF54D60-1636-462A-8F24-CB3CD2D89AC3}" srcOrd="0" destOrd="0" presId="urn:microsoft.com/office/officeart/2005/8/layout/chevron2"/>
    <dgm:cxn modelId="{9C1B3513-E211-4609-9EE3-BD50305F7543}" srcId="{B0867327-0D64-40E4-A454-1CE269424283}" destId="{1005642F-B8F8-47E3-8DBD-2B299EFAA7EA}" srcOrd="2" destOrd="0" parTransId="{03C51F9E-0DB7-4391-BDB5-DB48095BF753}" sibTransId="{82540286-E190-488F-98C9-7CCB1890C53E}"/>
    <dgm:cxn modelId="{7EB2993D-1F65-4A40-85E4-FEAD21BA3187}" type="presOf" srcId="{1005642F-B8F8-47E3-8DBD-2B299EFAA7EA}" destId="{7FF54D60-1636-462A-8F24-CB3CD2D89AC3}" srcOrd="0" destOrd="3" presId="urn:microsoft.com/office/officeart/2005/8/layout/chevron2"/>
    <dgm:cxn modelId="{2FDB43EB-BCD0-46AC-B40B-AF61CF83AD60}" type="presParOf" srcId="{0A100AF0-33A9-4BC8-A07A-574542C7140B}" destId="{0EC02336-C595-4A94-A6B2-290FFD53AE2A}" srcOrd="0" destOrd="0" presId="urn:microsoft.com/office/officeart/2005/8/layout/chevron2"/>
    <dgm:cxn modelId="{1054723F-FAB3-443B-8165-C183FCCC3520}" type="presParOf" srcId="{0EC02336-C595-4A94-A6B2-290FFD53AE2A}" destId="{278310AB-8587-4E13-A4BE-447ACD4D90A8}" srcOrd="0" destOrd="0" presId="urn:microsoft.com/office/officeart/2005/8/layout/chevron2"/>
    <dgm:cxn modelId="{37B1DD10-7B5F-4176-A34B-A94B8E8AD0CD}" type="presParOf" srcId="{0EC02336-C595-4A94-A6B2-290FFD53AE2A}" destId="{BD7D8E78-6467-4A54-9445-583856380A89}" srcOrd="1" destOrd="0" presId="urn:microsoft.com/office/officeart/2005/8/layout/chevron2"/>
    <dgm:cxn modelId="{72ED7A04-B636-43A6-B470-71384AB7FB00}" type="presParOf" srcId="{0A100AF0-33A9-4BC8-A07A-574542C7140B}" destId="{40979B3E-BCEA-40C5-9576-823FD3AF04A7}" srcOrd="1" destOrd="0" presId="urn:microsoft.com/office/officeart/2005/8/layout/chevron2"/>
    <dgm:cxn modelId="{B902560F-724C-4D99-BA02-8D300FDF6B92}" type="presParOf" srcId="{0A100AF0-33A9-4BC8-A07A-574542C7140B}" destId="{E481A978-5326-4F01-AD4A-DB919E78C584}" srcOrd="2" destOrd="0" presId="urn:microsoft.com/office/officeart/2005/8/layout/chevron2"/>
    <dgm:cxn modelId="{5CFB8963-5133-4D80-BCAA-398C53774AA7}" type="presParOf" srcId="{E481A978-5326-4F01-AD4A-DB919E78C584}" destId="{CA4A3242-F7A8-4CA1-AF9F-5E5EEFA8C300}" srcOrd="0" destOrd="0" presId="urn:microsoft.com/office/officeart/2005/8/layout/chevron2"/>
    <dgm:cxn modelId="{9576F9D5-16F4-4004-B14B-9F3BFC419A70}" type="presParOf" srcId="{E481A978-5326-4F01-AD4A-DB919E78C584}" destId="{7FF54D60-1636-462A-8F24-CB3CD2D89AC3}" srcOrd="1" destOrd="0" presId="urn:microsoft.com/office/officeart/2005/8/layout/chevron2"/>
    <dgm:cxn modelId="{A3F5C339-7D84-49D7-A25A-8B3380F99379}" type="presParOf" srcId="{0A100AF0-33A9-4BC8-A07A-574542C7140B}" destId="{CD5DBCD9-5164-468E-9FBF-46532B637114}" srcOrd="3" destOrd="0" presId="urn:microsoft.com/office/officeart/2005/8/layout/chevron2"/>
    <dgm:cxn modelId="{65093FDB-156D-41FB-A4EA-3E7E064B30FF}" type="presParOf" srcId="{0A100AF0-33A9-4BC8-A07A-574542C7140B}" destId="{A4CC9E88-8343-4822-A74B-D6FB71F971EC}" srcOrd="4" destOrd="0" presId="urn:microsoft.com/office/officeart/2005/8/layout/chevron2"/>
    <dgm:cxn modelId="{55DBD383-6903-4559-992C-9CC68C1730F6}" type="presParOf" srcId="{A4CC9E88-8343-4822-A74B-D6FB71F971EC}" destId="{DBE9F379-505D-47CC-9A61-E14158F60D2B}" srcOrd="0" destOrd="0" presId="urn:microsoft.com/office/officeart/2005/8/layout/chevron2"/>
    <dgm:cxn modelId="{CE83646A-B6F7-407D-A707-81146DEA17AC}" type="presParOf" srcId="{A4CC9E88-8343-4822-A74B-D6FB71F971EC}" destId="{9DBE1996-D5CA-4862-96E0-5C5A129B4FB7}" srcOrd="1" destOrd="0" presId="urn:microsoft.com/office/officeart/2005/8/layout/chevron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19C7A80-6879-433D-8C5A-2ED40EA9433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5DB1EC76-428A-4818-B5D9-4CB446C9E19F}">
      <dgm:prSet phldrT="[Text]"/>
      <dgm:spPr/>
      <dgm:t>
        <a:bodyPr/>
        <a:lstStyle/>
        <a:p>
          <a:r>
            <a:rPr lang="en-US"/>
            <a:t>Notification</a:t>
          </a:r>
        </a:p>
      </dgm:t>
    </dgm:pt>
    <dgm:pt modelId="{3AFFFEFE-0CED-488E-8390-A03D41894FB4}" type="parTrans" cxnId="{189BC952-237C-4E54-9023-CB65969E04D2}">
      <dgm:prSet/>
      <dgm:spPr/>
      <dgm:t>
        <a:bodyPr/>
        <a:lstStyle/>
        <a:p>
          <a:endParaRPr lang="en-US"/>
        </a:p>
      </dgm:t>
    </dgm:pt>
    <dgm:pt modelId="{3EDBD3A7-22E3-4BCE-8B14-01AC9091E2A3}" type="sibTrans" cxnId="{189BC952-237C-4E54-9023-CB65969E04D2}">
      <dgm:prSet/>
      <dgm:spPr/>
      <dgm:t>
        <a:bodyPr/>
        <a:lstStyle/>
        <a:p>
          <a:endParaRPr lang="en-US"/>
        </a:p>
      </dgm:t>
    </dgm:pt>
    <dgm:pt modelId="{7D384A37-4EDF-4238-B450-A80CEFF36D74}">
      <dgm:prSet phldrT="[Text]" custT="1"/>
      <dgm:spPr/>
      <dgm:t>
        <a:bodyPr/>
        <a:lstStyle/>
        <a:p>
          <a:r>
            <a:rPr lang="en-US" sz="1200"/>
            <a:t>If planned, tell staff,  children, and visitors that it is practice.</a:t>
          </a:r>
        </a:p>
      </dgm:t>
    </dgm:pt>
    <dgm:pt modelId="{2953ED50-DCCD-4371-BAB5-CEC8DD429DF9}" type="parTrans" cxnId="{399BDAF1-0EB2-4750-B652-773F60990048}">
      <dgm:prSet/>
      <dgm:spPr/>
      <dgm:t>
        <a:bodyPr/>
        <a:lstStyle/>
        <a:p>
          <a:endParaRPr lang="en-US"/>
        </a:p>
      </dgm:t>
    </dgm:pt>
    <dgm:pt modelId="{50CABCCF-53FE-4AE3-9B74-9AFF321F6ED2}" type="sibTrans" cxnId="{399BDAF1-0EB2-4750-B652-773F60990048}">
      <dgm:prSet/>
      <dgm:spPr/>
      <dgm:t>
        <a:bodyPr/>
        <a:lstStyle/>
        <a:p>
          <a:endParaRPr lang="en-US"/>
        </a:p>
      </dgm:t>
    </dgm:pt>
    <dgm:pt modelId="{0AAD51CA-453C-4A43-B928-7FA67D583134}">
      <dgm:prSet phldrT="[Text]"/>
      <dgm:spPr/>
      <dgm:t>
        <a:bodyPr/>
        <a:lstStyle/>
        <a:p>
          <a:r>
            <a:rPr lang="en-US"/>
            <a:t>Action</a:t>
          </a:r>
        </a:p>
      </dgm:t>
    </dgm:pt>
    <dgm:pt modelId="{2C17125D-CB0C-4D88-93C6-DC13CCC3A4A7}" type="parTrans" cxnId="{105B11B4-3679-4A6E-AA36-73C812639093}">
      <dgm:prSet/>
      <dgm:spPr/>
      <dgm:t>
        <a:bodyPr/>
        <a:lstStyle/>
        <a:p>
          <a:endParaRPr lang="en-US"/>
        </a:p>
      </dgm:t>
    </dgm:pt>
    <dgm:pt modelId="{1915E43E-2E2A-4F02-95E4-60164B20A0FE}" type="sibTrans" cxnId="{105B11B4-3679-4A6E-AA36-73C812639093}">
      <dgm:prSet/>
      <dgm:spPr/>
      <dgm:t>
        <a:bodyPr/>
        <a:lstStyle/>
        <a:p>
          <a:endParaRPr lang="en-US"/>
        </a:p>
      </dgm:t>
    </dgm:pt>
    <dgm:pt modelId="{0253C4A5-8EEF-4C3C-825A-A3E92941A697}">
      <dgm:prSet phldrT="[Text]"/>
      <dgm:spPr/>
      <dgm:t>
        <a:bodyPr/>
        <a:lstStyle/>
        <a:p>
          <a:r>
            <a:rPr lang="en-US"/>
            <a:t>Conclusion</a:t>
          </a:r>
        </a:p>
      </dgm:t>
    </dgm:pt>
    <dgm:pt modelId="{C167E502-3D42-4FC4-8F72-3AE5AEEE6445}" type="parTrans" cxnId="{BBAAA2DC-965C-46D4-AEE0-6AE07FA980F6}">
      <dgm:prSet/>
      <dgm:spPr/>
      <dgm:t>
        <a:bodyPr/>
        <a:lstStyle/>
        <a:p>
          <a:endParaRPr lang="en-US"/>
        </a:p>
      </dgm:t>
    </dgm:pt>
    <dgm:pt modelId="{7B21EA62-75E4-4EE6-AD3E-5F50F40C5CC5}" type="sibTrans" cxnId="{BBAAA2DC-965C-46D4-AEE0-6AE07FA980F6}">
      <dgm:prSet/>
      <dgm:spPr/>
      <dgm:t>
        <a:bodyPr/>
        <a:lstStyle/>
        <a:p>
          <a:endParaRPr lang="en-US"/>
        </a:p>
      </dgm:t>
    </dgm:pt>
    <dgm:pt modelId="{6644AD07-E03B-43D2-A3D2-D5E69B616A3E}">
      <dgm:prSet phldrT="[Text]" custT="1"/>
      <dgm:spPr/>
      <dgm:t>
        <a:bodyPr/>
        <a:lstStyle/>
        <a:p>
          <a:r>
            <a:rPr lang="en-US" sz="1200"/>
            <a:t>Wait for the "all clear" announcement from the child care director/designee or first responder. </a:t>
          </a:r>
        </a:p>
      </dgm:t>
    </dgm:pt>
    <dgm:pt modelId="{54DEAB75-18FA-402B-8689-330242C5D9CC}" type="parTrans" cxnId="{B333F452-3594-44BC-8C45-7D6A2CB77E3D}">
      <dgm:prSet/>
      <dgm:spPr/>
      <dgm:t>
        <a:bodyPr/>
        <a:lstStyle/>
        <a:p>
          <a:endParaRPr lang="en-US"/>
        </a:p>
      </dgm:t>
    </dgm:pt>
    <dgm:pt modelId="{A7C2C3D0-B90B-4B28-B394-F809611392C6}" type="sibTrans" cxnId="{B333F452-3594-44BC-8C45-7D6A2CB77E3D}">
      <dgm:prSet/>
      <dgm:spPr/>
      <dgm:t>
        <a:bodyPr/>
        <a:lstStyle/>
        <a:p>
          <a:endParaRPr lang="en-US"/>
        </a:p>
      </dgm:t>
    </dgm:pt>
    <dgm:pt modelId="{468BC770-3982-4A1F-80C0-4875DEF070DC}">
      <dgm:prSet custT="1"/>
      <dgm:spPr/>
      <dgm:t>
        <a:bodyPr/>
        <a:lstStyle/>
        <a:p>
          <a:r>
            <a:rPr lang="en-US" sz="1200"/>
            <a:t>Say in loud voice, "Earthquake! Drop, Cover, and Hold On!"</a:t>
          </a:r>
        </a:p>
      </dgm:t>
    </dgm:pt>
    <dgm:pt modelId="{5502E7BF-2BD6-4358-9D1D-AE2836D45D5F}" type="parTrans" cxnId="{D38A5B44-D079-40B5-A5CB-172856BC0517}">
      <dgm:prSet/>
      <dgm:spPr/>
      <dgm:t>
        <a:bodyPr/>
        <a:lstStyle/>
        <a:p>
          <a:endParaRPr lang="en-US"/>
        </a:p>
      </dgm:t>
    </dgm:pt>
    <dgm:pt modelId="{E3331CBB-F121-43AB-8590-082F21FFB61A}" type="sibTrans" cxnId="{D38A5B44-D079-40B5-A5CB-172856BC0517}">
      <dgm:prSet/>
      <dgm:spPr/>
      <dgm:t>
        <a:bodyPr/>
        <a:lstStyle/>
        <a:p>
          <a:endParaRPr lang="en-US"/>
        </a:p>
      </dgm:t>
    </dgm:pt>
    <dgm:pt modelId="{3C7889D5-2A67-40AF-B6F0-3AC6412A31E2}">
      <dgm:prSet phldrT="[Text]" custT="1"/>
      <dgm:spPr/>
      <dgm:t>
        <a:bodyPr/>
        <a:lstStyle/>
        <a:p>
          <a:r>
            <a:rPr lang="en-US" sz="1200"/>
            <a:t>Activate Drop, Cover, and Hold Response Action.</a:t>
          </a:r>
        </a:p>
      </dgm:t>
    </dgm:pt>
    <dgm:pt modelId="{22909412-C0EA-4918-88EC-392A5A53F870}" type="sibTrans" cxnId="{0560409D-8AAF-4878-BF7A-FC63D6B9DDCA}">
      <dgm:prSet/>
      <dgm:spPr/>
      <dgm:t>
        <a:bodyPr/>
        <a:lstStyle/>
        <a:p>
          <a:endParaRPr lang="en-US"/>
        </a:p>
      </dgm:t>
    </dgm:pt>
    <dgm:pt modelId="{3DFA6608-111C-4E27-8DD7-E3CF35CCB061}" type="parTrans" cxnId="{0560409D-8AAF-4878-BF7A-FC63D6B9DDCA}">
      <dgm:prSet/>
      <dgm:spPr/>
      <dgm:t>
        <a:bodyPr/>
        <a:lstStyle/>
        <a:p>
          <a:endParaRPr lang="en-US"/>
        </a:p>
      </dgm:t>
    </dgm:pt>
    <dgm:pt modelId="{1F2F9E3F-3974-4F92-97AE-633F10E02330}">
      <dgm:prSet custT="1"/>
      <dgm:spPr/>
      <dgm:t>
        <a:bodyPr/>
        <a:lstStyle/>
        <a:p>
          <a:r>
            <a:rPr lang="en-US" sz="1200"/>
            <a:t>Evacuate the building if found unsafe. Follow off-site evacuation and child reunification procedures. </a:t>
          </a:r>
        </a:p>
      </dgm:t>
    </dgm:pt>
    <dgm:pt modelId="{3F32B3D7-242C-4085-A61F-3BE309C4ACFB}" type="parTrans" cxnId="{166A7E10-CB88-4252-97D8-C0897AB91228}">
      <dgm:prSet/>
      <dgm:spPr/>
      <dgm:t>
        <a:bodyPr/>
        <a:lstStyle/>
        <a:p>
          <a:endParaRPr lang="en-US"/>
        </a:p>
      </dgm:t>
    </dgm:pt>
    <dgm:pt modelId="{E205598D-53B8-48F1-8C21-5DFC278BB044}" type="sibTrans" cxnId="{166A7E10-CB88-4252-97D8-C0897AB91228}">
      <dgm:prSet/>
      <dgm:spPr/>
      <dgm:t>
        <a:bodyPr/>
        <a:lstStyle/>
        <a:p>
          <a:endParaRPr lang="en-US"/>
        </a:p>
      </dgm:t>
    </dgm:pt>
    <dgm:pt modelId="{CB06F659-1DE1-4C51-9971-226DFEE47EEB}">
      <dgm:prSet custT="1"/>
      <dgm:spPr/>
      <dgm:t>
        <a:bodyPr/>
        <a:lstStyle/>
        <a:p>
          <a:r>
            <a:rPr lang="en-US" sz="1200"/>
            <a:t>Plan for recovery i.e., assess damage to structure and surrounding areas and document damage and injuries.</a:t>
          </a:r>
        </a:p>
      </dgm:t>
    </dgm:pt>
    <dgm:pt modelId="{56634DD8-6D45-4549-91D7-895BAE25C40A}" type="parTrans" cxnId="{953F8BE2-24FA-43D2-A4D1-E332C181E3AB}">
      <dgm:prSet/>
      <dgm:spPr/>
      <dgm:t>
        <a:bodyPr/>
        <a:lstStyle/>
        <a:p>
          <a:endParaRPr lang="en-US"/>
        </a:p>
      </dgm:t>
    </dgm:pt>
    <dgm:pt modelId="{9F83E7D7-89AF-491E-813E-B9527A091F5C}" type="sibTrans" cxnId="{953F8BE2-24FA-43D2-A4D1-E332C181E3AB}">
      <dgm:prSet/>
      <dgm:spPr/>
      <dgm:t>
        <a:bodyPr/>
        <a:lstStyle/>
        <a:p>
          <a:endParaRPr lang="en-US"/>
        </a:p>
      </dgm:t>
    </dgm:pt>
    <dgm:pt modelId="{C0A91408-B3EE-4484-A31C-B9A7CC727F33}" type="pres">
      <dgm:prSet presAssocID="{619C7A80-6879-433D-8C5A-2ED40EA9433E}" presName="linearFlow" presStyleCnt="0">
        <dgm:presLayoutVars>
          <dgm:dir/>
          <dgm:animLvl val="lvl"/>
          <dgm:resizeHandles val="exact"/>
        </dgm:presLayoutVars>
      </dgm:prSet>
      <dgm:spPr/>
      <dgm:t>
        <a:bodyPr/>
        <a:lstStyle/>
        <a:p>
          <a:endParaRPr lang="en-US"/>
        </a:p>
      </dgm:t>
    </dgm:pt>
    <dgm:pt modelId="{7072F4DB-37DA-49F4-87CE-F80C7766680B}" type="pres">
      <dgm:prSet presAssocID="{5DB1EC76-428A-4818-B5D9-4CB446C9E19F}" presName="composite" presStyleCnt="0"/>
      <dgm:spPr/>
    </dgm:pt>
    <dgm:pt modelId="{2ADB97F6-8EDE-4829-A455-7ABCA7713859}" type="pres">
      <dgm:prSet presAssocID="{5DB1EC76-428A-4818-B5D9-4CB446C9E19F}" presName="parentText" presStyleLbl="alignNode1" presStyleIdx="0" presStyleCnt="3">
        <dgm:presLayoutVars>
          <dgm:chMax val="1"/>
          <dgm:bulletEnabled val="1"/>
        </dgm:presLayoutVars>
      </dgm:prSet>
      <dgm:spPr/>
      <dgm:t>
        <a:bodyPr/>
        <a:lstStyle/>
        <a:p>
          <a:endParaRPr lang="en-US"/>
        </a:p>
      </dgm:t>
    </dgm:pt>
    <dgm:pt modelId="{F59D83D3-A594-4A9B-A30D-9D1BF2875363}" type="pres">
      <dgm:prSet presAssocID="{5DB1EC76-428A-4818-B5D9-4CB446C9E19F}" presName="descendantText" presStyleLbl="alignAcc1" presStyleIdx="0" presStyleCnt="3" custLinFactNeighborX="0" custLinFactNeighborY="-3582">
        <dgm:presLayoutVars>
          <dgm:bulletEnabled val="1"/>
        </dgm:presLayoutVars>
      </dgm:prSet>
      <dgm:spPr/>
      <dgm:t>
        <a:bodyPr/>
        <a:lstStyle/>
        <a:p>
          <a:endParaRPr lang="en-US"/>
        </a:p>
      </dgm:t>
    </dgm:pt>
    <dgm:pt modelId="{9C9CEF8A-CA27-4625-9278-1FA038ADDFF8}" type="pres">
      <dgm:prSet presAssocID="{3EDBD3A7-22E3-4BCE-8B14-01AC9091E2A3}" presName="sp" presStyleCnt="0"/>
      <dgm:spPr/>
    </dgm:pt>
    <dgm:pt modelId="{90EFE6EE-DB05-4A26-B7A9-4D0AB7026F53}" type="pres">
      <dgm:prSet presAssocID="{0AAD51CA-453C-4A43-B928-7FA67D583134}" presName="composite" presStyleCnt="0"/>
      <dgm:spPr/>
    </dgm:pt>
    <dgm:pt modelId="{089B0616-EEEB-402B-BAA9-0FEFF26F8402}" type="pres">
      <dgm:prSet presAssocID="{0AAD51CA-453C-4A43-B928-7FA67D583134}" presName="parentText" presStyleLbl="alignNode1" presStyleIdx="1" presStyleCnt="3">
        <dgm:presLayoutVars>
          <dgm:chMax val="1"/>
          <dgm:bulletEnabled val="1"/>
        </dgm:presLayoutVars>
      </dgm:prSet>
      <dgm:spPr/>
      <dgm:t>
        <a:bodyPr/>
        <a:lstStyle/>
        <a:p>
          <a:endParaRPr lang="en-US"/>
        </a:p>
      </dgm:t>
    </dgm:pt>
    <dgm:pt modelId="{1651197B-5A5F-4A2B-B58C-FD07F6A4A6C4}" type="pres">
      <dgm:prSet presAssocID="{0AAD51CA-453C-4A43-B928-7FA67D583134}" presName="descendantText" presStyleLbl="alignAcc1" presStyleIdx="1" presStyleCnt="3">
        <dgm:presLayoutVars>
          <dgm:bulletEnabled val="1"/>
        </dgm:presLayoutVars>
      </dgm:prSet>
      <dgm:spPr/>
      <dgm:t>
        <a:bodyPr/>
        <a:lstStyle/>
        <a:p>
          <a:endParaRPr lang="en-US"/>
        </a:p>
      </dgm:t>
    </dgm:pt>
    <dgm:pt modelId="{F670D799-3D3E-4B95-9A2F-863140AA2BC3}" type="pres">
      <dgm:prSet presAssocID="{1915E43E-2E2A-4F02-95E4-60164B20A0FE}" presName="sp" presStyleCnt="0"/>
      <dgm:spPr/>
    </dgm:pt>
    <dgm:pt modelId="{AAA72BF6-64D4-4A01-88B8-465C5B1E511C}" type="pres">
      <dgm:prSet presAssocID="{0253C4A5-8EEF-4C3C-825A-A3E92941A697}" presName="composite" presStyleCnt="0"/>
      <dgm:spPr/>
    </dgm:pt>
    <dgm:pt modelId="{E1E6C4F6-BDAF-4BD9-8CF5-474F51B6A918}" type="pres">
      <dgm:prSet presAssocID="{0253C4A5-8EEF-4C3C-825A-A3E92941A697}" presName="parentText" presStyleLbl="alignNode1" presStyleIdx="2" presStyleCnt="3">
        <dgm:presLayoutVars>
          <dgm:chMax val="1"/>
          <dgm:bulletEnabled val="1"/>
        </dgm:presLayoutVars>
      </dgm:prSet>
      <dgm:spPr/>
      <dgm:t>
        <a:bodyPr/>
        <a:lstStyle/>
        <a:p>
          <a:endParaRPr lang="en-US"/>
        </a:p>
      </dgm:t>
    </dgm:pt>
    <dgm:pt modelId="{9460F21D-355A-4A61-AD6A-877E7BC927D3}" type="pres">
      <dgm:prSet presAssocID="{0253C4A5-8EEF-4C3C-825A-A3E92941A697}" presName="descendantText" presStyleLbl="alignAcc1" presStyleIdx="2" presStyleCnt="3" custScaleY="134602" custLinFactNeighborX="0" custLinFactNeighborY="17811">
        <dgm:presLayoutVars>
          <dgm:bulletEnabled val="1"/>
        </dgm:presLayoutVars>
      </dgm:prSet>
      <dgm:spPr/>
      <dgm:t>
        <a:bodyPr/>
        <a:lstStyle/>
        <a:p>
          <a:endParaRPr lang="en-US"/>
        </a:p>
      </dgm:t>
    </dgm:pt>
  </dgm:ptLst>
  <dgm:cxnLst>
    <dgm:cxn modelId="{B333F452-3594-44BC-8C45-7D6A2CB77E3D}" srcId="{0253C4A5-8EEF-4C3C-825A-A3E92941A697}" destId="{6644AD07-E03B-43D2-A3D2-D5E69B616A3E}" srcOrd="0" destOrd="0" parTransId="{54DEAB75-18FA-402B-8689-330242C5D9CC}" sibTransId="{A7C2C3D0-B90B-4B28-B394-F809611392C6}"/>
    <dgm:cxn modelId="{3783A92E-5261-41C3-9D00-59F12E15D835}" type="presOf" srcId="{619C7A80-6879-433D-8C5A-2ED40EA9433E}" destId="{C0A91408-B3EE-4484-A31C-B9A7CC727F33}" srcOrd="0" destOrd="0" presId="urn:microsoft.com/office/officeart/2005/8/layout/chevron2"/>
    <dgm:cxn modelId="{43490F6F-732B-4BA9-97BE-07C97310497A}" type="presOf" srcId="{1F2F9E3F-3974-4F92-97AE-633F10E02330}" destId="{9460F21D-355A-4A61-AD6A-877E7BC927D3}" srcOrd="0" destOrd="1" presId="urn:microsoft.com/office/officeart/2005/8/layout/chevron2"/>
    <dgm:cxn modelId="{166A7E10-CB88-4252-97D8-C0897AB91228}" srcId="{0253C4A5-8EEF-4C3C-825A-A3E92941A697}" destId="{1F2F9E3F-3974-4F92-97AE-633F10E02330}" srcOrd="1" destOrd="0" parTransId="{3F32B3D7-242C-4085-A61F-3BE309C4ACFB}" sibTransId="{E205598D-53B8-48F1-8C21-5DFC278BB044}"/>
    <dgm:cxn modelId="{399BDAF1-0EB2-4750-B652-773F60990048}" srcId="{5DB1EC76-428A-4818-B5D9-4CB446C9E19F}" destId="{7D384A37-4EDF-4238-B450-A80CEFF36D74}" srcOrd="0" destOrd="0" parTransId="{2953ED50-DCCD-4371-BAB5-CEC8DD429DF9}" sibTransId="{50CABCCF-53FE-4AE3-9B74-9AFF321F6ED2}"/>
    <dgm:cxn modelId="{090BE570-1225-4A09-B925-658641894503}" type="presOf" srcId="{7D384A37-4EDF-4238-B450-A80CEFF36D74}" destId="{F59D83D3-A594-4A9B-A30D-9D1BF2875363}" srcOrd="0" destOrd="0" presId="urn:microsoft.com/office/officeart/2005/8/layout/chevron2"/>
    <dgm:cxn modelId="{5377D5CE-1766-4DFC-9445-B924E32BBE66}" type="presOf" srcId="{0AAD51CA-453C-4A43-B928-7FA67D583134}" destId="{089B0616-EEEB-402B-BAA9-0FEFF26F8402}" srcOrd="0" destOrd="0" presId="urn:microsoft.com/office/officeart/2005/8/layout/chevron2"/>
    <dgm:cxn modelId="{189BC952-237C-4E54-9023-CB65969E04D2}" srcId="{619C7A80-6879-433D-8C5A-2ED40EA9433E}" destId="{5DB1EC76-428A-4818-B5D9-4CB446C9E19F}" srcOrd="0" destOrd="0" parTransId="{3AFFFEFE-0CED-488E-8390-A03D41894FB4}" sibTransId="{3EDBD3A7-22E3-4BCE-8B14-01AC9091E2A3}"/>
    <dgm:cxn modelId="{BBAAA2DC-965C-46D4-AEE0-6AE07FA980F6}" srcId="{619C7A80-6879-433D-8C5A-2ED40EA9433E}" destId="{0253C4A5-8EEF-4C3C-825A-A3E92941A697}" srcOrd="2" destOrd="0" parTransId="{C167E502-3D42-4FC4-8F72-3AE5AEEE6445}" sibTransId="{7B21EA62-75E4-4EE6-AD3E-5F50F40C5CC5}"/>
    <dgm:cxn modelId="{95F54C59-375C-4A15-8735-EE4A10F66360}" type="presOf" srcId="{5DB1EC76-428A-4818-B5D9-4CB446C9E19F}" destId="{2ADB97F6-8EDE-4829-A455-7ABCA7713859}" srcOrd="0" destOrd="0" presId="urn:microsoft.com/office/officeart/2005/8/layout/chevron2"/>
    <dgm:cxn modelId="{767746F9-343C-44D4-9E07-08A6F8C7B480}" type="presOf" srcId="{0253C4A5-8EEF-4C3C-825A-A3E92941A697}" destId="{E1E6C4F6-BDAF-4BD9-8CF5-474F51B6A918}" srcOrd="0" destOrd="0" presId="urn:microsoft.com/office/officeart/2005/8/layout/chevron2"/>
    <dgm:cxn modelId="{0560409D-8AAF-4878-BF7A-FC63D6B9DDCA}" srcId="{0AAD51CA-453C-4A43-B928-7FA67D583134}" destId="{3C7889D5-2A67-40AF-B6F0-3AC6412A31E2}" srcOrd="0" destOrd="0" parTransId="{3DFA6608-111C-4E27-8DD7-E3CF35CCB061}" sibTransId="{22909412-C0EA-4918-88EC-392A5A53F870}"/>
    <dgm:cxn modelId="{1E7FE735-39C8-40AE-A33A-6633DBFF79BA}" type="presOf" srcId="{6644AD07-E03B-43D2-A3D2-D5E69B616A3E}" destId="{9460F21D-355A-4A61-AD6A-877E7BC927D3}" srcOrd="0" destOrd="0" presId="urn:microsoft.com/office/officeart/2005/8/layout/chevron2"/>
    <dgm:cxn modelId="{AC9CA72B-52E9-4C4B-A165-D6A9B4A4EE6B}" type="presOf" srcId="{468BC770-3982-4A1F-80C0-4875DEF070DC}" destId="{F59D83D3-A594-4A9B-A30D-9D1BF2875363}" srcOrd="0" destOrd="1" presId="urn:microsoft.com/office/officeart/2005/8/layout/chevron2"/>
    <dgm:cxn modelId="{105B11B4-3679-4A6E-AA36-73C812639093}" srcId="{619C7A80-6879-433D-8C5A-2ED40EA9433E}" destId="{0AAD51CA-453C-4A43-B928-7FA67D583134}" srcOrd="1" destOrd="0" parTransId="{2C17125D-CB0C-4D88-93C6-DC13CCC3A4A7}" sibTransId="{1915E43E-2E2A-4F02-95E4-60164B20A0FE}"/>
    <dgm:cxn modelId="{D38A5B44-D079-40B5-A5CB-172856BC0517}" srcId="{5DB1EC76-428A-4818-B5D9-4CB446C9E19F}" destId="{468BC770-3982-4A1F-80C0-4875DEF070DC}" srcOrd="1" destOrd="0" parTransId="{5502E7BF-2BD6-4358-9D1D-AE2836D45D5F}" sibTransId="{E3331CBB-F121-43AB-8590-082F21FFB61A}"/>
    <dgm:cxn modelId="{905F38C1-5A9F-48C1-98AB-6C65FED1997D}" type="presOf" srcId="{3C7889D5-2A67-40AF-B6F0-3AC6412A31E2}" destId="{1651197B-5A5F-4A2B-B58C-FD07F6A4A6C4}" srcOrd="0" destOrd="0" presId="urn:microsoft.com/office/officeart/2005/8/layout/chevron2"/>
    <dgm:cxn modelId="{953F8BE2-24FA-43D2-A4D1-E332C181E3AB}" srcId="{0253C4A5-8EEF-4C3C-825A-A3E92941A697}" destId="{CB06F659-1DE1-4C51-9971-226DFEE47EEB}" srcOrd="2" destOrd="0" parTransId="{56634DD8-6D45-4549-91D7-895BAE25C40A}" sibTransId="{9F83E7D7-89AF-491E-813E-B9527A091F5C}"/>
    <dgm:cxn modelId="{7F810854-7D69-47D0-A1EE-A42C15E512AB}" type="presOf" srcId="{CB06F659-1DE1-4C51-9971-226DFEE47EEB}" destId="{9460F21D-355A-4A61-AD6A-877E7BC927D3}" srcOrd="0" destOrd="2" presId="urn:microsoft.com/office/officeart/2005/8/layout/chevron2"/>
    <dgm:cxn modelId="{5945C583-790E-45A2-952E-9E95205575CA}" type="presParOf" srcId="{C0A91408-B3EE-4484-A31C-B9A7CC727F33}" destId="{7072F4DB-37DA-49F4-87CE-F80C7766680B}" srcOrd="0" destOrd="0" presId="urn:microsoft.com/office/officeart/2005/8/layout/chevron2"/>
    <dgm:cxn modelId="{F700DF01-06ED-4F10-9D8D-EE5562FB89B0}" type="presParOf" srcId="{7072F4DB-37DA-49F4-87CE-F80C7766680B}" destId="{2ADB97F6-8EDE-4829-A455-7ABCA7713859}" srcOrd="0" destOrd="0" presId="urn:microsoft.com/office/officeart/2005/8/layout/chevron2"/>
    <dgm:cxn modelId="{E3EA5293-DDF5-470C-B040-5FBFB5A0C8A6}" type="presParOf" srcId="{7072F4DB-37DA-49F4-87CE-F80C7766680B}" destId="{F59D83D3-A594-4A9B-A30D-9D1BF2875363}" srcOrd="1" destOrd="0" presId="urn:microsoft.com/office/officeart/2005/8/layout/chevron2"/>
    <dgm:cxn modelId="{1CE7FC14-D594-4328-86F7-E897E0F41869}" type="presParOf" srcId="{C0A91408-B3EE-4484-A31C-B9A7CC727F33}" destId="{9C9CEF8A-CA27-4625-9278-1FA038ADDFF8}" srcOrd="1" destOrd="0" presId="urn:microsoft.com/office/officeart/2005/8/layout/chevron2"/>
    <dgm:cxn modelId="{9B58A108-E607-4CC4-99C1-87AF0ED5B22C}" type="presParOf" srcId="{C0A91408-B3EE-4484-A31C-B9A7CC727F33}" destId="{90EFE6EE-DB05-4A26-B7A9-4D0AB7026F53}" srcOrd="2" destOrd="0" presId="urn:microsoft.com/office/officeart/2005/8/layout/chevron2"/>
    <dgm:cxn modelId="{E58A298E-7F78-4B4B-9837-9AD13DBABCE7}" type="presParOf" srcId="{90EFE6EE-DB05-4A26-B7A9-4D0AB7026F53}" destId="{089B0616-EEEB-402B-BAA9-0FEFF26F8402}" srcOrd="0" destOrd="0" presId="urn:microsoft.com/office/officeart/2005/8/layout/chevron2"/>
    <dgm:cxn modelId="{F9D1CE2D-6BD9-493B-BD0A-AA932B75DDE4}" type="presParOf" srcId="{90EFE6EE-DB05-4A26-B7A9-4D0AB7026F53}" destId="{1651197B-5A5F-4A2B-B58C-FD07F6A4A6C4}" srcOrd="1" destOrd="0" presId="urn:microsoft.com/office/officeart/2005/8/layout/chevron2"/>
    <dgm:cxn modelId="{E13B6F1A-F133-43A3-A910-B53EE1808216}" type="presParOf" srcId="{C0A91408-B3EE-4484-A31C-B9A7CC727F33}" destId="{F670D799-3D3E-4B95-9A2F-863140AA2BC3}" srcOrd="3" destOrd="0" presId="urn:microsoft.com/office/officeart/2005/8/layout/chevron2"/>
    <dgm:cxn modelId="{951483E5-FA67-4B7F-932A-B57090AEC573}" type="presParOf" srcId="{C0A91408-B3EE-4484-A31C-B9A7CC727F33}" destId="{AAA72BF6-64D4-4A01-88B8-465C5B1E511C}" srcOrd="4" destOrd="0" presId="urn:microsoft.com/office/officeart/2005/8/layout/chevron2"/>
    <dgm:cxn modelId="{E3E9E32B-3156-42B8-86B0-E1454166B9D1}" type="presParOf" srcId="{AAA72BF6-64D4-4A01-88B8-465C5B1E511C}" destId="{E1E6C4F6-BDAF-4BD9-8CF5-474F51B6A918}" srcOrd="0" destOrd="0" presId="urn:microsoft.com/office/officeart/2005/8/layout/chevron2"/>
    <dgm:cxn modelId="{2807FF1A-8B4B-4FB5-90A8-052413F96869}" type="presParOf" srcId="{AAA72BF6-64D4-4A01-88B8-465C5B1E511C}" destId="{9460F21D-355A-4A61-AD6A-877E7BC927D3}" srcOrd="1" destOrd="0" presId="urn:microsoft.com/office/officeart/2005/8/layout/chevron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A652A9-69BE-410A-81DE-DB7AB159F75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39B379E-F66C-4C3E-9FC3-9287F5FDE2E3}">
      <dgm:prSet phldrT="[Text]" custT="1"/>
      <dgm:spPr/>
      <dgm:t>
        <a:bodyPr/>
        <a:lstStyle/>
        <a:p>
          <a:r>
            <a:rPr lang="en-US" sz="1100" b="1"/>
            <a:t>Incident Commander</a:t>
          </a:r>
        </a:p>
      </dgm:t>
    </dgm:pt>
    <dgm:pt modelId="{517C58B9-10C4-418A-92F3-630F350DA8E5}" type="parTrans" cxnId="{61DF1701-46B5-422F-AC2D-911688324A7C}">
      <dgm:prSet/>
      <dgm:spPr/>
      <dgm:t>
        <a:bodyPr/>
        <a:lstStyle/>
        <a:p>
          <a:endParaRPr lang="en-US"/>
        </a:p>
      </dgm:t>
    </dgm:pt>
    <dgm:pt modelId="{6A96746E-EF68-4977-A583-B96F5D76BCFF}" type="sibTrans" cxnId="{61DF1701-46B5-422F-AC2D-911688324A7C}">
      <dgm:prSet/>
      <dgm:spPr/>
      <dgm:t>
        <a:bodyPr/>
        <a:lstStyle/>
        <a:p>
          <a:endParaRPr lang="en-US"/>
        </a:p>
      </dgm:t>
    </dgm:pt>
    <dgm:pt modelId="{7C53F37F-6B27-418D-9EC8-C24EDC3A707E}" type="asst">
      <dgm:prSet phldrT="[Text]" custT="1"/>
      <dgm:spPr/>
      <dgm:t>
        <a:bodyPr/>
        <a:lstStyle/>
        <a:p>
          <a:r>
            <a:rPr lang="en-US" sz="1100"/>
            <a:t>Public Information Officer</a:t>
          </a:r>
        </a:p>
      </dgm:t>
    </dgm:pt>
    <dgm:pt modelId="{8428FC96-7F31-4608-8208-2EC9D82A5124}" type="parTrans" cxnId="{E048988E-6ACA-4365-B04F-1D75ADDECA1E}">
      <dgm:prSet/>
      <dgm:spPr/>
      <dgm:t>
        <a:bodyPr/>
        <a:lstStyle/>
        <a:p>
          <a:endParaRPr lang="en-US"/>
        </a:p>
      </dgm:t>
    </dgm:pt>
    <dgm:pt modelId="{FB246C1B-BD5A-4817-AEDD-598BA352E2A1}" type="sibTrans" cxnId="{E048988E-6ACA-4365-B04F-1D75ADDECA1E}">
      <dgm:prSet/>
      <dgm:spPr/>
      <dgm:t>
        <a:bodyPr/>
        <a:lstStyle/>
        <a:p>
          <a:endParaRPr lang="en-US"/>
        </a:p>
      </dgm:t>
    </dgm:pt>
    <dgm:pt modelId="{0267FC43-4A63-45D4-82E0-6BB52CC61154}">
      <dgm:prSet phldrT="[Text]" custT="1"/>
      <dgm:spPr/>
      <dgm:t>
        <a:bodyPr/>
        <a:lstStyle/>
        <a:p>
          <a:r>
            <a:rPr lang="en-US" sz="1100"/>
            <a:t>Operations Section</a:t>
          </a:r>
        </a:p>
      </dgm:t>
    </dgm:pt>
    <dgm:pt modelId="{9257C83D-153A-40A8-8AFE-5F30F9CC496C}" type="parTrans" cxnId="{EF72E4CB-94E4-4D8B-BADC-A9D9F6E029C8}">
      <dgm:prSet/>
      <dgm:spPr/>
      <dgm:t>
        <a:bodyPr/>
        <a:lstStyle/>
        <a:p>
          <a:endParaRPr lang="en-US"/>
        </a:p>
      </dgm:t>
    </dgm:pt>
    <dgm:pt modelId="{E4AEAD4A-2B37-458C-A7E3-B120BD19786B}" type="sibTrans" cxnId="{EF72E4CB-94E4-4D8B-BADC-A9D9F6E029C8}">
      <dgm:prSet/>
      <dgm:spPr/>
      <dgm:t>
        <a:bodyPr/>
        <a:lstStyle/>
        <a:p>
          <a:endParaRPr lang="en-US"/>
        </a:p>
      </dgm:t>
    </dgm:pt>
    <dgm:pt modelId="{9703457B-C95C-4DD4-B615-131A2E9D1F91}">
      <dgm:prSet phldrT="[Text]" custT="1"/>
      <dgm:spPr/>
      <dgm:t>
        <a:bodyPr/>
        <a:lstStyle/>
        <a:p>
          <a:r>
            <a:rPr lang="en-US" sz="1100"/>
            <a:t>Planning Section</a:t>
          </a:r>
        </a:p>
      </dgm:t>
    </dgm:pt>
    <dgm:pt modelId="{0B870287-ECF1-4B5C-A623-237AA8BA9C8E}" type="parTrans" cxnId="{20FF1346-B9D5-4FF5-A16E-73DED714C5B8}">
      <dgm:prSet/>
      <dgm:spPr/>
      <dgm:t>
        <a:bodyPr/>
        <a:lstStyle/>
        <a:p>
          <a:endParaRPr lang="en-US"/>
        </a:p>
      </dgm:t>
    </dgm:pt>
    <dgm:pt modelId="{FD5E9190-4B35-4E33-B98D-94F91ACAF372}" type="sibTrans" cxnId="{20FF1346-B9D5-4FF5-A16E-73DED714C5B8}">
      <dgm:prSet/>
      <dgm:spPr/>
      <dgm:t>
        <a:bodyPr/>
        <a:lstStyle/>
        <a:p>
          <a:endParaRPr lang="en-US"/>
        </a:p>
      </dgm:t>
    </dgm:pt>
    <dgm:pt modelId="{53A5763F-6F62-43B8-9F8E-6EC3EB5EFA74}">
      <dgm:prSet phldrT="[Text]" custT="1"/>
      <dgm:spPr/>
      <dgm:t>
        <a:bodyPr/>
        <a:lstStyle/>
        <a:p>
          <a:r>
            <a:rPr lang="en-US" sz="1100"/>
            <a:t>Logistics Section</a:t>
          </a:r>
        </a:p>
      </dgm:t>
    </dgm:pt>
    <dgm:pt modelId="{44A19B63-F9C0-4AEF-87E7-4C6C392CF4D4}" type="parTrans" cxnId="{A52E1D0E-E1F8-4FB2-B2A6-FF57E6ECF294}">
      <dgm:prSet/>
      <dgm:spPr/>
      <dgm:t>
        <a:bodyPr/>
        <a:lstStyle/>
        <a:p>
          <a:endParaRPr lang="en-US"/>
        </a:p>
      </dgm:t>
    </dgm:pt>
    <dgm:pt modelId="{B7C93BB7-4B4E-4FFD-AB7A-C171230F4C7E}" type="sibTrans" cxnId="{A52E1D0E-E1F8-4FB2-B2A6-FF57E6ECF294}">
      <dgm:prSet/>
      <dgm:spPr/>
      <dgm:t>
        <a:bodyPr/>
        <a:lstStyle/>
        <a:p>
          <a:endParaRPr lang="en-US"/>
        </a:p>
      </dgm:t>
    </dgm:pt>
    <dgm:pt modelId="{87C5921A-B9E1-4C53-932B-80CFB2A6EA4C}">
      <dgm:prSet phldrT="[Text]" custT="1"/>
      <dgm:spPr/>
      <dgm:t>
        <a:bodyPr/>
        <a:lstStyle/>
        <a:p>
          <a:r>
            <a:rPr lang="en-US" sz="1100"/>
            <a:t>Finance/Admin Section</a:t>
          </a:r>
        </a:p>
      </dgm:t>
    </dgm:pt>
    <dgm:pt modelId="{E040C2CD-18FB-4E7B-9BAE-F69F2365CF4B}" type="parTrans" cxnId="{BC4B4B5B-71F5-4CE9-B417-B1F74B7864C5}">
      <dgm:prSet/>
      <dgm:spPr/>
      <dgm:t>
        <a:bodyPr/>
        <a:lstStyle/>
        <a:p>
          <a:endParaRPr lang="en-US"/>
        </a:p>
      </dgm:t>
    </dgm:pt>
    <dgm:pt modelId="{BDD7C620-5530-4EBB-A0A2-37F75152E94C}" type="sibTrans" cxnId="{BC4B4B5B-71F5-4CE9-B417-B1F74B7864C5}">
      <dgm:prSet/>
      <dgm:spPr/>
      <dgm:t>
        <a:bodyPr/>
        <a:lstStyle/>
        <a:p>
          <a:endParaRPr lang="en-US"/>
        </a:p>
      </dgm:t>
    </dgm:pt>
    <dgm:pt modelId="{37445AEF-5860-408C-A0DD-AB6D96B97F88}">
      <dgm:prSet custT="1"/>
      <dgm:spPr/>
      <dgm:t>
        <a:bodyPr/>
        <a:lstStyle/>
        <a:p>
          <a:r>
            <a:rPr lang="en-US" sz="1100"/>
            <a:t>First Aid Group</a:t>
          </a:r>
        </a:p>
      </dgm:t>
    </dgm:pt>
    <dgm:pt modelId="{9C65B81D-1E96-40DE-9EAD-FEEE5D140CA0}" type="parTrans" cxnId="{A09F4088-CF82-4078-9F4B-0E189F3388CC}">
      <dgm:prSet/>
      <dgm:spPr/>
      <dgm:t>
        <a:bodyPr/>
        <a:lstStyle/>
        <a:p>
          <a:endParaRPr lang="en-US"/>
        </a:p>
      </dgm:t>
    </dgm:pt>
    <dgm:pt modelId="{E5A4D742-1059-4AA0-AABB-0F59BB07E1EB}" type="sibTrans" cxnId="{A09F4088-CF82-4078-9F4B-0E189F3388CC}">
      <dgm:prSet/>
      <dgm:spPr/>
      <dgm:t>
        <a:bodyPr/>
        <a:lstStyle/>
        <a:p>
          <a:endParaRPr lang="en-US"/>
        </a:p>
      </dgm:t>
    </dgm:pt>
    <dgm:pt modelId="{E38C3296-2DDF-4088-8324-85A2680574C1}">
      <dgm:prSet custT="1"/>
      <dgm:spPr/>
      <dgm:t>
        <a:bodyPr/>
        <a:lstStyle/>
        <a:p>
          <a:r>
            <a:rPr lang="en-US" sz="1100"/>
            <a:t>Child Care Group</a:t>
          </a:r>
        </a:p>
      </dgm:t>
    </dgm:pt>
    <dgm:pt modelId="{8B4E79DF-3303-4B11-883C-7877798C15EC}" type="parTrans" cxnId="{A921EDC3-53A9-42F4-AC31-A1F2CB2FFF18}">
      <dgm:prSet/>
      <dgm:spPr/>
      <dgm:t>
        <a:bodyPr/>
        <a:lstStyle/>
        <a:p>
          <a:endParaRPr lang="en-US"/>
        </a:p>
      </dgm:t>
    </dgm:pt>
    <dgm:pt modelId="{3D84CA9E-B147-4C8D-A69E-B75EDA9372EB}" type="sibTrans" cxnId="{A921EDC3-53A9-42F4-AC31-A1F2CB2FFF18}">
      <dgm:prSet/>
      <dgm:spPr/>
      <dgm:t>
        <a:bodyPr/>
        <a:lstStyle/>
        <a:p>
          <a:endParaRPr lang="en-US"/>
        </a:p>
      </dgm:t>
    </dgm:pt>
    <dgm:pt modelId="{B6B8053E-74E1-42A5-A6ED-AD27F1C6FCF7}">
      <dgm:prSet custT="1"/>
      <dgm:spPr/>
      <dgm:t>
        <a:bodyPr/>
        <a:lstStyle/>
        <a:p>
          <a:r>
            <a:rPr lang="en-US" sz="1100"/>
            <a:t>Child Release Group</a:t>
          </a:r>
        </a:p>
      </dgm:t>
    </dgm:pt>
    <dgm:pt modelId="{0C851BDB-CD6F-43CB-90AD-F92484ADD470}" type="parTrans" cxnId="{FA4D0ADC-BD7F-4050-95AC-C02E1158FF0D}">
      <dgm:prSet/>
      <dgm:spPr/>
      <dgm:t>
        <a:bodyPr/>
        <a:lstStyle/>
        <a:p>
          <a:endParaRPr lang="en-US"/>
        </a:p>
      </dgm:t>
    </dgm:pt>
    <dgm:pt modelId="{D05DBF0E-42DC-4DF1-B630-006D29CA71EC}" type="sibTrans" cxnId="{FA4D0ADC-BD7F-4050-95AC-C02E1158FF0D}">
      <dgm:prSet/>
      <dgm:spPr/>
      <dgm:t>
        <a:bodyPr/>
        <a:lstStyle/>
        <a:p>
          <a:endParaRPr lang="en-US"/>
        </a:p>
      </dgm:t>
    </dgm:pt>
    <dgm:pt modelId="{2F318DA6-E0C6-483D-9E6E-433601F64588}">
      <dgm:prSet custT="1"/>
      <dgm:spPr/>
      <dgm:t>
        <a:bodyPr/>
        <a:lstStyle/>
        <a:p>
          <a:r>
            <a:rPr lang="en-US" sz="1100"/>
            <a:t>Documents Group</a:t>
          </a:r>
        </a:p>
      </dgm:t>
    </dgm:pt>
    <dgm:pt modelId="{7D38573D-B681-48E6-B3B8-295980158E05}" type="parTrans" cxnId="{F9671487-B903-4A38-AAC6-E2978FF6BAD3}">
      <dgm:prSet/>
      <dgm:spPr/>
      <dgm:t>
        <a:bodyPr/>
        <a:lstStyle/>
        <a:p>
          <a:endParaRPr lang="en-US"/>
        </a:p>
      </dgm:t>
    </dgm:pt>
    <dgm:pt modelId="{5F90D006-E824-4066-9D15-D28405681EC0}" type="sibTrans" cxnId="{F9671487-B903-4A38-AAC6-E2978FF6BAD3}">
      <dgm:prSet/>
      <dgm:spPr/>
      <dgm:t>
        <a:bodyPr/>
        <a:lstStyle/>
        <a:p>
          <a:endParaRPr lang="en-US"/>
        </a:p>
      </dgm:t>
    </dgm:pt>
    <dgm:pt modelId="{822A48E5-3F92-45D0-BA0E-7A7374D16F24}">
      <dgm:prSet custT="1"/>
      <dgm:spPr/>
      <dgm:t>
        <a:bodyPr/>
        <a:lstStyle/>
        <a:p>
          <a:r>
            <a:rPr lang="en-US" sz="1100"/>
            <a:t>Transportation Group</a:t>
          </a:r>
        </a:p>
      </dgm:t>
    </dgm:pt>
    <dgm:pt modelId="{CDEE31E4-B717-4F9D-973E-BDEE9C0F404B}" type="parTrans" cxnId="{E6E3DCB4-137F-4841-900D-F3AAD621412E}">
      <dgm:prSet/>
      <dgm:spPr/>
      <dgm:t>
        <a:bodyPr/>
        <a:lstStyle/>
        <a:p>
          <a:endParaRPr lang="en-US"/>
        </a:p>
      </dgm:t>
    </dgm:pt>
    <dgm:pt modelId="{5AA708EC-E414-4AC7-8712-3D19409062D4}" type="sibTrans" cxnId="{E6E3DCB4-137F-4841-900D-F3AAD621412E}">
      <dgm:prSet/>
      <dgm:spPr/>
      <dgm:t>
        <a:bodyPr/>
        <a:lstStyle/>
        <a:p>
          <a:endParaRPr lang="en-US"/>
        </a:p>
      </dgm:t>
    </dgm:pt>
    <dgm:pt modelId="{B0E8C3CB-7C22-46FC-BF75-1789048791C7}">
      <dgm:prSet custT="1"/>
      <dgm:spPr/>
      <dgm:t>
        <a:bodyPr/>
        <a:lstStyle/>
        <a:p>
          <a:r>
            <a:rPr lang="en-US" sz="1100"/>
            <a:t>Supplies Group</a:t>
          </a:r>
        </a:p>
      </dgm:t>
    </dgm:pt>
    <dgm:pt modelId="{AFF6A0A6-66EC-47DE-9A99-A7D4ECEC7DBE}" type="parTrans" cxnId="{BB5C1E60-DA93-46C3-B35E-AF149A4EF310}">
      <dgm:prSet/>
      <dgm:spPr/>
      <dgm:t>
        <a:bodyPr/>
        <a:lstStyle/>
        <a:p>
          <a:endParaRPr lang="en-US"/>
        </a:p>
      </dgm:t>
    </dgm:pt>
    <dgm:pt modelId="{6D3DB8D6-EAF7-4BBF-A823-DD966DA8F6A0}" type="sibTrans" cxnId="{BB5C1E60-DA93-46C3-B35E-AF149A4EF310}">
      <dgm:prSet/>
      <dgm:spPr/>
      <dgm:t>
        <a:bodyPr/>
        <a:lstStyle/>
        <a:p>
          <a:endParaRPr lang="en-US"/>
        </a:p>
      </dgm:t>
    </dgm:pt>
    <dgm:pt modelId="{B7C51134-8BD4-4629-BACE-AB24D51C7F86}">
      <dgm:prSet custT="1"/>
      <dgm:spPr/>
      <dgm:t>
        <a:bodyPr/>
        <a:lstStyle/>
        <a:p>
          <a:r>
            <a:rPr lang="en-US" sz="1100"/>
            <a:t>Facilities Group</a:t>
          </a:r>
        </a:p>
      </dgm:t>
    </dgm:pt>
    <dgm:pt modelId="{FBA30475-14B3-432C-AA1D-2F07D5307D88}" type="parTrans" cxnId="{F9843187-C21C-4DE9-93E0-10965697CA2E}">
      <dgm:prSet/>
      <dgm:spPr/>
      <dgm:t>
        <a:bodyPr/>
        <a:lstStyle/>
        <a:p>
          <a:endParaRPr lang="en-US"/>
        </a:p>
      </dgm:t>
    </dgm:pt>
    <dgm:pt modelId="{9D1CD44B-7FB6-4947-BAB1-8387377BFD10}" type="sibTrans" cxnId="{F9843187-C21C-4DE9-93E0-10965697CA2E}">
      <dgm:prSet/>
      <dgm:spPr/>
      <dgm:t>
        <a:bodyPr/>
        <a:lstStyle/>
        <a:p>
          <a:endParaRPr lang="en-US"/>
        </a:p>
      </dgm:t>
    </dgm:pt>
    <dgm:pt modelId="{18449353-44E9-41BC-90E5-1E1602DEFD28}">
      <dgm:prSet custT="1"/>
      <dgm:spPr/>
      <dgm:t>
        <a:bodyPr/>
        <a:lstStyle/>
        <a:p>
          <a:r>
            <a:rPr lang="en-US" sz="1100"/>
            <a:t>Billing &amp; Payroll Group</a:t>
          </a:r>
        </a:p>
      </dgm:t>
    </dgm:pt>
    <dgm:pt modelId="{0C3944B9-E365-48DE-BE76-AD695947904B}" type="parTrans" cxnId="{C765E052-D342-4A50-86D2-DA8CFA93D6A8}">
      <dgm:prSet/>
      <dgm:spPr/>
      <dgm:t>
        <a:bodyPr/>
        <a:lstStyle/>
        <a:p>
          <a:endParaRPr lang="en-US"/>
        </a:p>
      </dgm:t>
    </dgm:pt>
    <dgm:pt modelId="{B0C9DCEB-BEA8-451E-982A-2398D7940644}" type="sibTrans" cxnId="{C765E052-D342-4A50-86D2-DA8CFA93D6A8}">
      <dgm:prSet/>
      <dgm:spPr/>
      <dgm:t>
        <a:bodyPr/>
        <a:lstStyle/>
        <a:p>
          <a:endParaRPr lang="en-US"/>
        </a:p>
      </dgm:t>
    </dgm:pt>
    <dgm:pt modelId="{CC16113C-019F-4209-9A18-0687C177F7AB}" type="asst">
      <dgm:prSet phldrT="[Text]" custT="1"/>
      <dgm:spPr/>
      <dgm:t>
        <a:bodyPr/>
        <a:lstStyle/>
        <a:p>
          <a:r>
            <a:rPr lang="en-US" sz="1100"/>
            <a:t>Safety Officer</a:t>
          </a:r>
        </a:p>
      </dgm:t>
    </dgm:pt>
    <dgm:pt modelId="{F950B5A4-1E4B-483D-BFF8-12E25F330A44}" type="parTrans" cxnId="{15D8540E-34DD-4DF2-9412-175469F8847A}">
      <dgm:prSet/>
      <dgm:spPr/>
      <dgm:t>
        <a:bodyPr/>
        <a:lstStyle/>
        <a:p>
          <a:endParaRPr lang="en-US"/>
        </a:p>
      </dgm:t>
    </dgm:pt>
    <dgm:pt modelId="{38602058-8599-480A-9DFD-0F912EE78A79}" type="sibTrans" cxnId="{15D8540E-34DD-4DF2-9412-175469F8847A}">
      <dgm:prSet/>
      <dgm:spPr/>
      <dgm:t>
        <a:bodyPr/>
        <a:lstStyle/>
        <a:p>
          <a:endParaRPr lang="en-US"/>
        </a:p>
      </dgm:t>
    </dgm:pt>
    <dgm:pt modelId="{405B2557-3B49-473C-9208-B750CF92CB53}" type="pres">
      <dgm:prSet presAssocID="{F2A652A9-69BE-410A-81DE-DB7AB159F755}" presName="hierChild1" presStyleCnt="0">
        <dgm:presLayoutVars>
          <dgm:orgChart val="1"/>
          <dgm:chPref val="1"/>
          <dgm:dir/>
          <dgm:animOne val="branch"/>
          <dgm:animLvl val="lvl"/>
          <dgm:resizeHandles/>
        </dgm:presLayoutVars>
      </dgm:prSet>
      <dgm:spPr/>
      <dgm:t>
        <a:bodyPr/>
        <a:lstStyle/>
        <a:p>
          <a:endParaRPr lang="en-US"/>
        </a:p>
      </dgm:t>
    </dgm:pt>
    <dgm:pt modelId="{1B838083-FD01-419E-9690-C7698BC887F0}" type="pres">
      <dgm:prSet presAssocID="{839B379E-F66C-4C3E-9FC3-9287F5FDE2E3}" presName="hierRoot1" presStyleCnt="0">
        <dgm:presLayoutVars>
          <dgm:hierBranch val="init"/>
        </dgm:presLayoutVars>
      </dgm:prSet>
      <dgm:spPr/>
    </dgm:pt>
    <dgm:pt modelId="{929E9262-29E7-469F-8859-A006B7FFA704}" type="pres">
      <dgm:prSet presAssocID="{839B379E-F66C-4C3E-9FC3-9287F5FDE2E3}" presName="rootComposite1" presStyleCnt="0"/>
      <dgm:spPr/>
    </dgm:pt>
    <dgm:pt modelId="{61A4258D-0482-45F8-B94F-6D6D52D57E84}" type="pres">
      <dgm:prSet presAssocID="{839B379E-F66C-4C3E-9FC3-9287F5FDE2E3}" presName="rootText1" presStyleLbl="node0" presStyleIdx="0" presStyleCnt="1" custScaleX="227829">
        <dgm:presLayoutVars>
          <dgm:chPref val="3"/>
        </dgm:presLayoutVars>
      </dgm:prSet>
      <dgm:spPr/>
      <dgm:t>
        <a:bodyPr/>
        <a:lstStyle/>
        <a:p>
          <a:endParaRPr lang="en-US"/>
        </a:p>
      </dgm:t>
    </dgm:pt>
    <dgm:pt modelId="{7511BC20-C025-4254-B901-38571DC4FC7D}" type="pres">
      <dgm:prSet presAssocID="{839B379E-F66C-4C3E-9FC3-9287F5FDE2E3}" presName="rootConnector1" presStyleLbl="node1" presStyleIdx="0" presStyleCnt="0"/>
      <dgm:spPr/>
      <dgm:t>
        <a:bodyPr/>
        <a:lstStyle/>
        <a:p>
          <a:endParaRPr lang="en-US"/>
        </a:p>
      </dgm:t>
    </dgm:pt>
    <dgm:pt modelId="{6922D355-6BDA-4AD1-A6A8-0E04C4DC3C60}" type="pres">
      <dgm:prSet presAssocID="{839B379E-F66C-4C3E-9FC3-9287F5FDE2E3}" presName="hierChild2" presStyleCnt="0"/>
      <dgm:spPr/>
    </dgm:pt>
    <dgm:pt modelId="{0948789B-FA92-45D7-AB5A-756DB9A799F6}" type="pres">
      <dgm:prSet presAssocID="{9257C83D-153A-40A8-8AFE-5F30F9CC496C}" presName="Name37" presStyleLbl="parChTrans1D2" presStyleIdx="0" presStyleCnt="6"/>
      <dgm:spPr/>
      <dgm:t>
        <a:bodyPr/>
        <a:lstStyle/>
        <a:p>
          <a:endParaRPr lang="en-US"/>
        </a:p>
      </dgm:t>
    </dgm:pt>
    <dgm:pt modelId="{B3CD9269-27DA-4544-9408-D804DC3E0505}" type="pres">
      <dgm:prSet presAssocID="{0267FC43-4A63-45D4-82E0-6BB52CC61154}" presName="hierRoot2" presStyleCnt="0">
        <dgm:presLayoutVars>
          <dgm:hierBranch val="init"/>
        </dgm:presLayoutVars>
      </dgm:prSet>
      <dgm:spPr/>
    </dgm:pt>
    <dgm:pt modelId="{30A1E3F0-303C-4DE6-8CE6-2BA1B837EF73}" type="pres">
      <dgm:prSet presAssocID="{0267FC43-4A63-45D4-82E0-6BB52CC61154}" presName="rootComposite" presStyleCnt="0"/>
      <dgm:spPr/>
    </dgm:pt>
    <dgm:pt modelId="{5303AEAF-C17F-48CF-911C-1663F362B293}" type="pres">
      <dgm:prSet presAssocID="{0267FC43-4A63-45D4-82E0-6BB52CC61154}" presName="rootText" presStyleLbl="node2" presStyleIdx="0" presStyleCnt="4" custScaleX="197420">
        <dgm:presLayoutVars>
          <dgm:chPref val="3"/>
        </dgm:presLayoutVars>
      </dgm:prSet>
      <dgm:spPr/>
      <dgm:t>
        <a:bodyPr/>
        <a:lstStyle/>
        <a:p>
          <a:endParaRPr lang="en-US"/>
        </a:p>
      </dgm:t>
    </dgm:pt>
    <dgm:pt modelId="{074C5F5A-1389-4AAB-9441-9C8B33141DC7}" type="pres">
      <dgm:prSet presAssocID="{0267FC43-4A63-45D4-82E0-6BB52CC61154}" presName="rootConnector" presStyleLbl="node2" presStyleIdx="0" presStyleCnt="4"/>
      <dgm:spPr/>
      <dgm:t>
        <a:bodyPr/>
        <a:lstStyle/>
        <a:p>
          <a:endParaRPr lang="en-US"/>
        </a:p>
      </dgm:t>
    </dgm:pt>
    <dgm:pt modelId="{2C3A3607-1C2E-4CDB-B923-9744E0AEF6CB}" type="pres">
      <dgm:prSet presAssocID="{0267FC43-4A63-45D4-82E0-6BB52CC61154}" presName="hierChild4" presStyleCnt="0"/>
      <dgm:spPr/>
    </dgm:pt>
    <dgm:pt modelId="{1E8C9551-5408-4670-B1B8-21A19A05C215}" type="pres">
      <dgm:prSet presAssocID="{9C65B81D-1E96-40DE-9EAD-FEEE5D140CA0}" presName="Name37" presStyleLbl="parChTrans1D3" presStyleIdx="0" presStyleCnt="8"/>
      <dgm:spPr/>
      <dgm:t>
        <a:bodyPr/>
        <a:lstStyle/>
        <a:p>
          <a:endParaRPr lang="en-US"/>
        </a:p>
      </dgm:t>
    </dgm:pt>
    <dgm:pt modelId="{E7FD61C7-6D62-4431-BBF2-21C4F47A9B27}" type="pres">
      <dgm:prSet presAssocID="{37445AEF-5860-408C-A0DD-AB6D96B97F88}" presName="hierRoot2" presStyleCnt="0">
        <dgm:presLayoutVars>
          <dgm:hierBranch val="init"/>
        </dgm:presLayoutVars>
      </dgm:prSet>
      <dgm:spPr/>
    </dgm:pt>
    <dgm:pt modelId="{5C19B3F4-0E3F-4948-A75F-788AEC2BD04B}" type="pres">
      <dgm:prSet presAssocID="{37445AEF-5860-408C-A0DD-AB6D96B97F88}" presName="rootComposite" presStyleCnt="0"/>
      <dgm:spPr/>
    </dgm:pt>
    <dgm:pt modelId="{D32997F8-C2B2-49CC-9B3A-B61DD7B7247C}" type="pres">
      <dgm:prSet presAssocID="{37445AEF-5860-408C-A0DD-AB6D96B97F88}" presName="rootText" presStyleLbl="node3" presStyleIdx="0" presStyleCnt="8" custScaleX="162743">
        <dgm:presLayoutVars>
          <dgm:chPref val="3"/>
        </dgm:presLayoutVars>
      </dgm:prSet>
      <dgm:spPr/>
      <dgm:t>
        <a:bodyPr/>
        <a:lstStyle/>
        <a:p>
          <a:endParaRPr lang="en-US"/>
        </a:p>
      </dgm:t>
    </dgm:pt>
    <dgm:pt modelId="{F562A970-4459-4EC5-82AC-9C7185AC9B99}" type="pres">
      <dgm:prSet presAssocID="{37445AEF-5860-408C-A0DD-AB6D96B97F88}" presName="rootConnector" presStyleLbl="node3" presStyleIdx="0" presStyleCnt="8"/>
      <dgm:spPr/>
      <dgm:t>
        <a:bodyPr/>
        <a:lstStyle/>
        <a:p>
          <a:endParaRPr lang="en-US"/>
        </a:p>
      </dgm:t>
    </dgm:pt>
    <dgm:pt modelId="{2253188C-D898-4DB0-A99D-96B61C7CDC63}" type="pres">
      <dgm:prSet presAssocID="{37445AEF-5860-408C-A0DD-AB6D96B97F88}" presName="hierChild4" presStyleCnt="0"/>
      <dgm:spPr/>
    </dgm:pt>
    <dgm:pt modelId="{C0391EE2-F0D8-40E6-9B76-F74E3445F07E}" type="pres">
      <dgm:prSet presAssocID="{37445AEF-5860-408C-A0DD-AB6D96B97F88}" presName="hierChild5" presStyleCnt="0"/>
      <dgm:spPr/>
    </dgm:pt>
    <dgm:pt modelId="{5FE6F1ED-C203-474B-8190-84B15D8023C5}" type="pres">
      <dgm:prSet presAssocID="{8B4E79DF-3303-4B11-883C-7877798C15EC}" presName="Name37" presStyleLbl="parChTrans1D3" presStyleIdx="1" presStyleCnt="8"/>
      <dgm:spPr/>
      <dgm:t>
        <a:bodyPr/>
        <a:lstStyle/>
        <a:p>
          <a:endParaRPr lang="en-US"/>
        </a:p>
      </dgm:t>
    </dgm:pt>
    <dgm:pt modelId="{D3F8AEC3-E79D-4497-A0B7-D409BF3396A6}" type="pres">
      <dgm:prSet presAssocID="{E38C3296-2DDF-4088-8324-85A2680574C1}" presName="hierRoot2" presStyleCnt="0">
        <dgm:presLayoutVars>
          <dgm:hierBranch val="init"/>
        </dgm:presLayoutVars>
      </dgm:prSet>
      <dgm:spPr/>
    </dgm:pt>
    <dgm:pt modelId="{9660CD67-3FA1-4AD6-A1CB-C71C87639E32}" type="pres">
      <dgm:prSet presAssocID="{E38C3296-2DDF-4088-8324-85A2680574C1}" presName="rootComposite" presStyleCnt="0"/>
      <dgm:spPr/>
    </dgm:pt>
    <dgm:pt modelId="{BB713761-A382-4CE0-81B9-E3611C6B1E40}" type="pres">
      <dgm:prSet presAssocID="{E38C3296-2DDF-4088-8324-85A2680574C1}" presName="rootText" presStyleLbl="node3" presStyleIdx="1" presStyleCnt="8" custScaleX="162743">
        <dgm:presLayoutVars>
          <dgm:chPref val="3"/>
        </dgm:presLayoutVars>
      </dgm:prSet>
      <dgm:spPr/>
      <dgm:t>
        <a:bodyPr/>
        <a:lstStyle/>
        <a:p>
          <a:endParaRPr lang="en-US"/>
        </a:p>
      </dgm:t>
    </dgm:pt>
    <dgm:pt modelId="{A8822698-A598-446B-926B-3C8E1B75D441}" type="pres">
      <dgm:prSet presAssocID="{E38C3296-2DDF-4088-8324-85A2680574C1}" presName="rootConnector" presStyleLbl="node3" presStyleIdx="1" presStyleCnt="8"/>
      <dgm:spPr/>
      <dgm:t>
        <a:bodyPr/>
        <a:lstStyle/>
        <a:p>
          <a:endParaRPr lang="en-US"/>
        </a:p>
      </dgm:t>
    </dgm:pt>
    <dgm:pt modelId="{5DCD6467-7C68-4F80-B6A2-167AFD905CE9}" type="pres">
      <dgm:prSet presAssocID="{E38C3296-2DDF-4088-8324-85A2680574C1}" presName="hierChild4" presStyleCnt="0"/>
      <dgm:spPr/>
    </dgm:pt>
    <dgm:pt modelId="{0D8EE66C-4233-4143-92B1-3AB6C1962499}" type="pres">
      <dgm:prSet presAssocID="{E38C3296-2DDF-4088-8324-85A2680574C1}" presName="hierChild5" presStyleCnt="0"/>
      <dgm:spPr/>
    </dgm:pt>
    <dgm:pt modelId="{47A5356D-F3DE-4BFB-BBB3-3B0E6693476A}" type="pres">
      <dgm:prSet presAssocID="{0C851BDB-CD6F-43CB-90AD-F92484ADD470}" presName="Name37" presStyleLbl="parChTrans1D3" presStyleIdx="2" presStyleCnt="8"/>
      <dgm:spPr/>
      <dgm:t>
        <a:bodyPr/>
        <a:lstStyle/>
        <a:p>
          <a:endParaRPr lang="en-US"/>
        </a:p>
      </dgm:t>
    </dgm:pt>
    <dgm:pt modelId="{F07DED40-7244-4213-B809-80A20D1F092B}" type="pres">
      <dgm:prSet presAssocID="{B6B8053E-74E1-42A5-A6ED-AD27F1C6FCF7}" presName="hierRoot2" presStyleCnt="0">
        <dgm:presLayoutVars>
          <dgm:hierBranch val="init"/>
        </dgm:presLayoutVars>
      </dgm:prSet>
      <dgm:spPr/>
    </dgm:pt>
    <dgm:pt modelId="{D3D6114A-9B89-4387-86D7-1ECB18CF58F7}" type="pres">
      <dgm:prSet presAssocID="{B6B8053E-74E1-42A5-A6ED-AD27F1C6FCF7}" presName="rootComposite" presStyleCnt="0"/>
      <dgm:spPr/>
    </dgm:pt>
    <dgm:pt modelId="{F7CA2780-CCC3-4005-A9E1-F7981D3814A0}" type="pres">
      <dgm:prSet presAssocID="{B6B8053E-74E1-42A5-A6ED-AD27F1C6FCF7}" presName="rootText" presStyleLbl="node3" presStyleIdx="2" presStyleCnt="8" custScaleX="162743">
        <dgm:presLayoutVars>
          <dgm:chPref val="3"/>
        </dgm:presLayoutVars>
      </dgm:prSet>
      <dgm:spPr/>
      <dgm:t>
        <a:bodyPr/>
        <a:lstStyle/>
        <a:p>
          <a:endParaRPr lang="en-US"/>
        </a:p>
      </dgm:t>
    </dgm:pt>
    <dgm:pt modelId="{8A44D06E-DDB3-4FB9-AFD7-8F762A5356FF}" type="pres">
      <dgm:prSet presAssocID="{B6B8053E-74E1-42A5-A6ED-AD27F1C6FCF7}" presName="rootConnector" presStyleLbl="node3" presStyleIdx="2" presStyleCnt="8"/>
      <dgm:spPr/>
      <dgm:t>
        <a:bodyPr/>
        <a:lstStyle/>
        <a:p>
          <a:endParaRPr lang="en-US"/>
        </a:p>
      </dgm:t>
    </dgm:pt>
    <dgm:pt modelId="{5E9175C3-ACF7-4B0E-99EB-A951D155D1B8}" type="pres">
      <dgm:prSet presAssocID="{B6B8053E-74E1-42A5-A6ED-AD27F1C6FCF7}" presName="hierChild4" presStyleCnt="0"/>
      <dgm:spPr/>
    </dgm:pt>
    <dgm:pt modelId="{6F2E9EC4-AA49-4F71-82AF-C5374EF1EC69}" type="pres">
      <dgm:prSet presAssocID="{B6B8053E-74E1-42A5-A6ED-AD27F1C6FCF7}" presName="hierChild5" presStyleCnt="0"/>
      <dgm:spPr/>
    </dgm:pt>
    <dgm:pt modelId="{45D45EB5-E0FD-4F9D-8EFA-AC0ACF508044}" type="pres">
      <dgm:prSet presAssocID="{0267FC43-4A63-45D4-82E0-6BB52CC61154}" presName="hierChild5" presStyleCnt="0"/>
      <dgm:spPr/>
    </dgm:pt>
    <dgm:pt modelId="{A0D52DD2-E8B7-496F-89FD-4B3A6CBA2307}" type="pres">
      <dgm:prSet presAssocID="{0B870287-ECF1-4B5C-A623-237AA8BA9C8E}" presName="Name37" presStyleLbl="parChTrans1D2" presStyleIdx="1" presStyleCnt="6"/>
      <dgm:spPr/>
      <dgm:t>
        <a:bodyPr/>
        <a:lstStyle/>
        <a:p>
          <a:endParaRPr lang="en-US"/>
        </a:p>
      </dgm:t>
    </dgm:pt>
    <dgm:pt modelId="{00F30629-A0A4-4FD4-BC2B-9DBB583FFFF5}" type="pres">
      <dgm:prSet presAssocID="{9703457B-C95C-4DD4-B615-131A2E9D1F91}" presName="hierRoot2" presStyleCnt="0">
        <dgm:presLayoutVars>
          <dgm:hierBranch val="init"/>
        </dgm:presLayoutVars>
      </dgm:prSet>
      <dgm:spPr/>
    </dgm:pt>
    <dgm:pt modelId="{08B9135F-DEC4-4B28-9E3D-E0C38EA5269B}" type="pres">
      <dgm:prSet presAssocID="{9703457B-C95C-4DD4-B615-131A2E9D1F91}" presName="rootComposite" presStyleCnt="0"/>
      <dgm:spPr/>
    </dgm:pt>
    <dgm:pt modelId="{B12A2E55-E980-4E96-977F-4B0E0907AD07}" type="pres">
      <dgm:prSet presAssocID="{9703457B-C95C-4DD4-B615-131A2E9D1F91}" presName="rootText" presStyleLbl="node2" presStyleIdx="1" presStyleCnt="4" custScaleX="197150">
        <dgm:presLayoutVars>
          <dgm:chPref val="3"/>
        </dgm:presLayoutVars>
      </dgm:prSet>
      <dgm:spPr/>
      <dgm:t>
        <a:bodyPr/>
        <a:lstStyle/>
        <a:p>
          <a:endParaRPr lang="en-US"/>
        </a:p>
      </dgm:t>
    </dgm:pt>
    <dgm:pt modelId="{C076D888-FC48-4BA4-8F03-9E89BF7ED106}" type="pres">
      <dgm:prSet presAssocID="{9703457B-C95C-4DD4-B615-131A2E9D1F91}" presName="rootConnector" presStyleLbl="node2" presStyleIdx="1" presStyleCnt="4"/>
      <dgm:spPr/>
      <dgm:t>
        <a:bodyPr/>
        <a:lstStyle/>
        <a:p>
          <a:endParaRPr lang="en-US"/>
        </a:p>
      </dgm:t>
    </dgm:pt>
    <dgm:pt modelId="{77C2B35D-CD9A-486D-B63A-C398F2179F2D}" type="pres">
      <dgm:prSet presAssocID="{9703457B-C95C-4DD4-B615-131A2E9D1F91}" presName="hierChild4" presStyleCnt="0"/>
      <dgm:spPr/>
    </dgm:pt>
    <dgm:pt modelId="{867469D6-F533-40D9-81C0-E5F601C4362A}" type="pres">
      <dgm:prSet presAssocID="{7D38573D-B681-48E6-B3B8-295980158E05}" presName="Name37" presStyleLbl="parChTrans1D3" presStyleIdx="3" presStyleCnt="8"/>
      <dgm:spPr/>
      <dgm:t>
        <a:bodyPr/>
        <a:lstStyle/>
        <a:p>
          <a:endParaRPr lang="en-US"/>
        </a:p>
      </dgm:t>
    </dgm:pt>
    <dgm:pt modelId="{236441AD-C451-48D0-89E4-9C813D1C691F}" type="pres">
      <dgm:prSet presAssocID="{2F318DA6-E0C6-483D-9E6E-433601F64588}" presName="hierRoot2" presStyleCnt="0">
        <dgm:presLayoutVars>
          <dgm:hierBranch val="init"/>
        </dgm:presLayoutVars>
      </dgm:prSet>
      <dgm:spPr/>
    </dgm:pt>
    <dgm:pt modelId="{5A23CBA0-0EF7-46EC-B3A6-C9CD11A1F168}" type="pres">
      <dgm:prSet presAssocID="{2F318DA6-E0C6-483D-9E6E-433601F64588}" presName="rootComposite" presStyleCnt="0"/>
      <dgm:spPr/>
    </dgm:pt>
    <dgm:pt modelId="{9783966B-7F75-4BDB-869C-98EB07554222}" type="pres">
      <dgm:prSet presAssocID="{2F318DA6-E0C6-483D-9E6E-433601F64588}" presName="rootText" presStyleLbl="node3" presStyleIdx="3" presStyleCnt="8" custScaleX="162743">
        <dgm:presLayoutVars>
          <dgm:chPref val="3"/>
        </dgm:presLayoutVars>
      </dgm:prSet>
      <dgm:spPr/>
      <dgm:t>
        <a:bodyPr/>
        <a:lstStyle/>
        <a:p>
          <a:endParaRPr lang="en-US"/>
        </a:p>
      </dgm:t>
    </dgm:pt>
    <dgm:pt modelId="{ACE246AC-6C31-4117-AF91-9EF29BB118C9}" type="pres">
      <dgm:prSet presAssocID="{2F318DA6-E0C6-483D-9E6E-433601F64588}" presName="rootConnector" presStyleLbl="node3" presStyleIdx="3" presStyleCnt="8"/>
      <dgm:spPr/>
      <dgm:t>
        <a:bodyPr/>
        <a:lstStyle/>
        <a:p>
          <a:endParaRPr lang="en-US"/>
        </a:p>
      </dgm:t>
    </dgm:pt>
    <dgm:pt modelId="{BA2172BE-EF2D-4418-8BDD-33BE0F22513E}" type="pres">
      <dgm:prSet presAssocID="{2F318DA6-E0C6-483D-9E6E-433601F64588}" presName="hierChild4" presStyleCnt="0"/>
      <dgm:spPr/>
    </dgm:pt>
    <dgm:pt modelId="{E444A854-776C-4316-B462-AB599580AB1C}" type="pres">
      <dgm:prSet presAssocID="{2F318DA6-E0C6-483D-9E6E-433601F64588}" presName="hierChild5" presStyleCnt="0"/>
      <dgm:spPr/>
    </dgm:pt>
    <dgm:pt modelId="{B12C05B6-376B-48CF-BE44-EB909C7B3271}" type="pres">
      <dgm:prSet presAssocID="{9703457B-C95C-4DD4-B615-131A2E9D1F91}" presName="hierChild5" presStyleCnt="0"/>
      <dgm:spPr/>
    </dgm:pt>
    <dgm:pt modelId="{8BB6AF1E-7FC4-4AEA-B980-E2161C961DB3}" type="pres">
      <dgm:prSet presAssocID="{44A19B63-F9C0-4AEF-87E7-4C6C392CF4D4}" presName="Name37" presStyleLbl="parChTrans1D2" presStyleIdx="2" presStyleCnt="6"/>
      <dgm:spPr/>
      <dgm:t>
        <a:bodyPr/>
        <a:lstStyle/>
        <a:p>
          <a:endParaRPr lang="en-US"/>
        </a:p>
      </dgm:t>
    </dgm:pt>
    <dgm:pt modelId="{DC8281D2-C53B-45D8-A822-DD8125A68FB4}" type="pres">
      <dgm:prSet presAssocID="{53A5763F-6F62-43B8-9F8E-6EC3EB5EFA74}" presName="hierRoot2" presStyleCnt="0">
        <dgm:presLayoutVars>
          <dgm:hierBranch val="init"/>
        </dgm:presLayoutVars>
      </dgm:prSet>
      <dgm:spPr/>
    </dgm:pt>
    <dgm:pt modelId="{622EE00E-F9AC-420D-AC5F-A3549B7104B4}" type="pres">
      <dgm:prSet presAssocID="{53A5763F-6F62-43B8-9F8E-6EC3EB5EFA74}" presName="rootComposite" presStyleCnt="0"/>
      <dgm:spPr/>
    </dgm:pt>
    <dgm:pt modelId="{BDBD390E-1507-4187-9F28-A0A1855E9560}" type="pres">
      <dgm:prSet presAssocID="{53A5763F-6F62-43B8-9F8E-6EC3EB5EFA74}" presName="rootText" presStyleLbl="node2" presStyleIdx="2" presStyleCnt="4" custScaleX="198835">
        <dgm:presLayoutVars>
          <dgm:chPref val="3"/>
        </dgm:presLayoutVars>
      </dgm:prSet>
      <dgm:spPr/>
      <dgm:t>
        <a:bodyPr/>
        <a:lstStyle/>
        <a:p>
          <a:endParaRPr lang="en-US"/>
        </a:p>
      </dgm:t>
    </dgm:pt>
    <dgm:pt modelId="{53E88621-9AF6-4938-B97C-6F7FE77676FF}" type="pres">
      <dgm:prSet presAssocID="{53A5763F-6F62-43B8-9F8E-6EC3EB5EFA74}" presName="rootConnector" presStyleLbl="node2" presStyleIdx="2" presStyleCnt="4"/>
      <dgm:spPr/>
      <dgm:t>
        <a:bodyPr/>
        <a:lstStyle/>
        <a:p>
          <a:endParaRPr lang="en-US"/>
        </a:p>
      </dgm:t>
    </dgm:pt>
    <dgm:pt modelId="{81E41926-98D2-48C9-BC9D-E0850681843E}" type="pres">
      <dgm:prSet presAssocID="{53A5763F-6F62-43B8-9F8E-6EC3EB5EFA74}" presName="hierChild4" presStyleCnt="0"/>
      <dgm:spPr/>
    </dgm:pt>
    <dgm:pt modelId="{32D84065-9C6F-4BF8-AEB9-C680DE5B253A}" type="pres">
      <dgm:prSet presAssocID="{CDEE31E4-B717-4F9D-973E-BDEE9C0F404B}" presName="Name37" presStyleLbl="parChTrans1D3" presStyleIdx="4" presStyleCnt="8"/>
      <dgm:spPr/>
      <dgm:t>
        <a:bodyPr/>
        <a:lstStyle/>
        <a:p>
          <a:endParaRPr lang="en-US"/>
        </a:p>
      </dgm:t>
    </dgm:pt>
    <dgm:pt modelId="{ABB7D15C-6A97-4BAE-85EA-4AE79FF6DDFD}" type="pres">
      <dgm:prSet presAssocID="{822A48E5-3F92-45D0-BA0E-7A7374D16F24}" presName="hierRoot2" presStyleCnt="0">
        <dgm:presLayoutVars>
          <dgm:hierBranch val="init"/>
        </dgm:presLayoutVars>
      </dgm:prSet>
      <dgm:spPr/>
    </dgm:pt>
    <dgm:pt modelId="{A8AE3375-BADD-4C86-87A0-4CCCCB223043}" type="pres">
      <dgm:prSet presAssocID="{822A48E5-3F92-45D0-BA0E-7A7374D16F24}" presName="rootComposite" presStyleCnt="0"/>
      <dgm:spPr/>
    </dgm:pt>
    <dgm:pt modelId="{BE84FFA8-6F43-4B83-869B-6A8EC7D12CF0}" type="pres">
      <dgm:prSet presAssocID="{822A48E5-3F92-45D0-BA0E-7A7374D16F24}" presName="rootText" presStyleLbl="node3" presStyleIdx="4" presStyleCnt="8" custScaleX="162743">
        <dgm:presLayoutVars>
          <dgm:chPref val="3"/>
        </dgm:presLayoutVars>
      </dgm:prSet>
      <dgm:spPr/>
      <dgm:t>
        <a:bodyPr/>
        <a:lstStyle/>
        <a:p>
          <a:endParaRPr lang="en-US"/>
        </a:p>
      </dgm:t>
    </dgm:pt>
    <dgm:pt modelId="{E059FA08-2AC8-4E16-85E9-E76E285FBF2E}" type="pres">
      <dgm:prSet presAssocID="{822A48E5-3F92-45D0-BA0E-7A7374D16F24}" presName="rootConnector" presStyleLbl="node3" presStyleIdx="4" presStyleCnt="8"/>
      <dgm:spPr/>
      <dgm:t>
        <a:bodyPr/>
        <a:lstStyle/>
        <a:p>
          <a:endParaRPr lang="en-US"/>
        </a:p>
      </dgm:t>
    </dgm:pt>
    <dgm:pt modelId="{E1A8E257-06E5-4A20-A353-1FCF10A93808}" type="pres">
      <dgm:prSet presAssocID="{822A48E5-3F92-45D0-BA0E-7A7374D16F24}" presName="hierChild4" presStyleCnt="0"/>
      <dgm:spPr/>
    </dgm:pt>
    <dgm:pt modelId="{331B30D8-8EA6-4638-B8F5-4454EEE53B75}" type="pres">
      <dgm:prSet presAssocID="{822A48E5-3F92-45D0-BA0E-7A7374D16F24}" presName="hierChild5" presStyleCnt="0"/>
      <dgm:spPr/>
    </dgm:pt>
    <dgm:pt modelId="{310AF06A-7B6D-4597-8DD4-1641A70D1231}" type="pres">
      <dgm:prSet presAssocID="{AFF6A0A6-66EC-47DE-9A99-A7D4ECEC7DBE}" presName="Name37" presStyleLbl="parChTrans1D3" presStyleIdx="5" presStyleCnt="8"/>
      <dgm:spPr/>
      <dgm:t>
        <a:bodyPr/>
        <a:lstStyle/>
        <a:p>
          <a:endParaRPr lang="en-US"/>
        </a:p>
      </dgm:t>
    </dgm:pt>
    <dgm:pt modelId="{FC4401F9-CA5F-4EF2-AF17-7D2D83A22B59}" type="pres">
      <dgm:prSet presAssocID="{B0E8C3CB-7C22-46FC-BF75-1789048791C7}" presName="hierRoot2" presStyleCnt="0">
        <dgm:presLayoutVars>
          <dgm:hierBranch val="init"/>
        </dgm:presLayoutVars>
      </dgm:prSet>
      <dgm:spPr/>
    </dgm:pt>
    <dgm:pt modelId="{FCF3900E-6E4A-44D4-8911-44472282E901}" type="pres">
      <dgm:prSet presAssocID="{B0E8C3CB-7C22-46FC-BF75-1789048791C7}" presName="rootComposite" presStyleCnt="0"/>
      <dgm:spPr/>
    </dgm:pt>
    <dgm:pt modelId="{2CF3D4DD-CB2F-42D0-9068-E29591382BDB}" type="pres">
      <dgm:prSet presAssocID="{B0E8C3CB-7C22-46FC-BF75-1789048791C7}" presName="rootText" presStyleLbl="node3" presStyleIdx="5" presStyleCnt="8" custScaleX="162743">
        <dgm:presLayoutVars>
          <dgm:chPref val="3"/>
        </dgm:presLayoutVars>
      </dgm:prSet>
      <dgm:spPr/>
      <dgm:t>
        <a:bodyPr/>
        <a:lstStyle/>
        <a:p>
          <a:endParaRPr lang="en-US"/>
        </a:p>
      </dgm:t>
    </dgm:pt>
    <dgm:pt modelId="{30D84CA4-A613-4E7E-9FDD-6DE76F3069B0}" type="pres">
      <dgm:prSet presAssocID="{B0E8C3CB-7C22-46FC-BF75-1789048791C7}" presName="rootConnector" presStyleLbl="node3" presStyleIdx="5" presStyleCnt="8"/>
      <dgm:spPr/>
      <dgm:t>
        <a:bodyPr/>
        <a:lstStyle/>
        <a:p>
          <a:endParaRPr lang="en-US"/>
        </a:p>
      </dgm:t>
    </dgm:pt>
    <dgm:pt modelId="{2F94A8A2-6A4C-4BA9-9114-49B9279B14F7}" type="pres">
      <dgm:prSet presAssocID="{B0E8C3CB-7C22-46FC-BF75-1789048791C7}" presName="hierChild4" presStyleCnt="0"/>
      <dgm:spPr/>
    </dgm:pt>
    <dgm:pt modelId="{B960D6D6-EC90-48DA-B50C-D588E4EF62B4}" type="pres">
      <dgm:prSet presAssocID="{B0E8C3CB-7C22-46FC-BF75-1789048791C7}" presName="hierChild5" presStyleCnt="0"/>
      <dgm:spPr/>
    </dgm:pt>
    <dgm:pt modelId="{E716626B-62E9-4F13-9F7A-B1BFAF3AFCAD}" type="pres">
      <dgm:prSet presAssocID="{FBA30475-14B3-432C-AA1D-2F07D5307D88}" presName="Name37" presStyleLbl="parChTrans1D3" presStyleIdx="6" presStyleCnt="8"/>
      <dgm:spPr/>
      <dgm:t>
        <a:bodyPr/>
        <a:lstStyle/>
        <a:p>
          <a:endParaRPr lang="en-US"/>
        </a:p>
      </dgm:t>
    </dgm:pt>
    <dgm:pt modelId="{451A707F-61F8-48E4-A05E-2750F3849EF4}" type="pres">
      <dgm:prSet presAssocID="{B7C51134-8BD4-4629-BACE-AB24D51C7F86}" presName="hierRoot2" presStyleCnt="0">
        <dgm:presLayoutVars>
          <dgm:hierBranch val="init"/>
        </dgm:presLayoutVars>
      </dgm:prSet>
      <dgm:spPr/>
    </dgm:pt>
    <dgm:pt modelId="{9CA61DAE-8ABE-4D81-A0A8-58FD8C1CD14B}" type="pres">
      <dgm:prSet presAssocID="{B7C51134-8BD4-4629-BACE-AB24D51C7F86}" presName="rootComposite" presStyleCnt="0"/>
      <dgm:spPr/>
    </dgm:pt>
    <dgm:pt modelId="{665851BB-E79C-4527-8D60-6EAF6D322BFF}" type="pres">
      <dgm:prSet presAssocID="{B7C51134-8BD4-4629-BACE-AB24D51C7F86}" presName="rootText" presStyleLbl="node3" presStyleIdx="6" presStyleCnt="8" custScaleX="162743">
        <dgm:presLayoutVars>
          <dgm:chPref val="3"/>
        </dgm:presLayoutVars>
      </dgm:prSet>
      <dgm:spPr/>
      <dgm:t>
        <a:bodyPr/>
        <a:lstStyle/>
        <a:p>
          <a:endParaRPr lang="en-US"/>
        </a:p>
      </dgm:t>
    </dgm:pt>
    <dgm:pt modelId="{B9CFA4BF-7162-459D-A6A7-BD0075A69E12}" type="pres">
      <dgm:prSet presAssocID="{B7C51134-8BD4-4629-BACE-AB24D51C7F86}" presName="rootConnector" presStyleLbl="node3" presStyleIdx="6" presStyleCnt="8"/>
      <dgm:spPr/>
      <dgm:t>
        <a:bodyPr/>
        <a:lstStyle/>
        <a:p>
          <a:endParaRPr lang="en-US"/>
        </a:p>
      </dgm:t>
    </dgm:pt>
    <dgm:pt modelId="{DD598599-E137-44E2-A669-ED1E3F93236E}" type="pres">
      <dgm:prSet presAssocID="{B7C51134-8BD4-4629-BACE-AB24D51C7F86}" presName="hierChild4" presStyleCnt="0"/>
      <dgm:spPr/>
    </dgm:pt>
    <dgm:pt modelId="{DD6A0E38-C254-4E47-8FB5-A80235A8A2AF}" type="pres">
      <dgm:prSet presAssocID="{B7C51134-8BD4-4629-BACE-AB24D51C7F86}" presName="hierChild5" presStyleCnt="0"/>
      <dgm:spPr/>
    </dgm:pt>
    <dgm:pt modelId="{060AA15F-D821-4926-834F-F51DC416E347}" type="pres">
      <dgm:prSet presAssocID="{53A5763F-6F62-43B8-9F8E-6EC3EB5EFA74}" presName="hierChild5" presStyleCnt="0"/>
      <dgm:spPr/>
    </dgm:pt>
    <dgm:pt modelId="{446DA139-E26F-4672-8433-DC31D64FD9A5}" type="pres">
      <dgm:prSet presAssocID="{E040C2CD-18FB-4E7B-9BAE-F69F2365CF4B}" presName="Name37" presStyleLbl="parChTrans1D2" presStyleIdx="3" presStyleCnt="6"/>
      <dgm:spPr/>
      <dgm:t>
        <a:bodyPr/>
        <a:lstStyle/>
        <a:p>
          <a:endParaRPr lang="en-US"/>
        </a:p>
      </dgm:t>
    </dgm:pt>
    <dgm:pt modelId="{3955DE7B-88BE-40F5-BCE2-239854285FD5}" type="pres">
      <dgm:prSet presAssocID="{87C5921A-B9E1-4C53-932B-80CFB2A6EA4C}" presName="hierRoot2" presStyleCnt="0">
        <dgm:presLayoutVars>
          <dgm:hierBranch val="init"/>
        </dgm:presLayoutVars>
      </dgm:prSet>
      <dgm:spPr/>
    </dgm:pt>
    <dgm:pt modelId="{7E069791-3C7B-423F-8F40-27138EF5FAD6}" type="pres">
      <dgm:prSet presAssocID="{87C5921A-B9E1-4C53-932B-80CFB2A6EA4C}" presName="rootComposite" presStyleCnt="0"/>
      <dgm:spPr/>
    </dgm:pt>
    <dgm:pt modelId="{87C44119-B6FB-4509-9A78-04732477E6AB}" type="pres">
      <dgm:prSet presAssocID="{87C5921A-B9E1-4C53-932B-80CFB2A6EA4C}" presName="rootText" presStyleLbl="node2" presStyleIdx="3" presStyleCnt="4" custScaleX="224776">
        <dgm:presLayoutVars>
          <dgm:chPref val="3"/>
        </dgm:presLayoutVars>
      </dgm:prSet>
      <dgm:spPr/>
      <dgm:t>
        <a:bodyPr/>
        <a:lstStyle/>
        <a:p>
          <a:endParaRPr lang="en-US"/>
        </a:p>
      </dgm:t>
    </dgm:pt>
    <dgm:pt modelId="{7C255E95-89CE-47AB-B48E-3044D8198103}" type="pres">
      <dgm:prSet presAssocID="{87C5921A-B9E1-4C53-932B-80CFB2A6EA4C}" presName="rootConnector" presStyleLbl="node2" presStyleIdx="3" presStyleCnt="4"/>
      <dgm:spPr/>
      <dgm:t>
        <a:bodyPr/>
        <a:lstStyle/>
        <a:p>
          <a:endParaRPr lang="en-US"/>
        </a:p>
      </dgm:t>
    </dgm:pt>
    <dgm:pt modelId="{EDA28FCD-4A04-4D7F-A58B-61C9F76257FF}" type="pres">
      <dgm:prSet presAssocID="{87C5921A-B9E1-4C53-932B-80CFB2A6EA4C}" presName="hierChild4" presStyleCnt="0"/>
      <dgm:spPr/>
    </dgm:pt>
    <dgm:pt modelId="{5BBA2F19-1935-4C1F-B6AC-8CA5A6C656DB}" type="pres">
      <dgm:prSet presAssocID="{0C3944B9-E365-48DE-BE76-AD695947904B}" presName="Name37" presStyleLbl="parChTrans1D3" presStyleIdx="7" presStyleCnt="8"/>
      <dgm:spPr/>
      <dgm:t>
        <a:bodyPr/>
        <a:lstStyle/>
        <a:p>
          <a:endParaRPr lang="en-US"/>
        </a:p>
      </dgm:t>
    </dgm:pt>
    <dgm:pt modelId="{383A9C32-FD4A-4016-AC62-B38E26D2CB25}" type="pres">
      <dgm:prSet presAssocID="{18449353-44E9-41BC-90E5-1E1602DEFD28}" presName="hierRoot2" presStyleCnt="0">
        <dgm:presLayoutVars>
          <dgm:hierBranch val="init"/>
        </dgm:presLayoutVars>
      </dgm:prSet>
      <dgm:spPr/>
    </dgm:pt>
    <dgm:pt modelId="{ADE6C950-AE10-43B0-88F5-A2BD955B9ABD}" type="pres">
      <dgm:prSet presAssocID="{18449353-44E9-41BC-90E5-1E1602DEFD28}" presName="rootComposite" presStyleCnt="0"/>
      <dgm:spPr/>
    </dgm:pt>
    <dgm:pt modelId="{FC0C2D13-8021-46F2-9363-62C4E6D4F259}" type="pres">
      <dgm:prSet presAssocID="{18449353-44E9-41BC-90E5-1E1602DEFD28}" presName="rootText" presStyleLbl="node3" presStyleIdx="7" presStyleCnt="8" custScaleX="162743">
        <dgm:presLayoutVars>
          <dgm:chPref val="3"/>
        </dgm:presLayoutVars>
      </dgm:prSet>
      <dgm:spPr/>
      <dgm:t>
        <a:bodyPr/>
        <a:lstStyle/>
        <a:p>
          <a:endParaRPr lang="en-US"/>
        </a:p>
      </dgm:t>
    </dgm:pt>
    <dgm:pt modelId="{A4207CEF-FD57-434A-9D53-985C8A7DDFCC}" type="pres">
      <dgm:prSet presAssocID="{18449353-44E9-41BC-90E5-1E1602DEFD28}" presName="rootConnector" presStyleLbl="node3" presStyleIdx="7" presStyleCnt="8"/>
      <dgm:spPr/>
      <dgm:t>
        <a:bodyPr/>
        <a:lstStyle/>
        <a:p>
          <a:endParaRPr lang="en-US"/>
        </a:p>
      </dgm:t>
    </dgm:pt>
    <dgm:pt modelId="{471CE42A-C386-43DC-AAB3-BD8FAE7A5095}" type="pres">
      <dgm:prSet presAssocID="{18449353-44E9-41BC-90E5-1E1602DEFD28}" presName="hierChild4" presStyleCnt="0"/>
      <dgm:spPr/>
    </dgm:pt>
    <dgm:pt modelId="{E28C1D33-71F0-4A19-9B98-5101E9490536}" type="pres">
      <dgm:prSet presAssocID="{18449353-44E9-41BC-90E5-1E1602DEFD28}" presName="hierChild5" presStyleCnt="0"/>
      <dgm:spPr/>
    </dgm:pt>
    <dgm:pt modelId="{E3BE2CA2-A1A7-4E82-98FF-3C9B29990667}" type="pres">
      <dgm:prSet presAssocID="{87C5921A-B9E1-4C53-932B-80CFB2A6EA4C}" presName="hierChild5" presStyleCnt="0"/>
      <dgm:spPr/>
    </dgm:pt>
    <dgm:pt modelId="{FB507240-F069-414C-BE9A-D9DC833A252D}" type="pres">
      <dgm:prSet presAssocID="{839B379E-F66C-4C3E-9FC3-9287F5FDE2E3}" presName="hierChild3" presStyleCnt="0"/>
      <dgm:spPr/>
    </dgm:pt>
    <dgm:pt modelId="{78C32639-CF14-409D-A8A7-3F115A8467C4}" type="pres">
      <dgm:prSet presAssocID="{8428FC96-7F31-4608-8208-2EC9D82A5124}" presName="Name111" presStyleLbl="parChTrans1D2" presStyleIdx="4" presStyleCnt="6"/>
      <dgm:spPr/>
      <dgm:t>
        <a:bodyPr/>
        <a:lstStyle/>
        <a:p>
          <a:endParaRPr lang="en-US"/>
        </a:p>
      </dgm:t>
    </dgm:pt>
    <dgm:pt modelId="{B9D27316-DCAF-43CA-825B-01FA98D364D7}" type="pres">
      <dgm:prSet presAssocID="{7C53F37F-6B27-418D-9EC8-C24EDC3A707E}" presName="hierRoot3" presStyleCnt="0">
        <dgm:presLayoutVars>
          <dgm:hierBranch val="init"/>
        </dgm:presLayoutVars>
      </dgm:prSet>
      <dgm:spPr/>
    </dgm:pt>
    <dgm:pt modelId="{3D7395F3-4D27-4376-99B7-05586C5978AF}" type="pres">
      <dgm:prSet presAssocID="{7C53F37F-6B27-418D-9EC8-C24EDC3A707E}" presName="rootComposite3" presStyleCnt="0"/>
      <dgm:spPr/>
    </dgm:pt>
    <dgm:pt modelId="{D6189105-B7FB-4614-AB6D-61A77E48B2E6}" type="pres">
      <dgm:prSet presAssocID="{7C53F37F-6B27-418D-9EC8-C24EDC3A707E}" presName="rootText3" presStyleLbl="asst1" presStyleIdx="0" presStyleCnt="2" custScaleX="201317">
        <dgm:presLayoutVars>
          <dgm:chPref val="3"/>
        </dgm:presLayoutVars>
      </dgm:prSet>
      <dgm:spPr/>
      <dgm:t>
        <a:bodyPr/>
        <a:lstStyle/>
        <a:p>
          <a:endParaRPr lang="en-US"/>
        </a:p>
      </dgm:t>
    </dgm:pt>
    <dgm:pt modelId="{A9AD3E85-1A9C-41AA-92BB-5A34D20AA8A6}" type="pres">
      <dgm:prSet presAssocID="{7C53F37F-6B27-418D-9EC8-C24EDC3A707E}" presName="rootConnector3" presStyleLbl="asst1" presStyleIdx="0" presStyleCnt="2"/>
      <dgm:spPr/>
      <dgm:t>
        <a:bodyPr/>
        <a:lstStyle/>
        <a:p>
          <a:endParaRPr lang="en-US"/>
        </a:p>
      </dgm:t>
    </dgm:pt>
    <dgm:pt modelId="{CDD49C4B-91DA-43EA-9A1D-19289C2A663D}" type="pres">
      <dgm:prSet presAssocID="{7C53F37F-6B27-418D-9EC8-C24EDC3A707E}" presName="hierChild6" presStyleCnt="0"/>
      <dgm:spPr/>
    </dgm:pt>
    <dgm:pt modelId="{0C663548-403C-4AF7-8ECA-3F47BD8203D8}" type="pres">
      <dgm:prSet presAssocID="{7C53F37F-6B27-418D-9EC8-C24EDC3A707E}" presName="hierChild7" presStyleCnt="0"/>
      <dgm:spPr/>
    </dgm:pt>
    <dgm:pt modelId="{2B4C7647-32DB-411B-B3C4-3D86CF188835}" type="pres">
      <dgm:prSet presAssocID="{F950B5A4-1E4B-483D-BFF8-12E25F330A44}" presName="Name111" presStyleLbl="parChTrans1D2" presStyleIdx="5" presStyleCnt="6"/>
      <dgm:spPr/>
      <dgm:t>
        <a:bodyPr/>
        <a:lstStyle/>
        <a:p>
          <a:endParaRPr lang="en-US"/>
        </a:p>
      </dgm:t>
    </dgm:pt>
    <dgm:pt modelId="{62A8FA10-829D-45E4-8432-E121AE315B85}" type="pres">
      <dgm:prSet presAssocID="{CC16113C-019F-4209-9A18-0687C177F7AB}" presName="hierRoot3" presStyleCnt="0">
        <dgm:presLayoutVars>
          <dgm:hierBranch val="init"/>
        </dgm:presLayoutVars>
      </dgm:prSet>
      <dgm:spPr/>
    </dgm:pt>
    <dgm:pt modelId="{14994B4E-DBE5-4406-84D3-563B9844D9A3}" type="pres">
      <dgm:prSet presAssocID="{CC16113C-019F-4209-9A18-0687C177F7AB}" presName="rootComposite3" presStyleCnt="0"/>
      <dgm:spPr/>
    </dgm:pt>
    <dgm:pt modelId="{0CB19F5B-BCD1-4636-B59D-548C5E0F07AF}" type="pres">
      <dgm:prSet presAssocID="{CC16113C-019F-4209-9A18-0687C177F7AB}" presName="rootText3" presStyleLbl="asst1" presStyleIdx="1" presStyleCnt="2" custScaleX="162743">
        <dgm:presLayoutVars>
          <dgm:chPref val="3"/>
        </dgm:presLayoutVars>
      </dgm:prSet>
      <dgm:spPr/>
      <dgm:t>
        <a:bodyPr/>
        <a:lstStyle/>
        <a:p>
          <a:endParaRPr lang="en-US"/>
        </a:p>
      </dgm:t>
    </dgm:pt>
    <dgm:pt modelId="{3479EE52-1EB0-49CF-8E2E-2A9F003BAE39}" type="pres">
      <dgm:prSet presAssocID="{CC16113C-019F-4209-9A18-0687C177F7AB}" presName="rootConnector3" presStyleLbl="asst1" presStyleIdx="1" presStyleCnt="2"/>
      <dgm:spPr/>
      <dgm:t>
        <a:bodyPr/>
        <a:lstStyle/>
        <a:p>
          <a:endParaRPr lang="en-US"/>
        </a:p>
      </dgm:t>
    </dgm:pt>
    <dgm:pt modelId="{8860D632-3FB7-4B79-A398-DCB815D7F8A2}" type="pres">
      <dgm:prSet presAssocID="{CC16113C-019F-4209-9A18-0687C177F7AB}" presName="hierChild6" presStyleCnt="0"/>
      <dgm:spPr/>
    </dgm:pt>
    <dgm:pt modelId="{08807FDF-E8C7-460B-92DA-7FC3738980EA}" type="pres">
      <dgm:prSet presAssocID="{CC16113C-019F-4209-9A18-0687C177F7AB}" presName="hierChild7" presStyleCnt="0"/>
      <dgm:spPr/>
    </dgm:pt>
  </dgm:ptLst>
  <dgm:cxnLst>
    <dgm:cxn modelId="{ABA61449-FD36-41A1-9F74-03840B4321F4}" type="presOf" srcId="{37445AEF-5860-408C-A0DD-AB6D96B97F88}" destId="{D32997F8-C2B2-49CC-9B3A-B61DD7B7247C}" srcOrd="0" destOrd="0" presId="urn:microsoft.com/office/officeart/2005/8/layout/orgChart1"/>
    <dgm:cxn modelId="{C5B3E5D8-F2EC-4EDA-96DF-0ED790725447}" type="presOf" srcId="{87C5921A-B9E1-4C53-932B-80CFB2A6EA4C}" destId="{7C255E95-89CE-47AB-B48E-3044D8198103}" srcOrd="1" destOrd="0" presId="urn:microsoft.com/office/officeart/2005/8/layout/orgChart1"/>
    <dgm:cxn modelId="{87C9AD42-CB05-40C2-829C-47070178880E}" type="presOf" srcId="{9703457B-C95C-4DD4-B615-131A2E9D1F91}" destId="{C076D888-FC48-4BA4-8F03-9E89BF7ED106}" srcOrd="1" destOrd="0" presId="urn:microsoft.com/office/officeart/2005/8/layout/orgChart1"/>
    <dgm:cxn modelId="{9DE342B9-8ACE-4804-9D8E-831C96924409}" type="presOf" srcId="{B6B8053E-74E1-42A5-A6ED-AD27F1C6FCF7}" destId="{F7CA2780-CCC3-4005-A9E1-F7981D3814A0}" srcOrd="0" destOrd="0" presId="urn:microsoft.com/office/officeart/2005/8/layout/orgChart1"/>
    <dgm:cxn modelId="{C765E052-D342-4A50-86D2-DA8CFA93D6A8}" srcId="{87C5921A-B9E1-4C53-932B-80CFB2A6EA4C}" destId="{18449353-44E9-41BC-90E5-1E1602DEFD28}" srcOrd="0" destOrd="0" parTransId="{0C3944B9-E365-48DE-BE76-AD695947904B}" sibTransId="{B0C9DCEB-BEA8-451E-982A-2398D7940644}"/>
    <dgm:cxn modelId="{9487D683-22F1-45E3-9887-0D595EE67F34}" type="presOf" srcId="{7C53F37F-6B27-418D-9EC8-C24EDC3A707E}" destId="{A9AD3E85-1A9C-41AA-92BB-5A34D20AA8A6}" srcOrd="1" destOrd="0" presId="urn:microsoft.com/office/officeart/2005/8/layout/orgChart1"/>
    <dgm:cxn modelId="{591F7777-0F4C-4EE3-9643-65D02492A4CF}" type="presOf" srcId="{9703457B-C95C-4DD4-B615-131A2E9D1F91}" destId="{B12A2E55-E980-4E96-977F-4B0E0907AD07}" srcOrd="0" destOrd="0" presId="urn:microsoft.com/office/officeart/2005/8/layout/orgChart1"/>
    <dgm:cxn modelId="{16A8DBD1-84CE-4444-8E41-F3F3E34B8092}" type="presOf" srcId="{0C851BDB-CD6F-43CB-90AD-F92484ADD470}" destId="{47A5356D-F3DE-4BFB-BBB3-3B0E6693476A}" srcOrd="0" destOrd="0" presId="urn:microsoft.com/office/officeart/2005/8/layout/orgChart1"/>
    <dgm:cxn modelId="{FEB00289-247F-48F3-A72B-547718282BD7}" type="presOf" srcId="{AFF6A0A6-66EC-47DE-9A99-A7D4ECEC7DBE}" destId="{310AF06A-7B6D-4597-8DD4-1641A70D1231}" srcOrd="0" destOrd="0" presId="urn:microsoft.com/office/officeart/2005/8/layout/orgChart1"/>
    <dgm:cxn modelId="{A52E1D0E-E1F8-4FB2-B2A6-FF57E6ECF294}" srcId="{839B379E-F66C-4C3E-9FC3-9287F5FDE2E3}" destId="{53A5763F-6F62-43B8-9F8E-6EC3EB5EFA74}" srcOrd="4" destOrd="0" parTransId="{44A19B63-F9C0-4AEF-87E7-4C6C392CF4D4}" sibTransId="{B7C93BB7-4B4E-4FFD-AB7A-C171230F4C7E}"/>
    <dgm:cxn modelId="{CD8DC984-95F4-47C8-89EB-D15CFC598B24}" type="presOf" srcId="{0B870287-ECF1-4B5C-A623-237AA8BA9C8E}" destId="{A0D52DD2-E8B7-496F-89FD-4B3A6CBA2307}" srcOrd="0" destOrd="0" presId="urn:microsoft.com/office/officeart/2005/8/layout/orgChart1"/>
    <dgm:cxn modelId="{641CC6C6-6915-497A-BCF9-009A99C0A8D0}" type="presOf" srcId="{0C3944B9-E365-48DE-BE76-AD695947904B}" destId="{5BBA2F19-1935-4C1F-B6AC-8CA5A6C656DB}" srcOrd="0" destOrd="0" presId="urn:microsoft.com/office/officeart/2005/8/layout/orgChart1"/>
    <dgm:cxn modelId="{9CCFE055-5529-4A4F-ABCE-42CCA6344DD1}" type="presOf" srcId="{53A5763F-6F62-43B8-9F8E-6EC3EB5EFA74}" destId="{53E88621-9AF6-4938-B97C-6F7FE77676FF}" srcOrd="1" destOrd="0" presId="urn:microsoft.com/office/officeart/2005/8/layout/orgChart1"/>
    <dgm:cxn modelId="{61DF1701-46B5-422F-AC2D-911688324A7C}" srcId="{F2A652A9-69BE-410A-81DE-DB7AB159F755}" destId="{839B379E-F66C-4C3E-9FC3-9287F5FDE2E3}" srcOrd="0" destOrd="0" parTransId="{517C58B9-10C4-418A-92F3-630F350DA8E5}" sibTransId="{6A96746E-EF68-4977-A583-B96F5D76BCFF}"/>
    <dgm:cxn modelId="{900C5B30-25BA-459B-A50D-A3274AA00256}" type="presOf" srcId="{9257C83D-153A-40A8-8AFE-5F30F9CC496C}" destId="{0948789B-FA92-45D7-AB5A-756DB9A799F6}" srcOrd="0" destOrd="0" presId="urn:microsoft.com/office/officeart/2005/8/layout/orgChart1"/>
    <dgm:cxn modelId="{A8DB17A9-AF22-4A2A-ACA4-4ACCA64D806A}" type="presOf" srcId="{CDEE31E4-B717-4F9D-973E-BDEE9C0F404B}" destId="{32D84065-9C6F-4BF8-AEB9-C680DE5B253A}" srcOrd="0" destOrd="0" presId="urn:microsoft.com/office/officeart/2005/8/layout/orgChart1"/>
    <dgm:cxn modelId="{20FF1346-B9D5-4FF5-A16E-73DED714C5B8}" srcId="{839B379E-F66C-4C3E-9FC3-9287F5FDE2E3}" destId="{9703457B-C95C-4DD4-B615-131A2E9D1F91}" srcOrd="3" destOrd="0" parTransId="{0B870287-ECF1-4B5C-A623-237AA8BA9C8E}" sibTransId="{FD5E9190-4B35-4E33-B98D-94F91ACAF372}"/>
    <dgm:cxn modelId="{95540AC7-ACCD-4C93-AB09-605691E68E6C}" type="presOf" srcId="{53A5763F-6F62-43B8-9F8E-6EC3EB5EFA74}" destId="{BDBD390E-1507-4187-9F28-A0A1855E9560}" srcOrd="0" destOrd="0" presId="urn:microsoft.com/office/officeart/2005/8/layout/orgChart1"/>
    <dgm:cxn modelId="{7BB2E63F-39B8-4A54-B339-9EA894D6DC22}" type="presOf" srcId="{E040C2CD-18FB-4E7B-9BAE-F69F2365CF4B}" destId="{446DA139-E26F-4672-8433-DC31D64FD9A5}" srcOrd="0" destOrd="0" presId="urn:microsoft.com/office/officeart/2005/8/layout/orgChart1"/>
    <dgm:cxn modelId="{E487A783-E984-40BE-8692-B6D8AB775C15}" type="presOf" srcId="{B6B8053E-74E1-42A5-A6ED-AD27F1C6FCF7}" destId="{8A44D06E-DDB3-4FB9-AFD7-8F762A5356FF}" srcOrd="1" destOrd="0" presId="urn:microsoft.com/office/officeart/2005/8/layout/orgChart1"/>
    <dgm:cxn modelId="{C2680B39-6529-4D2E-A6A3-BFE2D1DE2F3A}" type="presOf" srcId="{7C53F37F-6B27-418D-9EC8-C24EDC3A707E}" destId="{D6189105-B7FB-4614-AB6D-61A77E48B2E6}" srcOrd="0" destOrd="0" presId="urn:microsoft.com/office/officeart/2005/8/layout/orgChart1"/>
    <dgm:cxn modelId="{625000A5-4DB2-4884-A307-72E951CB7160}" type="presOf" srcId="{2F318DA6-E0C6-483D-9E6E-433601F64588}" destId="{ACE246AC-6C31-4117-AF91-9EF29BB118C9}" srcOrd="1" destOrd="0" presId="urn:microsoft.com/office/officeart/2005/8/layout/orgChart1"/>
    <dgm:cxn modelId="{8E496DF7-E489-4F0D-B727-77DBE5CA3FD4}" type="presOf" srcId="{F950B5A4-1E4B-483D-BFF8-12E25F330A44}" destId="{2B4C7647-32DB-411B-B3C4-3D86CF188835}" srcOrd="0" destOrd="0" presId="urn:microsoft.com/office/officeart/2005/8/layout/orgChart1"/>
    <dgm:cxn modelId="{EA673862-A0F6-4A44-8853-1EB7C6B86165}" type="presOf" srcId="{0267FC43-4A63-45D4-82E0-6BB52CC61154}" destId="{5303AEAF-C17F-48CF-911C-1663F362B293}" srcOrd="0" destOrd="0" presId="urn:microsoft.com/office/officeart/2005/8/layout/orgChart1"/>
    <dgm:cxn modelId="{738C31D1-4ECB-496F-A48F-8202DEAA2350}" type="presOf" srcId="{FBA30475-14B3-432C-AA1D-2F07D5307D88}" destId="{E716626B-62E9-4F13-9F7A-B1BFAF3AFCAD}" srcOrd="0" destOrd="0" presId="urn:microsoft.com/office/officeart/2005/8/layout/orgChart1"/>
    <dgm:cxn modelId="{1BDC6B19-95EE-404D-B134-05F75614BF9B}" type="presOf" srcId="{9C65B81D-1E96-40DE-9EAD-FEEE5D140CA0}" destId="{1E8C9551-5408-4670-B1B8-21A19A05C215}" srcOrd="0" destOrd="0" presId="urn:microsoft.com/office/officeart/2005/8/layout/orgChart1"/>
    <dgm:cxn modelId="{BC4B4B5B-71F5-4CE9-B417-B1F74B7864C5}" srcId="{839B379E-F66C-4C3E-9FC3-9287F5FDE2E3}" destId="{87C5921A-B9E1-4C53-932B-80CFB2A6EA4C}" srcOrd="5" destOrd="0" parTransId="{E040C2CD-18FB-4E7B-9BAE-F69F2365CF4B}" sibTransId="{BDD7C620-5530-4EBB-A0A2-37F75152E94C}"/>
    <dgm:cxn modelId="{F9843187-C21C-4DE9-93E0-10965697CA2E}" srcId="{53A5763F-6F62-43B8-9F8E-6EC3EB5EFA74}" destId="{B7C51134-8BD4-4629-BACE-AB24D51C7F86}" srcOrd="2" destOrd="0" parTransId="{FBA30475-14B3-432C-AA1D-2F07D5307D88}" sibTransId="{9D1CD44B-7FB6-4947-BAB1-8387377BFD10}"/>
    <dgm:cxn modelId="{C88546F4-27E1-4AB5-B4ED-23DA6ACCC33D}" type="presOf" srcId="{44A19B63-F9C0-4AEF-87E7-4C6C392CF4D4}" destId="{8BB6AF1E-7FC4-4AEA-B980-E2161C961DB3}" srcOrd="0" destOrd="0" presId="urn:microsoft.com/office/officeart/2005/8/layout/orgChart1"/>
    <dgm:cxn modelId="{800267CE-CCBA-4A27-98A5-4B2037B8A5B1}" type="presOf" srcId="{822A48E5-3F92-45D0-BA0E-7A7374D16F24}" destId="{BE84FFA8-6F43-4B83-869B-6A8EC7D12CF0}" srcOrd="0" destOrd="0" presId="urn:microsoft.com/office/officeart/2005/8/layout/orgChart1"/>
    <dgm:cxn modelId="{2DE5A4E6-D895-4506-96F4-132B65745BA7}" type="presOf" srcId="{8428FC96-7F31-4608-8208-2EC9D82A5124}" destId="{78C32639-CF14-409D-A8A7-3F115A8467C4}" srcOrd="0" destOrd="0" presId="urn:microsoft.com/office/officeart/2005/8/layout/orgChart1"/>
    <dgm:cxn modelId="{15D8540E-34DD-4DF2-9412-175469F8847A}" srcId="{839B379E-F66C-4C3E-9FC3-9287F5FDE2E3}" destId="{CC16113C-019F-4209-9A18-0687C177F7AB}" srcOrd="1" destOrd="0" parTransId="{F950B5A4-1E4B-483D-BFF8-12E25F330A44}" sibTransId="{38602058-8599-480A-9DFD-0F912EE78A79}"/>
    <dgm:cxn modelId="{F9671487-B903-4A38-AAC6-E2978FF6BAD3}" srcId="{9703457B-C95C-4DD4-B615-131A2E9D1F91}" destId="{2F318DA6-E0C6-483D-9E6E-433601F64588}" srcOrd="0" destOrd="0" parTransId="{7D38573D-B681-48E6-B3B8-295980158E05}" sibTransId="{5F90D006-E824-4066-9D15-D28405681EC0}"/>
    <dgm:cxn modelId="{ABEA20EA-7156-4CE7-A0C9-5598E25C051A}" type="presOf" srcId="{F2A652A9-69BE-410A-81DE-DB7AB159F755}" destId="{405B2557-3B49-473C-9208-B750CF92CB53}" srcOrd="0" destOrd="0" presId="urn:microsoft.com/office/officeart/2005/8/layout/orgChart1"/>
    <dgm:cxn modelId="{FA4D0ADC-BD7F-4050-95AC-C02E1158FF0D}" srcId="{0267FC43-4A63-45D4-82E0-6BB52CC61154}" destId="{B6B8053E-74E1-42A5-A6ED-AD27F1C6FCF7}" srcOrd="2" destOrd="0" parTransId="{0C851BDB-CD6F-43CB-90AD-F92484ADD470}" sibTransId="{D05DBF0E-42DC-4DF1-B630-006D29CA71EC}"/>
    <dgm:cxn modelId="{DDE6692E-7190-4125-8A31-C7A01E057730}" type="presOf" srcId="{87C5921A-B9E1-4C53-932B-80CFB2A6EA4C}" destId="{87C44119-B6FB-4509-9A78-04732477E6AB}" srcOrd="0" destOrd="0" presId="urn:microsoft.com/office/officeart/2005/8/layout/orgChart1"/>
    <dgm:cxn modelId="{455B9F2B-78F6-4043-853E-10F98587331E}" type="presOf" srcId="{B0E8C3CB-7C22-46FC-BF75-1789048791C7}" destId="{30D84CA4-A613-4E7E-9FDD-6DE76F3069B0}" srcOrd="1" destOrd="0" presId="urn:microsoft.com/office/officeart/2005/8/layout/orgChart1"/>
    <dgm:cxn modelId="{BB5C1E60-DA93-46C3-B35E-AF149A4EF310}" srcId="{53A5763F-6F62-43B8-9F8E-6EC3EB5EFA74}" destId="{B0E8C3CB-7C22-46FC-BF75-1789048791C7}" srcOrd="1" destOrd="0" parTransId="{AFF6A0A6-66EC-47DE-9A99-A7D4ECEC7DBE}" sibTransId="{6D3DB8D6-EAF7-4BBF-A823-DD966DA8F6A0}"/>
    <dgm:cxn modelId="{FF382CB2-2E10-41F9-ABD8-9B72C0E05B30}" type="presOf" srcId="{B7C51134-8BD4-4629-BACE-AB24D51C7F86}" destId="{665851BB-E79C-4527-8D60-6EAF6D322BFF}" srcOrd="0" destOrd="0" presId="urn:microsoft.com/office/officeart/2005/8/layout/orgChart1"/>
    <dgm:cxn modelId="{4946ED8D-1285-4034-8896-11246F500A08}" type="presOf" srcId="{B7C51134-8BD4-4629-BACE-AB24D51C7F86}" destId="{B9CFA4BF-7162-459D-A6A7-BD0075A69E12}" srcOrd="1" destOrd="0" presId="urn:microsoft.com/office/officeart/2005/8/layout/orgChart1"/>
    <dgm:cxn modelId="{BEA26D68-CABE-43E9-A799-E7CF2F23949D}" type="presOf" srcId="{37445AEF-5860-408C-A0DD-AB6D96B97F88}" destId="{F562A970-4459-4EC5-82AC-9C7185AC9B99}" srcOrd="1" destOrd="0" presId="urn:microsoft.com/office/officeart/2005/8/layout/orgChart1"/>
    <dgm:cxn modelId="{F78B97C9-E0D8-47E5-8625-A864DB4961FA}" type="presOf" srcId="{822A48E5-3F92-45D0-BA0E-7A7374D16F24}" destId="{E059FA08-2AC8-4E16-85E9-E76E285FBF2E}" srcOrd="1" destOrd="0" presId="urn:microsoft.com/office/officeart/2005/8/layout/orgChart1"/>
    <dgm:cxn modelId="{9CDEDD16-BEBC-49C3-89A4-6377A1B6C158}" type="presOf" srcId="{CC16113C-019F-4209-9A18-0687C177F7AB}" destId="{0CB19F5B-BCD1-4636-B59D-548C5E0F07AF}" srcOrd="0" destOrd="0" presId="urn:microsoft.com/office/officeart/2005/8/layout/orgChart1"/>
    <dgm:cxn modelId="{B282A1D4-4843-4355-BA0A-BDA05BB1D5DC}" type="presOf" srcId="{7D38573D-B681-48E6-B3B8-295980158E05}" destId="{867469D6-F533-40D9-81C0-E5F601C4362A}" srcOrd="0" destOrd="0" presId="urn:microsoft.com/office/officeart/2005/8/layout/orgChart1"/>
    <dgm:cxn modelId="{5BEAA687-1A69-42BA-8972-00119542DA9C}" type="presOf" srcId="{839B379E-F66C-4C3E-9FC3-9287F5FDE2E3}" destId="{61A4258D-0482-45F8-B94F-6D6D52D57E84}" srcOrd="0" destOrd="0" presId="urn:microsoft.com/office/officeart/2005/8/layout/orgChart1"/>
    <dgm:cxn modelId="{9DAC5FB8-8553-423F-BDD6-8BF25C533A8B}" type="presOf" srcId="{B0E8C3CB-7C22-46FC-BF75-1789048791C7}" destId="{2CF3D4DD-CB2F-42D0-9068-E29591382BDB}" srcOrd="0" destOrd="0" presId="urn:microsoft.com/office/officeart/2005/8/layout/orgChart1"/>
    <dgm:cxn modelId="{385EABC7-4AEA-4627-91D2-88C7AF99B0AE}" type="presOf" srcId="{839B379E-F66C-4C3E-9FC3-9287F5FDE2E3}" destId="{7511BC20-C025-4254-B901-38571DC4FC7D}" srcOrd="1" destOrd="0" presId="urn:microsoft.com/office/officeart/2005/8/layout/orgChart1"/>
    <dgm:cxn modelId="{A5C07D74-285B-4F48-97D9-1FC4678F75AD}" type="presOf" srcId="{18449353-44E9-41BC-90E5-1E1602DEFD28}" destId="{A4207CEF-FD57-434A-9D53-985C8A7DDFCC}" srcOrd="1" destOrd="0" presId="urn:microsoft.com/office/officeart/2005/8/layout/orgChart1"/>
    <dgm:cxn modelId="{BA4CA5C4-1312-45B2-87F2-E4E0D28BF3B5}" type="presOf" srcId="{0267FC43-4A63-45D4-82E0-6BB52CC61154}" destId="{074C5F5A-1389-4AAB-9441-9C8B33141DC7}" srcOrd="1" destOrd="0" presId="urn:microsoft.com/office/officeart/2005/8/layout/orgChart1"/>
    <dgm:cxn modelId="{EF72E4CB-94E4-4D8B-BADC-A9D9F6E029C8}" srcId="{839B379E-F66C-4C3E-9FC3-9287F5FDE2E3}" destId="{0267FC43-4A63-45D4-82E0-6BB52CC61154}" srcOrd="2" destOrd="0" parTransId="{9257C83D-153A-40A8-8AFE-5F30F9CC496C}" sibTransId="{E4AEAD4A-2B37-458C-A7E3-B120BD19786B}"/>
    <dgm:cxn modelId="{FC748535-43C0-4059-A2A9-FDC0DA4F6B80}" type="presOf" srcId="{E38C3296-2DDF-4088-8324-85A2680574C1}" destId="{A8822698-A598-446B-926B-3C8E1B75D441}" srcOrd="1" destOrd="0" presId="urn:microsoft.com/office/officeart/2005/8/layout/orgChart1"/>
    <dgm:cxn modelId="{256C6087-DB64-49A8-8925-DB1F7B798FEB}" type="presOf" srcId="{E38C3296-2DDF-4088-8324-85A2680574C1}" destId="{BB713761-A382-4CE0-81B9-E3611C6B1E40}" srcOrd="0" destOrd="0" presId="urn:microsoft.com/office/officeart/2005/8/layout/orgChart1"/>
    <dgm:cxn modelId="{A921EDC3-53A9-42F4-AC31-A1F2CB2FFF18}" srcId="{0267FC43-4A63-45D4-82E0-6BB52CC61154}" destId="{E38C3296-2DDF-4088-8324-85A2680574C1}" srcOrd="1" destOrd="0" parTransId="{8B4E79DF-3303-4B11-883C-7877798C15EC}" sibTransId="{3D84CA9E-B147-4C8D-A69E-B75EDA9372EB}"/>
    <dgm:cxn modelId="{770C0D2E-41E1-44E4-8B62-BA94D3CDC36E}" type="presOf" srcId="{8B4E79DF-3303-4B11-883C-7877798C15EC}" destId="{5FE6F1ED-C203-474B-8190-84B15D8023C5}" srcOrd="0" destOrd="0" presId="urn:microsoft.com/office/officeart/2005/8/layout/orgChart1"/>
    <dgm:cxn modelId="{E048988E-6ACA-4365-B04F-1D75ADDECA1E}" srcId="{839B379E-F66C-4C3E-9FC3-9287F5FDE2E3}" destId="{7C53F37F-6B27-418D-9EC8-C24EDC3A707E}" srcOrd="0" destOrd="0" parTransId="{8428FC96-7F31-4608-8208-2EC9D82A5124}" sibTransId="{FB246C1B-BD5A-4817-AEDD-598BA352E2A1}"/>
    <dgm:cxn modelId="{399ECE20-EE3B-444A-86F5-8390D89EE075}" type="presOf" srcId="{2F318DA6-E0C6-483D-9E6E-433601F64588}" destId="{9783966B-7F75-4BDB-869C-98EB07554222}" srcOrd="0" destOrd="0" presId="urn:microsoft.com/office/officeart/2005/8/layout/orgChart1"/>
    <dgm:cxn modelId="{EA7C8A3A-EAF6-46A9-AC1C-E5B3708F08CC}" type="presOf" srcId="{18449353-44E9-41BC-90E5-1E1602DEFD28}" destId="{FC0C2D13-8021-46F2-9363-62C4E6D4F259}" srcOrd="0" destOrd="0" presId="urn:microsoft.com/office/officeart/2005/8/layout/orgChart1"/>
    <dgm:cxn modelId="{719C2D32-D405-43F7-9958-F1A724680332}" type="presOf" srcId="{CC16113C-019F-4209-9A18-0687C177F7AB}" destId="{3479EE52-1EB0-49CF-8E2E-2A9F003BAE39}" srcOrd="1" destOrd="0" presId="urn:microsoft.com/office/officeart/2005/8/layout/orgChart1"/>
    <dgm:cxn modelId="{A09F4088-CF82-4078-9F4B-0E189F3388CC}" srcId="{0267FC43-4A63-45D4-82E0-6BB52CC61154}" destId="{37445AEF-5860-408C-A0DD-AB6D96B97F88}" srcOrd="0" destOrd="0" parTransId="{9C65B81D-1E96-40DE-9EAD-FEEE5D140CA0}" sibTransId="{E5A4D742-1059-4AA0-AABB-0F59BB07E1EB}"/>
    <dgm:cxn modelId="{E6E3DCB4-137F-4841-900D-F3AAD621412E}" srcId="{53A5763F-6F62-43B8-9F8E-6EC3EB5EFA74}" destId="{822A48E5-3F92-45D0-BA0E-7A7374D16F24}" srcOrd="0" destOrd="0" parTransId="{CDEE31E4-B717-4F9D-973E-BDEE9C0F404B}" sibTransId="{5AA708EC-E414-4AC7-8712-3D19409062D4}"/>
    <dgm:cxn modelId="{ADF3DC5B-6700-4FDA-B8D2-DE65B6FE8F52}" type="presParOf" srcId="{405B2557-3B49-473C-9208-B750CF92CB53}" destId="{1B838083-FD01-419E-9690-C7698BC887F0}" srcOrd="0" destOrd="0" presId="urn:microsoft.com/office/officeart/2005/8/layout/orgChart1"/>
    <dgm:cxn modelId="{45D6DB4A-84C5-407B-9C0F-B1D4BFD07615}" type="presParOf" srcId="{1B838083-FD01-419E-9690-C7698BC887F0}" destId="{929E9262-29E7-469F-8859-A006B7FFA704}" srcOrd="0" destOrd="0" presId="urn:microsoft.com/office/officeart/2005/8/layout/orgChart1"/>
    <dgm:cxn modelId="{19B61CE6-D7A6-495E-B2A9-150AB3753529}" type="presParOf" srcId="{929E9262-29E7-469F-8859-A006B7FFA704}" destId="{61A4258D-0482-45F8-B94F-6D6D52D57E84}" srcOrd="0" destOrd="0" presId="urn:microsoft.com/office/officeart/2005/8/layout/orgChart1"/>
    <dgm:cxn modelId="{7BDEAE0F-1B88-4783-8263-E42EE0ECBFB2}" type="presParOf" srcId="{929E9262-29E7-469F-8859-A006B7FFA704}" destId="{7511BC20-C025-4254-B901-38571DC4FC7D}" srcOrd="1" destOrd="0" presId="urn:microsoft.com/office/officeart/2005/8/layout/orgChart1"/>
    <dgm:cxn modelId="{CF7486EC-C590-405C-A310-FEFF86B504D5}" type="presParOf" srcId="{1B838083-FD01-419E-9690-C7698BC887F0}" destId="{6922D355-6BDA-4AD1-A6A8-0E04C4DC3C60}" srcOrd="1" destOrd="0" presId="urn:microsoft.com/office/officeart/2005/8/layout/orgChart1"/>
    <dgm:cxn modelId="{E9FF8D63-C8C3-47D5-B564-86142B1B7C00}" type="presParOf" srcId="{6922D355-6BDA-4AD1-A6A8-0E04C4DC3C60}" destId="{0948789B-FA92-45D7-AB5A-756DB9A799F6}" srcOrd="0" destOrd="0" presId="urn:microsoft.com/office/officeart/2005/8/layout/orgChart1"/>
    <dgm:cxn modelId="{65B771BA-59FA-4279-9BC6-A2C4F4D9C7E1}" type="presParOf" srcId="{6922D355-6BDA-4AD1-A6A8-0E04C4DC3C60}" destId="{B3CD9269-27DA-4544-9408-D804DC3E0505}" srcOrd="1" destOrd="0" presId="urn:microsoft.com/office/officeart/2005/8/layout/orgChart1"/>
    <dgm:cxn modelId="{5841C8D6-7696-4273-A7F3-B93F80081AE5}" type="presParOf" srcId="{B3CD9269-27DA-4544-9408-D804DC3E0505}" destId="{30A1E3F0-303C-4DE6-8CE6-2BA1B837EF73}" srcOrd="0" destOrd="0" presId="urn:microsoft.com/office/officeart/2005/8/layout/orgChart1"/>
    <dgm:cxn modelId="{1DFE3A37-A287-4F04-865D-DE1459C30D93}" type="presParOf" srcId="{30A1E3F0-303C-4DE6-8CE6-2BA1B837EF73}" destId="{5303AEAF-C17F-48CF-911C-1663F362B293}" srcOrd="0" destOrd="0" presId="urn:microsoft.com/office/officeart/2005/8/layout/orgChart1"/>
    <dgm:cxn modelId="{83002A82-EFA8-4ADE-91A6-458926240085}" type="presParOf" srcId="{30A1E3F0-303C-4DE6-8CE6-2BA1B837EF73}" destId="{074C5F5A-1389-4AAB-9441-9C8B33141DC7}" srcOrd="1" destOrd="0" presId="urn:microsoft.com/office/officeart/2005/8/layout/orgChart1"/>
    <dgm:cxn modelId="{E0F0666B-DA88-47D6-B3FE-13B14986D854}" type="presParOf" srcId="{B3CD9269-27DA-4544-9408-D804DC3E0505}" destId="{2C3A3607-1C2E-4CDB-B923-9744E0AEF6CB}" srcOrd="1" destOrd="0" presId="urn:microsoft.com/office/officeart/2005/8/layout/orgChart1"/>
    <dgm:cxn modelId="{FBEF4700-2D29-4019-9B23-AC2D2B41A5FB}" type="presParOf" srcId="{2C3A3607-1C2E-4CDB-B923-9744E0AEF6CB}" destId="{1E8C9551-5408-4670-B1B8-21A19A05C215}" srcOrd="0" destOrd="0" presId="urn:microsoft.com/office/officeart/2005/8/layout/orgChart1"/>
    <dgm:cxn modelId="{6A7713E0-B9D3-4AFB-B9CB-DC1103419EC8}" type="presParOf" srcId="{2C3A3607-1C2E-4CDB-B923-9744E0AEF6CB}" destId="{E7FD61C7-6D62-4431-BBF2-21C4F47A9B27}" srcOrd="1" destOrd="0" presId="urn:microsoft.com/office/officeart/2005/8/layout/orgChart1"/>
    <dgm:cxn modelId="{586537F6-E6C1-48AA-AC30-B6F749BB296A}" type="presParOf" srcId="{E7FD61C7-6D62-4431-BBF2-21C4F47A9B27}" destId="{5C19B3F4-0E3F-4948-A75F-788AEC2BD04B}" srcOrd="0" destOrd="0" presId="urn:microsoft.com/office/officeart/2005/8/layout/orgChart1"/>
    <dgm:cxn modelId="{5870DE03-962A-475F-AF0D-D29074E57D5E}" type="presParOf" srcId="{5C19B3F4-0E3F-4948-A75F-788AEC2BD04B}" destId="{D32997F8-C2B2-49CC-9B3A-B61DD7B7247C}" srcOrd="0" destOrd="0" presId="urn:microsoft.com/office/officeart/2005/8/layout/orgChart1"/>
    <dgm:cxn modelId="{C709E12F-7715-4BBC-AEDD-6D9EDB36C3F2}" type="presParOf" srcId="{5C19B3F4-0E3F-4948-A75F-788AEC2BD04B}" destId="{F562A970-4459-4EC5-82AC-9C7185AC9B99}" srcOrd="1" destOrd="0" presId="urn:microsoft.com/office/officeart/2005/8/layout/orgChart1"/>
    <dgm:cxn modelId="{97D1C9E7-7B6D-42A6-AC3A-11943F6DA932}" type="presParOf" srcId="{E7FD61C7-6D62-4431-BBF2-21C4F47A9B27}" destId="{2253188C-D898-4DB0-A99D-96B61C7CDC63}" srcOrd="1" destOrd="0" presId="urn:microsoft.com/office/officeart/2005/8/layout/orgChart1"/>
    <dgm:cxn modelId="{2677DB30-AA3F-4FDF-B4C6-F4B3B2168C71}" type="presParOf" srcId="{E7FD61C7-6D62-4431-BBF2-21C4F47A9B27}" destId="{C0391EE2-F0D8-40E6-9B76-F74E3445F07E}" srcOrd="2" destOrd="0" presId="urn:microsoft.com/office/officeart/2005/8/layout/orgChart1"/>
    <dgm:cxn modelId="{BCA05019-E085-4E96-9611-E52115C1D3EA}" type="presParOf" srcId="{2C3A3607-1C2E-4CDB-B923-9744E0AEF6CB}" destId="{5FE6F1ED-C203-474B-8190-84B15D8023C5}" srcOrd="2" destOrd="0" presId="urn:microsoft.com/office/officeart/2005/8/layout/orgChart1"/>
    <dgm:cxn modelId="{E0B9E648-5C4F-4DE7-835A-B93161469BF0}" type="presParOf" srcId="{2C3A3607-1C2E-4CDB-B923-9744E0AEF6CB}" destId="{D3F8AEC3-E79D-4497-A0B7-D409BF3396A6}" srcOrd="3" destOrd="0" presId="urn:microsoft.com/office/officeart/2005/8/layout/orgChart1"/>
    <dgm:cxn modelId="{7FEC4D73-FAF6-4A70-BE26-1013D2986C70}" type="presParOf" srcId="{D3F8AEC3-E79D-4497-A0B7-D409BF3396A6}" destId="{9660CD67-3FA1-4AD6-A1CB-C71C87639E32}" srcOrd="0" destOrd="0" presId="urn:microsoft.com/office/officeart/2005/8/layout/orgChart1"/>
    <dgm:cxn modelId="{61E5B93E-745F-4D57-AAB3-902A5A217841}" type="presParOf" srcId="{9660CD67-3FA1-4AD6-A1CB-C71C87639E32}" destId="{BB713761-A382-4CE0-81B9-E3611C6B1E40}" srcOrd="0" destOrd="0" presId="urn:microsoft.com/office/officeart/2005/8/layout/orgChart1"/>
    <dgm:cxn modelId="{449FD91B-AE17-4F34-ADDB-54D9F84A0C82}" type="presParOf" srcId="{9660CD67-3FA1-4AD6-A1CB-C71C87639E32}" destId="{A8822698-A598-446B-926B-3C8E1B75D441}" srcOrd="1" destOrd="0" presId="urn:microsoft.com/office/officeart/2005/8/layout/orgChart1"/>
    <dgm:cxn modelId="{39AC23EC-1C3C-4418-AFBA-6851D4A5CF3B}" type="presParOf" srcId="{D3F8AEC3-E79D-4497-A0B7-D409BF3396A6}" destId="{5DCD6467-7C68-4F80-B6A2-167AFD905CE9}" srcOrd="1" destOrd="0" presId="urn:microsoft.com/office/officeart/2005/8/layout/orgChart1"/>
    <dgm:cxn modelId="{A2F3EE7B-6703-4167-B72D-06FFBB9FF75F}" type="presParOf" srcId="{D3F8AEC3-E79D-4497-A0B7-D409BF3396A6}" destId="{0D8EE66C-4233-4143-92B1-3AB6C1962499}" srcOrd="2" destOrd="0" presId="urn:microsoft.com/office/officeart/2005/8/layout/orgChart1"/>
    <dgm:cxn modelId="{DFA5A756-3195-47A5-AEEF-0AA6E50EBB98}" type="presParOf" srcId="{2C3A3607-1C2E-4CDB-B923-9744E0AEF6CB}" destId="{47A5356D-F3DE-4BFB-BBB3-3B0E6693476A}" srcOrd="4" destOrd="0" presId="urn:microsoft.com/office/officeart/2005/8/layout/orgChart1"/>
    <dgm:cxn modelId="{CA01C7AA-1E79-4B78-91D9-C1866F11A6FF}" type="presParOf" srcId="{2C3A3607-1C2E-4CDB-B923-9744E0AEF6CB}" destId="{F07DED40-7244-4213-B809-80A20D1F092B}" srcOrd="5" destOrd="0" presId="urn:microsoft.com/office/officeart/2005/8/layout/orgChart1"/>
    <dgm:cxn modelId="{C90C76F8-EF9B-49BC-B82D-5943BB6B2F81}" type="presParOf" srcId="{F07DED40-7244-4213-B809-80A20D1F092B}" destId="{D3D6114A-9B89-4387-86D7-1ECB18CF58F7}" srcOrd="0" destOrd="0" presId="urn:microsoft.com/office/officeart/2005/8/layout/orgChart1"/>
    <dgm:cxn modelId="{994A5C0E-0D8A-4BCD-ABD8-BEED9880914C}" type="presParOf" srcId="{D3D6114A-9B89-4387-86D7-1ECB18CF58F7}" destId="{F7CA2780-CCC3-4005-A9E1-F7981D3814A0}" srcOrd="0" destOrd="0" presId="urn:microsoft.com/office/officeart/2005/8/layout/orgChart1"/>
    <dgm:cxn modelId="{291CB465-8777-405A-A76A-DC3AF38FD26C}" type="presParOf" srcId="{D3D6114A-9B89-4387-86D7-1ECB18CF58F7}" destId="{8A44D06E-DDB3-4FB9-AFD7-8F762A5356FF}" srcOrd="1" destOrd="0" presId="urn:microsoft.com/office/officeart/2005/8/layout/orgChart1"/>
    <dgm:cxn modelId="{83CCE924-432C-4DC4-975D-8F8523C91DFE}" type="presParOf" srcId="{F07DED40-7244-4213-B809-80A20D1F092B}" destId="{5E9175C3-ACF7-4B0E-99EB-A951D155D1B8}" srcOrd="1" destOrd="0" presId="urn:microsoft.com/office/officeart/2005/8/layout/orgChart1"/>
    <dgm:cxn modelId="{55F01476-34C2-4F24-AD32-4C26B259AF3A}" type="presParOf" srcId="{F07DED40-7244-4213-B809-80A20D1F092B}" destId="{6F2E9EC4-AA49-4F71-82AF-C5374EF1EC69}" srcOrd="2" destOrd="0" presId="urn:microsoft.com/office/officeart/2005/8/layout/orgChart1"/>
    <dgm:cxn modelId="{08E2A648-DB5F-4903-9210-EC4F5B2D1575}" type="presParOf" srcId="{B3CD9269-27DA-4544-9408-D804DC3E0505}" destId="{45D45EB5-E0FD-4F9D-8EFA-AC0ACF508044}" srcOrd="2" destOrd="0" presId="urn:microsoft.com/office/officeart/2005/8/layout/orgChart1"/>
    <dgm:cxn modelId="{FA3A643F-6BBE-4DC6-92DE-B39AA9B4401B}" type="presParOf" srcId="{6922D355-6BDA-4AD1-A6A8-0E04C4DC3C60}" destId="{A0D52DD2-E8B7-496F-89FD-4B3A6CBA2307}" srcOrd="2" destOrd="0" presId="urn:microsoft.com/office/officeart/2005/8/layout/orgChart1"/>
    <dgm:cxn modelId="{05F3FA2D-EB86-4C90-84E1-2EF9ADD15AD5}" type="presParOf" srcId="{6922D355-6BDA-4AD1-A6A8-0E04C4DC3C60}" destId="{00F30629-A0A4-4FD4-BC2B-9DBB583FFFF5}" srcOrd="3" destOrd="0" presId="urn:microsoft.com/office/officeart/2005/8/layout/orgChart1"/>
    <dgm:cxn modelId="{81D44A61-2C7C-4A4F-8CA4-301D4FCAA12C}" type="presParOf" srcId="{00F30629-A0A4-4FD4-BC2B-9DBB583FFFF5}" destId="{08B9135F-DEC4-4B28-9E3D-E0C38EA5269B}" srcOrd="0" destOrd="0" presId="urn:microsoft.com/office/officeart/2005/8/layout/orgChart1"/>
    <dgm:cxn modelId="{1319CA01-AFC8-4E50-8FAF-998944CF51E6}" type="presParOf" srcId="{08B9135F-DEC4-4B28-9E3D-E0C38EA5269B}" destId="{B12A2E55-E980-4E96-977F-4B0E0907AD07}" srcOrd="0" destOrd="0" presId="urn:microsoft.com/office/officeart/2005/8/layout/orgChart1"/>
    <dgm:cxn modelId="{7CC87EBE-CB75-4EA4-AF89-321F5FACB7E5}" type="presParOf" srcId="{08B9135F-DEC4-4B28-9E3D-E0C38EA5269B}" destId="{C076D888-FC48-4BA4-8F03-9E89BF7ED106}" srcOrd="1" destOrd="0" presId="urn:microsoft.com/office/officeart/2005/8/layout/orgChart1"/>
    <dgm:cxn modelId="{8AB86690-19D2-4AC7-9F74-E349C9BF7AC0}" type="presParOf" srcId="{00F30629-A0A4-4FD4-BC2B-9DBB583FFFF5}" destId="{77C2B35D-CD9A-486D-B63A-C398F2179F2D}" srcOrd="1" destOrd="0" presId="urn:microsoft.com/office/officeart/2005/8/layout/orgChart1"/>
    <dgm:cxn modelId="{1FF41A74-5B0B-429B-9095-FA725BCFB12D}" type="presParOf" srcId="{77C2B35D-CD9A-486D-B63A-C398F2179F2D}" destId="{867469D6-F533-40D9-81C0-E5F601C4362A}" srcOrd="0" destOrd="0" presId="urn:microsoft.com/office/officeart/2005/8/layout/orgChart1"/>
    <dgm:cxn modelId="{382D2A11-1A20-4DD9-B909-63D018357530}" type="presParOf" srcId="{77C2B35D-CD9A-486D-B63A-C398F2179F2D}" destId="{236441AD-C451-48D0-89E4-9C813D1C691F}" srcOrd="1" destOrd="0" presId="urn:microsoft.com/office/officeart/2005/8/layout/orgChart1"/>
    <dgm:cxn modelId="{E877C291-B0EE-4362-AE09-2BC52569F6DF}" type="presParOf" srcId="{236441AD-C451-48D0-89E4-9C813D1C691F}" destId="{5A23CBA0-0EF7-46EC-B3A6-C9CD11A1F168}" srcOrd="0" destOrd="0" presId="urn:microsoft.com/office/officeart/2005/8/layout/orgChart1"/>
    <dgm:cxn modelId="{33E9351A-5084-4505-AC04-72D9A00C08B2}" type="presParOf" srcId="{5A23CBA0-0EF7-46EC-B3A6-C9CD11A1F168}" destId="{9783966B-7F75-4BDB-869C-98EB07554222}" srcOrd="0" destOrd="0" presId="urn:microsoft.com/office/officeart/2005/8/layout/orgChart1"/>
    <dgm:cxn modelId="{09139E6C-BFD5-4957-AD8A-777FEAE94A9C}" type="presParOf" srcId="{5A23CBA0-0EF7-46EC-B3A6-C9CD11A1F168}" destId="{ACE246AC-6C31-4117-AF91-9EF29BB118C9}" srcOrd="1" destOrd="0" presId="urn:microsoft.com/office/officeart/2005/8/layout/orgChart1"/>
    <dgm:cxn modelId="{B943324C-3FDB-4DE3-ADF0-16A3FE30587F}" type="presParOf" srcId="{236441AD-C451-48D0-89E4-9C813D1C691F}" destId="{BA2172BE-EF2D-4418-8BDD-33BE0F22513E}" srcOrd="1" destOrd="0" presId="urn:microsoft.com/office/officeart/2005/8/layout/orgChart1"/>
    <dgm:cxn modelId="{0E67A72A-7239-4F4F-8F37-505602A1C943}" type="presParOf" srcId="{236441AD-C451-48D0-89E4-9C813D1C691F}" destId="{E444A854-776C-4316-B462-AB599580AB1C}" srcOrd="2" destOrd="0" presId="urn:microsoft.com/office/officeart/2005/8/layout/orgChart1"/>
    <dgm:cxn modelId="{50B34351-57CC-4407-ABD2-49893F331630}" type="presParOf" srcId="{00F30629-A0A4-4FD4-BC2B-9DBB583FFFF5}" destId="{B12C05B6-376B-48CF-BE44-EB909C7B3271}" srcOrd="2" destOrd="0" presId="urn:microsoft.com/office/officeart/2005/8/layout/orgChart1"/>
    <dgm:cxn modelId="{591F4D81-A16C-4809-A28C-E8177DCFE6AA}" type="presParOf" srcId="{6922D355-6BDA-4AD1-A6A8-0E04C4DC3C60}" destId="{8BB6AF1E-7FC4-4AEA-B980-E2161C961DB3}" srcOrd="4" destOrd="0" presId="urn:microsoft.com/office/officeart/2005/8/layout/orgChart1"/>
    <dgm:cxn modelId="{48E462EA-60C1-4861-8EA9-B375A8B6FAA9}" type="presParOf" srcId="{6922D355-6BDA-4AD1-A6A8-0E04C4DC3C60}" destId="{DC8281D2-C53B-45D8-A822-DD8125A68FB4}" srcOrd="5" destOrd="0" presId="urn:microsoft.com/office/officeart/2005/8/layout/orgChart1"/>
    <dgm:cxn modelId="{8F674D7F-39C1-40F7-8DB3-4DA4151FBCD3}" type="presParOf" srcId="{DC8281D2-C53B-45D8-A822-DD8125A68FB4}" destId="{622EE00E-F9AC-420D-AC5F-A3549B7104B4}" srcOrd="0" destOrd="0" presId="urn:microsoft.com/office/officeart/2005/8/layout/orgChart1"/>
    <dgm:cxn modelId="{D666019A-08CE-4C30-B3E5-4219428E3399}" type="presParOf" srcId="{622EE00E-F9AC-420D-AC5F-A3549B7104B4}" destId="{BDBD390E-1507-4187-9F28-A0A1855E9560}" srcOrd="0" destOrd="0" presId="urn:microsoft.com/office/officeart/2005/8/layout/orgChart1"/>
    <dgm:cxn modelId="{01AB09E1-7956-4E9F-AC8F-992306A25F69}" type="presParOf" srcId="{622EE00E-F9AC-420D-AC5F-A3549B7104B4}" destId="{53E88621-9AF6-4938-B97C-6F7FE77676FF}" srcOrd="1" destOrd="0" presId="urn:microsoft.com/office/officeart/2005/8/layout/orgChart1"/>
    <dgm:cxn modelId="{4A0FAC56-F6F1-44CF-974E-2C3495C8D695}" type="presParOf" srcId="{DC8281D2-C53B-45D8-A822-DD8125A68FB4}" destId="{81E41926-98D2-48C9-BC9D-E0850681843E}" srcOrd="1" destOrd="0" presId="urn:microsoft.com/office/officeart/2005/8/layout/orgChart1"/>
    <dgm:cxn modelId="{CA9BD096-31DF-42B4-A626-EECB0406AD5E}" type="presParOf" srcId="{81E41926-98D2-48C9-BC9D-E0850681843E}" destId="{32D84065-9C6F-4BF8-AEB9-C680DE5B253A}" srcOrd="0" destOrd="0" presId="urn:microsoft.com/office/officeart/2005/8/layout/orgChart1"/>
    <dgm:cxn modelId="{DFB472A0-8D3A-4ABB-B612-FCD0E1ABE8CC}" type="presParOf" srcId="{81E41926-98D2-48C9-BC9D-E0850681843E}" destId="{ABB7D15C-6A97-4BAE-85EA-4AE79FF6DDFD}" srcOrd="1" destOrd="0" presId="urn:microsoft.com/office/officeart/2005/8/layout/orgChart1"/>
    <dgm:cxn modelId="{AD21477C-2ACE-4304-A557-90AEC06D6BB2}" type="presParOf" srcId="{ABB7D15C-6A97-4BAE-85EA-4AE79FF6DDFD}" destId="{A8AE3375-BADD-4C86-87A0-4CCCCB223043}" srcOrd="0" destOrd="0" presId="urn:microsoft.com/office/officeart/2005/8/layout/orgChart1"/>
    <dgm:cxn modelId="{8084D047-13AF-4840-91A5-55AFF793A887}" type="presParOf" srcId="{A8AE3375-BADD-4C86-87A0-4CCCCB223043}" destId="{BE84FFA8-6F43-4B83-869B-6A8EC7D12CF0}" srcOrd="0" destOrd="0" presId="urn:microsoft.com/office/officeart/2005/8/layout/orgChart1"/>
    <dgm:cxn modelId="{88068967-9C9D-46BC-8BE0-7AA71A5F3792}" type="presParOf" srcId="{A8AE3375-BADD-4C86-87A0-4CCCCB223043}" destId="{E059FA08-2AC8-4E16-85E9-E76E285FBF2E}" srcOrd="1" destOrd="0" presId="urn:microsoft.com/office/officeart/2005/8/layout/orgChart1"/>
    <dgm:cxn modelId="{D1F018EA-609A-49D3-8159-CB9AE1780281}" type="presParOf" srcId="{ABB7D15C-6A97-4BAE-85EA-4AE79FF6DDFD}" destId="{E1A8E257-06E5-4A20-A353-1FCF10A93808}" srcOrd="1" destOrd="0" presId="urn:microsoft.com/office/officeart/2005/8/layout/orgChart1"/>
    <dgm:cxn modelId="{B31CD18E-BE90-4A5B-B8B8-EDEC230142D5}" type="presParOf" srcId="{ABB7D15C-6A97-4BAE-85EA-4AE79FF6DDFD}" destId="{331B30D8-8EA6-4638-B8F5-4454EEE53B75}" srcOrd="2" destOrd="0" presId="urn:microsoft.com/office/officeart/2005/8/layout/orgChart1"/>
    <dgm:cxn modelId="{536AAE82-34B9-4C1F-BD98-DF145F59B979}" type="presParOf" srcId="{81E41926-98D2-48C9-BC9D-E0850681843E}" destId="{310AF06A-7B6D-4597-8DD4-1641A70D1231}" srcOrd="2" destOrd="0" presId="urn:microsoft.com/office/officeart/2005/8/layout/orgChart1"/>
    <dgm:cxn modelId="{4A3780C9-5378-400F-9414-07273C2D5ED1}" type="presParOf" srcId="{81E41926-98D2-48C9-BC9D-E0850681843E}" destId="{FC4401F9-CA5F-4EF2-AF17-7D2D83A22B59}" srcOrd="3" destOrd="0" presId="urn:microsoft.com/office/officeart/2005/8/layout/orgChart1"/>
    <dgm:cxn modelId="{D3BF666A-62A7-464B-99E2-35A863D37EE6}" type="presParOf" srcId="{FC4401F9-CA5F-4EF2-AF17-7D2D83A22B59}" destId="{FCF3900E-6E4A-44D4-8911-44472282E901}" srcOrd="0" destOrd="0" presId="urn:microsoft.com/office/officeart/2005/8/layout/orgChart1"/>
    <dgm:cxn modelId="{A7457D0F-BC9D-49DA-A693-D40F65EB3DE9}" type="presParOf" srcId="{FCF3900E-6E4A-44D4-8911-44472282E901}" destId="{2CF3D4DD-CB2F-42D0-9068-E29591382BDB}" srcOrd="0" destOrd="0" presId="urn:microsoft.com/office/officeart/2005/8/layout/orgChart1"/>
    <dgm:cxn modelId="{96BFE7EF-D0C8-4308-9E22-13D14D3478F0}" type="presParOf" srcId="{FCF3900E-6E4A-44D4-8911-44472282E901}" destId="{30D84CA4-A613-4E7E-9FDD-6DE76F3069B0}" srcOrd="1" destOrd="0" presId="urn:microsoft.com/office/officeart/2005/8/layout/orgChart1"/>
    <dgm:cxn modelId="{79401BB4-A1AE-49E8-A54D-966A6D845D65}" type="presParOf" srcId="{FC4401F9-CA5F-4EF2-AF17-7D2D83A22B59}" destId="{2F94A8A2-6A4C-4BA9-9114-49B9279B14F7}" srcOrd="1" destOrd="0" presId="urn:microsoft.com/office/officeart/2005/8/layout/orgChart1"/>
    <dgm:cxn modelId="{4FA284C0-E2BE-4F0E-BF3A-5B15EB9FD108}" type="presParOf" srcId="{FC4401F9-CA5F-4EF2-AF17-7D2D83A22B59}" destId="{B960D6D6-EC90-48DA-B50C-D588E4EF62B4}" srcOrd="2" destOrd="0" presId="urn:microsoft.com/office/officeart/2005/8/layout/orgChart1"/>
    <dgm:cxn modelId="{01FD3962-C4FF-4645-9315-0A20D411E6FE}" type="presParOf" srcId="{81E41926-98D2-48C9-BC9D-E0850681843E}" destId="{E716626B-62E9-4F13-9F7A-B1BFAF3AFCAD}" srcOrd="4" destOrd="0" presId="urn:microsoft.com/office/officeart/2005/8/layout/orgChart1"/>
    <dgm:cxn modelId="{3A17C9C5-E241-4B8D-B14A-4EF23672108B}" type="presParOf" srcId="{81E41926-98D2-48C9-BC9D-E0850681843E}" destId="{451A707F-61F8-48E4-A05E-2750F3849EF4}" srcOrd="5" destOrd="0" presId="urn:microsoft.com/office/officeart/2005/8/layout/orgChart1"/>
    <dgm:cxn modelId="{98180F4C-FD39-4C36-A0DF-6C1FB8C7E06B}" type="presParOf" srcId="{451A707F-61F8-48E4-A05E-2750F3849EF4}" destId="{9CA61DAE-8ABE-4D81-A0A8-58FD8C1CD14B}" srcOrd="0" destOrd="0" presId="urn:microsoft.com/office/officeart/2005/8/layout/orgChart1"/>
    <dgm:cxn modelId="{6DA1F9D0-FD7A-417E-AC23-A599E4A80FCE}" type="presParOf" srcId="{9CA61DAE-8ABE-4D81-A0A8-58FD8C1CD14B}" destId="{665851BB-E79C-4527-8D60-6EAF6D322BFF}" srcOrd="0" destOrd="0" presId="urn:microsoft.com/office/officeart/2005/8/layout/orgChart1"/>
    <dgm:cxn modelId="{F1812C5F-C1A5-4FC1-8C99-A50C3C2E4E60}" type="presParOf" srcId="{9CA61DAE-8ABE-4D81-A0A8-58FD8C1CD14B}" destId="{B9CFA4BF-7162-459D-A6A7-BD0075A69E12}" srcOrd="1" destOrd="0" presId="urn:microsoft.com/office/officeart/2005/8/layout/orgChart1"/>
    <dgm:cxn modelId="{D0A3E8CA-0E4A-4DEA-AD1C-81D2CA6D1E5D}" type="presParOf" srcId="{451A707F-61F8-48E4-A05E-2750F3849EF4}" destId="{DD598599-E137-44E2-A669-ED1E3F93236E}" srcOrd="1" destOrd="0" presId="urn:microsoft.com/office/officeart/2005/8/layout/orgChart1"/>
    <dgm:cxn modelId="{A87521F9-9700-4EB4-9E60-7C8383A68D72}" type="presParOf" srcId="{451A707F-61F8-48E4-A05E-2750F3849EF4}" destId="{DD6A0E38-C254-4E47-8FB5-A80235A8A2AF}" srcOrd="2" destOrd="0" presId="urn:microsoft.com/office/officeart/2005/8/layout/orgChart1"/>
    <dgm:cxn modelId="{2AD6F830-5EB9-4DF6-B141-4B525395E086}" type="presParOf" srcId="{DC8281D2-C53B-45D8-A822-DD8125A68FB4}" destId="{060AA15F-D821-4926-834F-F51DC416E347}" srcOrd="2" destOrd="0" presId="urn:microsoft.com/office/officeart/2005/8/layout/orgChart1"/>
    <dgm:cxn modelId="{0F21F9A3-B6D4-4B5F-944D-13B49A0E78E4}" type="presParOf" srcId="{6922D355-6BDA-4AD1-A6A8-0E04C4DC3C60}" destId="{446DA139-E26F-4672-8433-DC31D64FD9A5}" srcOrd="6" destOrd="0" presId="urn:microsoft.com/office/officeart/2005/8/layout/orgChart1"/>
    <dgm:cxn modelId="{E7C183C4-7323-459F-9B3D-F19945AF0E16}" type="presParOf" srcId="{6922D355-6BDA-4AD1-A6A8-0E04C4DC3C60}" destId="{3955DE7B-88BE-40F5-BCE2-239854285FD5}" srcOrd="7" destOrd="0" presId="urn:microsoft.com/office/officeart/2005/8/layout/orgChart1"/>
    <dgm:cxn modelId="{43E8002A-7099-475B-BFCB-CDD3D0D84A4D}" type="presParOf" srcId="{3955DE7B-88BE-40F5-BCE2-239854285FD5}" destId="{7E069791-3C7B-423F-8F40-27138EF5FAD6}" srcOrd="0" destOrd="0" presId="urn:microsoft.com/office/officeart/2005/8/layout/orgChart1"/>
    <dgm:cxn modelId="{ED35BCA7-BC78-4D3C-AD18-771E75A9B1F3}" type="presParOf" srcId="{7E069791-3C7B-423F-8F40-27138EF5FAD6}" destId="{87C44119-B6FB-4509-9A78-04732477E6AB}" srcOrd="0" destOrd="0" presId="urn:microsoft.com/office/officeart/2005/8/layout/orgChart1"/>
    <dgm:cxn modelId="{69E08027-875A-4FA0-A72F-C37B22776CA3}" type="presParOf" srcId="{7E069791-3C7B-423F-8F40-27138EF5FAD6}" destId="{7C255E95-89CE-47AB-B48E-3044D8198103}" srcOrd="1" destOrd="0" presId="urn:microsoft.com/office/officeart/2005/8/layout/orgChart1"/>
    <dgm:cxn modelId="{6F1F522B-B53D-45CB-8CF2-EB7E74C74C6D}" type="presParOf" srcId="{3955DE7B-88BE-40F5-BCE2-239854285FD5}" destId="{EDA28FCD-4A04-4D7F-A58B-61C9F76257FF}" srcOrd="1" destOrd="0" presId="urn:microsoft.com/office/officeart/2005/8/layout/orgChart1"/>
    <dgm:cxn modelId="{6BD89C75-B429-4BC2-AD31-B83BFCBC561C}" type="presParOf" srcId="{EDA28FCD-4A04-4D7F-A58B-61C9F76257FF}" destId="{5BBA2F19-1935-4C1F-B6AC-8CA5A6C656DB}" srcOrd="0" destOrd="0" presId="urn:microsoft.com/office/officeart/2005/8/layout/orgChart1"/>
    <dgm:cxn modelId="{32893303-F5AA-476D-A40D-80AF2C876B47}" type="presParOf" srcId="{EDA28FCD-4A04-4D7F-A58B-61C9F76257FF}" destId="{383A9C32-FD4A-4016-AC62-B38E26D2CB25}" srcOrd="1" destOrd="0" presId="urn:microsoft.com/office/officeart/2005/8/layout/orgChart1"/>
    <dgm:cxn modelId="{C9383F82-8C42-45D0-BDF3-FA8060E3F0C9}" type="presParOf" srcId="{383A9C32-FD4A-4016-AC62-B38E26D2CB25}" destId="{ADE6C950-AE10-43B0-88F5-A2BD955B9ABD}" srcOrd="0" destOrd="0" presId="urn:microsoft.com/office/officeart/2005/8/layout/orgChart1"/>
    <dgm:cxn modelId="{73007D18-6FFE-4070-ADBF-0E9DD5EA5459}" type="presParOf" srcId="{ADE6C950-AE10-43B0-88F5-A2BD955B9ABD}" destId="{FC0C2D13-8021-46F2-9363-62C4E6D4F259}" srcOrd="0" destOrd="0" presId="urn:microsoft.com/office/officeart/2005/8/layout/orgChart1"/>
    <dgm:cxn modelId="{FF164220-67D7-4C98-8A57-B19C0263A76D}" type="presParOf" srcId="{ADE6C950-AE10-43B0-88F5-A2BD955B9ABD}" destId="{A4207CEF-FD57-434A-9D53-985C8A7DDFCC}" srcOrd="1" destOrd="0" presId="urn:microsoft.com/office/officeart/2005/8/layout/orgChart1"/>
    <dgm:cxn modelId="{8056D833-DBF3-4209-87FD-BF5CBBCA7C36}" type="presParOf" srcId="{383A9C32-FD4A-4016-AC62-B38E26D2CB25}" destId="{471CE42A-C386-43DC-AAB3-BD8FAE7A5095}" srcOrd="1" destOrd="0" presId="urn:microsoft.com/office/officeart/2005/8/layout/orgChart1"/>
    <dgm:cxn modelId="{9F89088F-8E08-4CF6-94AB-F0C252211B43}" type="presParOf" srcId="{383A9C32-FD4A-4016-AC62-B38E26D2CB25}" destId="{E28C1D33-71F0-4A19-9B98-5101E9490536}" srcOrd="2" destOrd="0" presId="urn:microsoft.com/office/officeart/2005/8/layout/orgChart1"/>
    <dgm:cxn modelId="{A6256B24-6982-4B7E-9039-1E74FFD2ACEF}" type="presParOf" srcId="{3955DE7B-88BE-40F5-BCE2-239854285FD5}" destId="{E3BE2CA2-A1A7-4E82-98FF-3C9B29990667}" srcOrd="2" destOrd="0" presId="urn:microsoft.com/office/officeart/2005/8/layout/orgChart1"/>
    <dgm:cxn modelId="{F1DF66E1-55D7-403D-B521-DE3C5DDA984A}" type="presParOf" srcId="{1B838083-FD01-419E-9690-C7698BC887F0}" destId="{FB507240-F069-414C-BE9A-D9DC833A252D}" srcOrd="2" destOrd="0" presId="urn:microsoft.com/office/officeart/2005/8/layout/orgChart1"/>
    <dgm:cxn modelId="{D0148CC1-1835-46BE-8626-C6C01B6D96C8}" type="presParOf" srcId="{FB507240-F069-414C-BE9A-D9DC833A252D}" destId="{78C32639-CF14-409D-A8A7-3F115A8467C4}" srcOrd="0" destOrd="0" presId="urn:microsoft.com/office/officeart/2005/8/layout/orgChart1"/>
    <dgm:cxn modelId="{F1B9EF0F-CD02-49B8-9E38-65F9354FEB3C}" type="presParOf" srcId="{FB507240-F069-414C-BE9A-D9DC833A252D}" destId="{B9D27316-DCAF-43CA-825B-01FA98D364D7}" srcOrd="1" destOrd="0" presId="urn:microsoft.com/office/officeart/2005/8/layout/orgChart1"/>
    <dgm:cxn modelId="{CA7388DD-C4E6-42B3-BBCC-F0579C621B45}" type="presParOf" srcId="{B9D27316-DCAF-43CA-825B-01FA98D364D7}" destId="{3D7395F3-4D27-4376-99B7-05586C5978AF}" srcOrd="0" destOrd="0" presId="urn:microsoft.com/office/officeart/2005/8/layout/orgChart1"/>
    <dgm:cxn modelId="{16A2E914-F2A6-4A39-92DC-F90D6E1E7AB4}" type="presParOf" srcId="{3D7395F3-4D27-4376-99B7-05586C5978AF}" destId="{D6189105-B7FB-4614-AB6D-61A77E48B2E6}" srcOrd="0" destOrd="0" presId="urn:microsoft.com/office/officeart/2005/8/layout/orgChart1"/>
    <dgm:cxn modelId="{FB841A1F-6C11-442D-8389-7A1CF9CFA70D}" type="presParOf" srcId="{3D7395F3-4D27-4376-99B7-05586C5978AF}" destId="{A9AD3E85-1A9C-41AA-92BB-5A34D20AA8A6}" srcOrd="1" destOrd="0" presId="urn:microsoft.com/office/officeart/2005/8/layout/orgChart1"/>
    <dgm:cxn modelId="{4B4B4EA6-8023-4A36-9700-0033B4048D6B}" type="presParOf" srcId="{B9D27316-DCAF-43CA-825B-01FA98D364D7}" destId="{CDD49C4B-91DA-43EA-9A1D-19289C2A663D}" srcOrd="1" destOrd="0" presId="urn:microsoft.com/office/officeart/2005/8/layout/orgChart1"/>
    <dgm:cxn modelId="{739BD3F3-09B0-412D-866A-C2EDEE1F6CF7}" type="presParOf" srcId="{B9D27316-DCAF-43CA-825B-01FA98D364D7}" destId="{0C663548-403C-4AF7-8ECA-3F47BD8203D8}" srcOrd="2" destOrd="0" presId="urn:microsoft.com/office/officeart/2005/8/layout/orgChart1"/>
    <dgm:cxn modelId="{4B6853CD-9538-4D7D-8DC4-EC7A9FAC18D5}" type="presParOf" srcId="{FB507240-F069-414C-BE9A-D9DC833A252D}" destId="{2B4C7647-32DB-411B-B3C4-3D86CF188835}" srcOrd="2" destOrd="0" presId="urn:microsoft.com/office/officeart/2005/8/layout/orgChart1"/>
    <dgm:cxn modelId="{C970FA98-D0EC-49D0-B619-14E2B1965E70}" type="presParOf" srcId="{FB507240-F069-414C-BE9A-D9DC833A252D}" destId="{62A8FA10-829D-45E4-8432-E121AE315B85}" srcOrd="3" destOrd="0" presId="urn:microsoft.com/office/officeart/2005/8/layout/orgChart1"/>
    <dgm:cxn modelId="{B0DCB756-5BC7-4943-9814-D9B43461B1AA}" type="presParOf" srcId="{62A8FA10-829D-45E4-8432-E121AE315B85}" destId="{14994B4E-DBE5-4406-84D3-563B9844D9A3}" srcOrd="0" destOrd="0" presId="urn:microsoft.com/office/officeart/2005/8/layout/orgChart1"/>
    <dgm:cxn modelId="{4A514154-F0FC-48AC-ABAF-69FBED828B60}" type="presParOf" srcId="{14994B4E-DBE5-4406-84D3-563B9844D9A3}" destId="{0CB19F5B-BCD1-4636-B59D-548C5E0F07AF}" srcOrd="0" destOrd="0" presId="urn:microsoft.com/office/officeart/2005/8/layout/orgChart1"/>
    <dgm:cxn modelId="{614DEF0A-A262-4F9C-8C14-C02BFE3E3C5E}" type="presParOf" srcId="{14994B4E-DBE5-4406-84D3-563B9844D9A3}" destId="{3479EE52-1EB0-49CF-8E2E-2A9F003BAE39}" srcOrd="1" destOrd="0" presId="urn:microsoft.com/office/officeart/2005/8/layout/orgChart1"/>
    <dgm:cxn modelId="{849CD4F8-4667-42A0-B9D0-44B5C6968542}" type="presParOf" srcId="{62A8FA10-829D-45E4-8432-E121AE315B85}" destId="{8860D632-3FB7-4B79-A398-DCB815D7F8A2}" srcOrd="1" destOrd="0" presId="urn:microsoft.com/office/officeart/2005/8/layout/orgChart1"/>
    <dgm:cxn modelId="{7D939D64-6CA7-4BCE-AA0B-0530D8644A67}" type="presParOf" srcId="{62A8FA10-829D-45E4-8432-E121AE315B85}" destId="{08807FDF-E8C7-460B-92DA-7FC3738980EA}"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7042E7-B8FD-4D80-B3A0-8E9FF5A528D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B5A16E5-C277-470A-B7BF-F60E9B442E8D}">
      <dgm:prSet phldrT="[Text]" custT="1"/>
      <dgm:spPr/>
      <dgm:t>
        <a:bodyPr/>
        <a:lstStyle/>
        <a:p>
          <a:r>
            <a:rPr lang="en-US" sz="1100" b="1"/>
            <a:t>Incident Commander</a:t>
          </a:r>
        </a:p>
      </dgm:t>
    </dgm:pt>
    <dgm:pt modelId="{D550C611-6FF4-4CFA-A553-CDF01C9E01BE}" type="parTrans" cxnId="{FB9A81E9-B9EF-4194-9F3D-C3D0E5C5AE50}">
      <dgm:prSet/>
      <dgm:spPr/>
      <dgm:t>
        <a:bodyPr/>
        <a:lstStyle/>
        <a:p>
          <a:endParaRPr lang="en-US"/>
        </a:p>
      </dgm:t>
    </dgm:pt>
    <dgm:pt modelId="{8132BA79-5EC8-4CF0-8ABB-26D909778C81}" type="sibTrans" cxnId="{FB9A81E9-B9EF-4194-9F3D-C3D0E5C5AE50}">
      <dgm:prSet/>
      <dgm:spPr/>
      <dgm:t>
        <a:bodyPr/>
        <a:lstStyle/>
        <a:p>
          <a:endParaRPr lang="en-US"/>
        </a:p>
      </dgm:t>
    </dgm:pt>
    <dgm:pt modelId="{2782646A-20E6-4DB2-8CB2-6F752D5151BE}">
      <dgm:prSet phldrT="[Text]" custT="1"/>
      <dgm:spPr/>
      <dgm:t>
        <a:bodyPr/>
        <a:lstStyle/>
        <a:p>
          <a:r>
            <a:rPr lang="en-US" sz="1100"/>
            <a:t>Child Care Group</a:t>
          </a:r>
        </a:p>
      </dgm:t>
    </dgm:pt>
    <dgm:pt modelId="{89597043-6DD1-4F9E-A2BD-9946E117ED07}" type="parTrans" cxnId="{38C2A740-FC91-4207-B9B9-39453CA3C9E8}">
      <dgm:prSet/>
      <dgm:spPr/>
      <dgm:t>
        <a:bodyPr/>
        <a:lstStyle/>
        <a:p>
          <a:endParaRPr lang="en-US"/>
        </a:p>
      </dgm:t>
    </dgm:pt>
    <dgm:pt modelId="{7CD199AE-DD4B-4678-B1C2-5DCE91BD9024}" type="sibTrans" cxnId="{38C2A740-FC91-4207-B9B9-39453CA3C9E8}">
      <dgm:prSet/>
      <dgm:spPr/>
      <dgm:t>
        <a:bodyPr/>
        <a:lstStyle/>
        <a:p>
          <a:endParaRPr lang="en-US"/>
        </a:p>
      </dgm:t>
    </dgm:pt>
    <dgm:pt modelId="{9B42A023-86CA-408E-B69A-09E81162FCAA}">
      <dgm:prSet phldrT="[Text]" custT="1"/>
      <dgm:spPr/>
      <dgm:t>
        <a:bodyPr/>
        <a:lstStyle/>
        <a:p>
          <a:r>
            <a:rPr lang="en-US" sz="1100"/>
            <a:t>Child Release Group</a:t>
          </a:r>
        </a:p>
      </dgm:t>
    </dgm:pt>
    <dgm:pt modelId="{F66103D8-AB78-4557-9DDE-D01BAFF16B60}" type="parTrans" cxnId="{5B031B7A-9F12-43A7-BB1F-85F83C07AFFB}">
      <dgm:prSet/>
      <dgm:spPr/>
      <dgm:t>
        <a:bodyPr/>
        <a:lstStyle/>
        <a:p>
          <a:endParaRPr lang="en-US"/>
        </a:p>
      </dgm:t>
    </dgm:pt>
    <dgm:pt modelId="{592E70C3-526F-46F0-BAB3-D25D4EE1F665}" type="sibTrans" cxnId="{5B031B7A-9F12-43A7-BB1F-85F83C07AFFB}">
      <dgm:prSet/>
      <dgm:spPr/>
      <dgm:t>
        <a:bodyPr/>
        <a:lstStyle/>
        <a:p>
          <a:endParaRPr lang="en-US"/>
        </a:p>
      </dgm:t>
    </dgm:pt>
    <dgm:pt modelId="{46E5FB25-9788-453B-AD9C-16F0A3662B5E}">
      <dgm:prSet phldrT="[Text]" custT="1"/>
      <dgm:spPr/>
      <dgm:t>
        <a:bodyPr/>
        <a:lstStyle/>
        <a:p>
          <a:r>
            <a:rPr lang="en-US" sz="1100"/>
            <a:t>First Aid Group</a:t>
          </a:r>
        </a:p>
      </dgm:t>
    </dgm:pt>
    <dgm:pt modelId="{06B3EFB1-1176-4EE7-8D14-E33F80225DC7}" type="sibTrans" cxnId="{ADBC3D17-7B97-4990-9CD7-39E2B97E2AE3}">
      <dgm:prSet/>
      <dgm:spPr/>
      <dgm:t>
        <a:bodyPr/>
        <a:lstStyle/>
        <a:p>
          <a:endParaRPr lang="en-US"/>
        </a:p>
      </dgm:t>
    </dgm:pt>
    <dgm:pt modelId="{6F1DBF8F-1556-4AD8-AF34-F246E538FAB8}" type="parTrans" cxnId="{ADBC3D17-7B97-4990-9CD7-39E2B97E2AE3}">
      <dgm:prSet/>
      <dgm:spPr/>
      <dgm:t>
        <a:bodyPr/>
        <a:lstStyle/>
        <a:p>
          <a:endParaRPr lang="en-US"/>
        </a:p>
      </dgm:t>
    </dgm:pt>
    <dgm:pt modelId="{FBFFC96F-668A-40F7-8FF5-B2F7FA47CD60}" type="pres">
      <dgm:prSet presAssocID="{7C7042E7-B8FD-4D80-B3A0-8E9FF5A528D2}" presName="hierChild1" presStyleCnt="0">
        <dgm:presLayoutVars>
          <dgm:orgChart val="1"/>
          <dgm:chPref val="1"/>
          <dgm:dir/>
          <dgm:animOne val="branch"/>
          <dgm:animLvl val="lvl"/>
          <dgm:resizeHandles/>
        </dgm:presLayoutVars>
      </dgm:prSet>
      <dgm:spPr/>
      <dgm:t>
        <a:bodyPr/>
        <a:lstStyle/>
        <a:p>
          <a:endParaRPr lang="en-US"/>
        </a:p>
      </dgm:t>
    </dgm:pt>
    <dgm:pt modelId="{23ACCA99-19A7-4FBA-801B-DC34790C4CE3}" type="pres">
      <dgm:prSet presAssocID="{0B5A16E5-C277-470A-B7BF-F60E9B442E8D}" presName="hierRoot1" presStyleCnt="0">
        <dgm:presLayoutVars>
          <dgm:hierBranch val="init"/>
        </dgm:presLayoutVars>
      </dgm:prSet>
      <dgm:spPr/>
    </dgm:pt>
    <dgm:pt modelId="{8C936392-5DA7-4C17-8CC9-9BE121470A60}" type="pres">
      <dgm:prSet presAssocID="{0B5A16E5-C277-470A-B7BF-F60E9B442E8D}" presName="rootComposite1" presStyleCnt="0"/>
      <dgm:spPr/>
    </dgm:pt>
    <dgm:pt modelId="{EC2F931F-99A7-44CC-B65F-E830F6CA2DBE}" type="pres">
      <dgm:prSet presAssocID="{0B5A16E5-C277-470A-B7BF-F60E9B442E8D}" presName="rootText1" presStyleLbl="node0" presStyleIdx="0" presStyleCnt="1" custScaleX="249264">
        <dgm:presLayoutVars>
          <dgm:chPref val="3"/>
        </dgm:presLayoutVars>
      </dgm:prSet>
      <dgm:spPr/>
      <dgm:t>
        <a:bodyPr/>
        <a:lstStyle/>
        <a:p>
          <a:endParaRPr lang="en-US"/>
        </a:p>
      </dgm:t>
    </dgm:pt>
    <dgm:pt modelId="{E80E0BEB-8A0B-44A6-9152-B43B77972328}" type="pres">
      <dgm:prSet presAssocID="{0B5A16E5-C277-470A-B7BF-F60E9B442E8D}" presName="rootConnector1" presStyleLbl="node1" presStyleIdx="0" presStyleCnt="0"/>
      <dgm:spPr/>
      <dgm:t>
        <a:bodyPr/>
        <a:lstStyle/>
        <a:p>
          <a:endParaRPr lang="en-US"/>
        </a:p>
      </dgm:t>
    </dgm:pt>
    <dgm:pt modelId="{98D4783B-6FD5-4D57-B30D-172A1475F675}" type="pres">
      <dgm:prSet presAssocID="{0B5A16E5-C277-470A-B7BF-F60E9B442E8D}" presName="hierChild2" presStyleCnt="0"/>
      <dgm:spPr/>
    </dgm:pt>
    <dgm:pt modelId="{FFAF337D-25FD-4F28-9D22-BE08FBF46658}" type="pres">
      <dgm:prSet presAssocID="{6F1DBF8F-1556-4AD8-AF34-F246E538FAB8}" presName="Name37" presStyleLbl="parChTrans1D2" presStyleIdx="0" presStyleCnt="3"/>
      <dgm:spPr/>
      <dgm:t>
        <a:bodyPr/>
        <a:lstStyle/>
        <a:p>
          <a:endParaRPr lang="en-US"/>
        </a:p>
      </dgm:t>
    </dgm:pt>
    <dgm:pt modelId="{D005A06C-5B31-4033-8C36-F399BE1589F2}" type="pres">
      <dgm:prSet presAssocID="{46E5FB25-9788-453B-AD9C-16F0A3662B5E}" presName="hierRoot2" presStyleCnt="0">
        <dgm:presLayoutVars>
          <dgm:hierBranch val="init"/>
        </dgm:presLayoutVars>
      </dgm:prSet>
      <dgm:spPr/>
    </dgm:pt>
    <dgm:pt modelId="{84E86ED1-1598-455F-A73E-6E943F0AAE47}" type="pres">
      <dgm:prSet presAssocID="{46E5FB25-9788-453B-AD9C-16F0A3662B5E}" presName="rootComposite" presStyleCnt="0"/>
      <dgm:spPr/>
    </dgm:pt>
    <dgm:pt modelId="{376EAA88-E62D-4651-A54E-213430E0196D}" type="pres">
      <dgm:prSet presAssocID="{46E5FB25-9788-453B-AD9C-16F0A3662B5E}" presName="rootText" presStyleLbl="node2" presStyleIdx="0" presStyleCnt="3" custScaleX="194008">
        <dgm:presLayoutVars>
          <dgm:chPref val="3"/>
        </dgm:presLayoutVars>
      </dgm:prSet>
      <dgm:spPr/>
      <dgm:t>
        <a:bodyPr/>
        <a:lstStyle/>
        <a:p>
          <a:endParaRPr lang="en-US"/>
        </a:p>
      </dgm:t>
    </dgm:pt>
    <dgm:pt modelId="{BDB1A92C-03DF-436D-BD05-72527FC2BC9F}" type="pres">
      <dgm:prSet presAssocID="{46E5FB25-9788-453B-AD9C-16F0A3662B5E}" presName="rootConnector" presStyleLbl="node2" presStyleIdx="0" presStyleCnt="3"/>
      <dgm:spPr/>
      <dgm:t>
        <a:bodyPr/>
        <a:lstStyle/>
        <a:p>
          <a:endParaRPr lang="en-US"/>
        </a:p>
      </dgm:t>
    </dgm:pt>
    <dgm:pt modelId="{CA4FBF38-E325-47D7-9804-8F3601DCE2C2}" type="pres">
      <dgm:prSet presAssocID="{46E5FB25-9788-453B-AD9C-16F0A3662B5E}" presName="hierChild4" presStyleCnt="0"/>
      <dgm:spPr/>
    </dgm:pt>
    <dgm:pt modelId="{DBAEAB10-72E0-4466-BE0B-F42E2ADBCC7C}" type="pres">
      <dgm:prSet presAssocID="{46E5FB25-9788-453B-AD9C-16F0A3662B5E}" presName="hierChild5" presStyleCnt="0"/>
      <dgm:spPr/>
    </dgm:pt>
    <dgm:pt modelId="{B418AB14-0CC3-4758-B090-87D8278F1C20}" type="pres">
      <dgm:prSet presAssocID="{89597043-6DD1-4F9E-A2BD-9946E117ED07}" presName="Name37" presStyleLbl="parChTrans1D2" presStyleIdx="1" presStyleCnt="3"/>
      <dgm:spPr/>
      <dgm:t>
        <a:bodyPr/>
        <a:lstStyle/>
        <a:p>
          <a:endParaRPr lang="en-US"/>
        </a:p>
      </dgm:t>
    </dgm:pt>
    <dgm:pt modelId="{1A4BF7CA-7CFE-4A06-9EA7-6CC0FC4CFA4F}" type="pres">
      <dgm:prSet presAssocID="{2782646A-20E6-4DB2-8CB2-6F752D5151BE}" presName="hierRoot2" presStyleCnt="0">
        <dgm:presLayoutVars>
          <dgm:hierBranch val="init"/>
        </dgm:presLayoutVars>
      </dgm:prSet>
      <dgm:spPr/>
    </dgm:pt>
    <dgm:pt modelId="{0D548158-573B-4201-AFFF-E61234A5E60A}" type="pres">
      <dgm:prSet presAssocID="{2782646A-20E6-4DB2-8CB2-6F752D5151BE}" presName="rootComposite" presStyleCnt="0"/>
      <dgm:spPr/>
    </dgm:pt>
    <dgm:pt modelId="{BF1FA326-CA80-4C7D-82E0-10FE329BD521}" type="pres">
      <dgm:prSet presAssocID="{2782646A-20E6-4DB2-8CB2-6F752D5151BE}" presName="rootText" presStyleLbl="node2" presStyleIdx="1" presStyleCnt="3" custScaleX="210799">
        <dgm:presLayoutVars>
          <dgm:chPref val="3"/>
        </dgm:presLayoutVars>
      </dgm:prSet>
      <dgm:spPr/>
      <dgm:t>
        <a:bodyPr/>
        <a:lstStyle/>
        <a:p>
          <a:endParaRPr lang="en-US"/>
        </a:p>
      </dgm:t>
    </dgm:pt>
    <dgm:pt modelId="{FBCC4FC5-51EB-43F0-94AE-B28E476D5E6F}" type="pres">
      <dgm:prSet presAssocID="{2782646A-20E6-4DB2-8CB2-6F752D5151BE}" presName="rootConnector" presStyleLbl="node2" presStyleIdx="1" presStyleCnt="3"/>
      <dgm:spPr/>
      <dgm:t>
        <a:bodyPr/>
        <a:lstStyle/>
        <a:p>
          <a:endParaRPr lang="en-US"/>
        </a:p>
      </dgm:t>
    </dgm:pt>
    <dgm:pt modelId="{474D0DE2-741F-497B-B804-93B372481667}" type="pres">
      <dgm:prSet presAssocID="{2782646A-20E6-4DB2-8CB2-6F752D5151BE}" presName="hierChild4" presStyleCnt="0"/>
      <dgm:spPr/>
    </dgm:pt>
    <dgm:pt modelId="{E71AA164-B3C8-4F1B-8735-A792BE3A1BEF}" type="pres">
      <dgm:prSet presAssocID="{2782646A-20E6-4DB2-8CB2-6F752D5151BE}" presName="hierChild5" presStyleCnt="0"/>
      <dgm:spPr/>
    </dgm:pt>
    <dgm:pt modelId="{11EE8304-3193-460C-A8A4-378A21E6AAD3}" type="pres">
      <dgm:prSet presAssocID="{F66103D8-AB78-4557-9DDE-D01BAFF16B60}" presName="Name37" presStyleLbl="parChTrans1D2" presStyleIdx="2" presStyleCnt="3"/>
      <dgm:spPr/>
      <dgm:t>
        <a:bodyPr/>
        <a:lstStyle/>
        <a:p>
          <a:endParaRPr lang="en-US"/>
        </a:p>
      </dgm:t>
    </dgm:pt>
    <dgm:pt modelId="{596953D2-C927-4F34-9414-0E40B4198FAF}" type="pres">
      <dgm:prSet presAssocID="{9B42A023-86CA-408E-B69A-09E81162FCAA}" presName="hierRoot2" presStyleCnt="0">
        <dgm:presLayoutVars>
          <dgm:hierBranch val="init"/>
        </dgm:presLayoutVars>
      </dgm:prSet>
      <dgm:spPr/>
    </dgm:pt>
    <dgm:pt modelId="{BDD70627-FAA7-4F0B-A5E9-085CAFBA1331}" type="pres">
      <dgm:prSet presAssocID="{9B42A023-86CA-408E-B69A-09E81162FCAA}" presName="rootComposite" presStyleCnt="0"/>
      <dgm:spPr/>
    </dgm:pt>
    <dgm:pt modelId="{803697BD-20B8-4723-83B2-B344748927F1}" type="pres">
      <dgm:prSet presAssocID="{9B42A023-86CA-408E-B69A-09E81162FCAA}" presName="rootText" presStyleLbl="node2" presStyleIdx="2" presStyleCnt="3" custScaleX="238156">
        <dgm:presLayoutVars>
          <dgm:chPref val="3"/>
        </dgm:presLayoutVars>
      </dgm:prSet>
      <dgm:spPr/>
      <dgm:t>
        <a:bodyPr/>
        <a:lstStyle/>
        <a:p>
          <a:endParaRPr lang="en-US"/>
        </a:p>
      </dgm:t>
    </dgm:pt>
    <dgm:pt modelId="{A4F1EB98-1E7C-4037-A79E-C315DD5EE742}" type="pres">
      <dgm:prSet presAssocID="{9B42A023-86CA-408E-B69A-09E81162FCAA}" presName="rootConnector" presStyleLbl="node2" presStyleIdx="2" presStyleCnt="3"/>
      <dgm:spPr/>
      <dgm:t>
        <a:bodyPr/>
        <a:lstStyle/>
        <a:p>
          <a:endParaRPr lang="en-US"/>
        </a:p>
      </dgm:t>
    </dgm:pt>
    <dgm:pt modelId="{A7B36172-C83C-4D15-9D86-A1316958E06C}" type="pres">
      <dgm:prSet presAssocID="{9B42A023-86CA-408E-B69A-09E81162FCAA}" presName="hierChild4" presStyleCnt="0"/>
      <dgm:spPr/>
    </dgm:pt>
    <dgm:pt modelId="{25B8C1DA-5BE1-47A5-B1E9-5E87C7FE8B42}" type="pres">
      <dgm:prSet presAssocID="{9B42A023-86CA-408E-B69A-09E81162FCAA}" presName="hierChild5" presStyleCnt="0"/>
      <dgm:spPr/>
    </dgm:pt>
    <dgm:pt modelId="{4173DAA1-6B6D-49AD-9833-3093C1FAFF41}" type="pres">
      <dgm:prSet presAssocID="{0B5A16E5-C277-470A-B7BF-F60E9B442E8D}" presName="hierChild3" presStyleCnt="0"/>
      <dgm:spPr/>
    </dgm:pt>
  </dgm:ptLst>
  <dgm:cxnLst>
    <dgm:cxn modelId="{ADBC3D17-7B97-4990-9CD7-39E2B97E2AE3}" srcId="{0B5A16E5-C277-470A-B7BF-F60E9B442E8D}" destId="{46E5FB25-9788-453B-AD9C-16F0A3662B5E}" srcOrd="0" destOrd="0" parTransId="{6F1DBF8F-1556-4AD8-AF34-F246E538FAB8}" sibTransId="{06B3EFB1-1176-4EE7-8D14-E33F80225DC7}"/>
    <dgm:cxn modelId="{8288976F-2816-40CE-8BD2-FC7D930B183D}" type="presOf" srcId="{F66103D8-AB78-4557-9DDE-D01BAFF16B60}" destId="{11EE8304-3193-460C-A8A4-378A21E6AAD3}" srcOrd="0" destOrd="0" presId="urn:microsoft.com/office/officeart/2005/8/layout/orgChart1"/>
    <dgm:cxn modelId="{E522B2A2-A66C-4120-83B3-FA99208068C8}" type="presOf" srcId="{0B5A16E5-C277-470A-B7BF-F60E9B442E8D}" destId="{E80E0BEB-8A0B-44A6-9152-B43B77972328}" srcOrd="1" destOrd="0" presId="urn:microsoft.com/office/officeart/2005/8/layout/orgChart1"/>
    <dgm:cxn modelId="{FB9A81E9-B9EF-4194-9F3D-C3D0E5C5AE50}" srcId="{7C7042E7-B8FD-4D80-B3A0-8E9FF5A528D2}" destId="{0B5A16E5-C277-470A-B7BF-F60E9B442E8D}" srcOrd="0" destOrd="0" parTransId="{D550C611-6FF4-4CFA-A553-CDF01C9E01BE}" sibTransId="{8132BA79-5EC8-4CF0-8ABB-26D909778C81}"/>
    <dgm:cxn modelId="{1DE2FDBA-646F-442A-8A59-D152A2E01835}" type="presOf" srcId="{2782646A-20E6-4DB2-8CB2-6F752D5151BE}" destId="{FBCC4FC5-51EB-43F0-94AE-B28E476D5E6F}" srcOrd="1" destOrd="0" presId="urn:microsoft.com/office/officeart/2005/8/layout/orgChart1"/>
    <dgm:cxn modelId="{731A965D-D755-4442-9209-A4BB0BE53125}" type="presOf" srcId="{0B5A16E5-C277-470A-B7BF-F60E9B442E8D}" destId="{EC2F931F-99A7-44CC-B65F-E830F6CA2DBE}" srcOrd="0" destOrd="0" presId="urn:microsoft.com/office/officeart/2005/8/layout/orgChart1"/>
    <dgm:cxn modelId="{1F001E94-736C-4DC9-9DD2-E98F0355A0BD}" type="presOf" srcId="{89597043-6DD1-4F9E-A2BD-9946E117ED07}" destId="{B418AB14-0CC3-4758-B090-87D8278F1C20}" srcOrd="0" destOrd="0" presId="urn:microsoft.com/office/officeart/2005/8/layout/orgChart1"/>
    <dgm:cxn modelId="{7CFF89D7-A6B0-439B-A8CB-ABBDBAF0EBD6}" type="presOf" srcId="{46E5FB25-9788-453B-AD9C-16F0A3662B5E}" destId="{376EAA88-E62D-4651-A54E-213430E0196D}" srcOrd="0" destOrd="0" presId="urn:microsoft.com/office/officeart/2005/8/layout/orgChart1"/>
    <dgm:cxn modelId="{DB20D5AB-66D7-4233-907B-342B922A9C2A}" type="presOf" srcId="{9B42A023-86CA-408E-B69A-09E81162FCAA}" destId="{803697BD-20B8-4723-83B2-B344748927F1}" srcOrd="0" destOrd="0" presId="urn:microsoft.com/office/officeart/2005/8/layout/orgChart1"/>
    <dgm:cxn modelId="{38C2A740-FC91-4207-B9B9-39453CA3C9E8}" srcId="{0B5A16E5-C277-470A-B7BF-F60E9B442E8D}" destId="{2782646A-20E6-4DB2-8CB2-6F752D5151BE}" srcOrd="1" destOrd="0" parTransId="{89597043-6DD1-4F9E-A2BD-9946E117ED07}" sibTransId="{7CD199AE-DD4B-4678-B1C2-5DCE91BD9024}"/>
    <dgm:cxn modelId="{FCC5FEA2-8A72-4905-96C8-F2EC75946EAC}" type="presOf" srcId="{9B42A023-86CA-408E-B69A-09E81162FCAA}" destId="{A4F1EB98-1E7C-4037-A79E-C315DD5EE742}" srcOrd="1" destOrd="0" presId="urn:microsoft.com/office/officeart/2005/8/layout/orgChart1"/>
    <dgm:cxn modelId="{414B9C23-60C6-479A-A9C4-A424B0B9D168}" type="presOf" srcId="{2782646A-20E6-4DB2-8CB2-6F752D5151BE}" destId="{BF1FA326-CA80-4C7D-82E0-10FE329BD521}" srcOrd="0" destOrd="0" presId="urn:microsoft.com/office/officeart/2005/8/layout/orgChart1"/>
    <dgm:cxn modelId="{E7902A10-DEAF-4BCD-B992-10254703E112}" type="presOf" srcId="{7C7042E7-B8FD-4D80-B3A0-8E9FF5A528D2}" destId="{FBFFC96F-668A-40F7-8FF5-B2F7FA47CD60}" srcOrd="0" destOrd="0" presId="urn:microsoft.com/office/officeart/2005/8/layout/orgChart1"/>
    <dgm:cxn modelId="{566E4B87-CCB4-4639-B547-60B42E556E53}" type="presOf" srcId="{6F1DBF8F-1556-4AD8-AF34-F246E538FAB8}" destId="{FFAF337D-25FD-4F28-9D22-BE08FBF46658}" srcOrd="0" destOrd="0" presId="urn:microsoft.com/office/officeart/2005/8/layout/orgChart1"/>
    <dgm:cxn modelId="{3109D1A7-BD0F-4CCE-865B-45BED0ECF20D}" type="presOf" srcId="{46E5FB25-9788-453B-AD9C-16F0A3662B5E}" destId="{BDB1A92C-03DF-436D-BD05-72527FC2BC9F}" srcOrd="1" destOrd="0" presId="urn:microsoft.com/office/officeart/2005/8/layout/orgChart1"/>
    <dgm:cxn modelId="{5B031B7A-9F12-43A7-BB1F-85F83C07AFFB}" srcId="{0B5A16E5-C277-470A-B7BF-F60E9B442E8D}" destId="{9B42A023-86CA-408E-B69A-09E81162FCAA}" srcOrd="2" destOrd="0" parTransId="{F66103D8-AB78-4557-9DDE-D01BAFF16B60}" sibTransId="{592E70C3-526F-46F0-BAB3-D25D4EE1F665}"/>
    <dgm:cxn modelId="{9A7FAAFF-5F95-4AE6-9FF2-8687F76F9EE8}" type="presParOf" srcId="{FBFFC96F-668A-40F7-8FF5-B2F7FA47CD60}" destId="{23ACCA99-19A7-4FBA-801B-DC34790C4CE3}" srcOrd="0" destOrd="0" presId="urn:microsoft.com/office/officeart/2005/8/layout/orgChart1"/>
    <dgm:cxn modelId="{255903AB-081C-429A-BE7D-F188A6D53B9D}" type="presParOf" srcId="{23ACCA99-19A7-4FBA-801B-DC34790C4CE3}" destId="{8C936392-5DA7-4C17-8CC9-9BE121470A60}" srcOrd="0" destOrd="0" presId="urn:microsoft.com/office/officeart/2005/8/layout/orgChart1"/>
    <dgm:cxn modelId="{A767011F-B61B-4EC0-893C-781182D053D0}" type="presParOf" srcId="{8C936392-5DA7-4C17-8CC9-9BE121470A60}" destId="{EC2F931F-99A7-44CC-B65F-E830F6CA2DBE}" srcOrd="0" destOrd="0" presId="urn:microsoft.com/office/officeart/2005/8/layout/orgChart1"/>
    <dgm:cxn modelId="{0F0420C1-03A1-455B-9E02-4AD1069721D3}" type="presParOf" srcId="{8C936392-5DA7-4C17-8CC9-9BE121470A60}" destId="{E80E0BEB-8A0B-44A6-9152-B43B77972328}" srcOrd="1" destOrd="0" presId="urn:microsoft.com/office/officeart/2005/8/layout/orgChart1"/>
    <dgm:cxn modelId="{4515D03B-E819-4B2A-86CB-8FA52161E69F}" type="presParOf" srcId="{23ACCA99-19A7-4FBA-801B-DC34790C4CE3}" destId="{98D4783B-6FD5-4D57-B30D-172A1475F675}" srcOrd="1" destOrd="0" presId="urn:microsoft.com/office/officeart/2005/8/layout/orgChart1"/>
    <dgm:cxn modelId="{566325B7-2829-4055-B49D-1E027A1D5F33}" type="presParOf" srcId="{98D4783B-6FD5-4D57-B30D-172A1475F675}" destId="{FFAF337D-25FD-4F28-9D22-BE08FBF46658}" srcOrd="0" destOrd="0" presId="urn:microsoft.com/office/officeart/2005/8/layout/orgChart1"/>
    <dgm:cxn modelId="{E9A730BA-D88A-4BD5-AB1E-2FB551F7086B}" type="presParOf" srcId="{98D4783B-6FD5-4D57-B30D-172A1475F675}" destId="{D005A06C-5B31-4033-8C36-F399BE1589F2}" srcOrd="1" destOrd="0" presId="urn:microsoft.com/office/officeart/2005/8/layout/orgChart1"/>
    <dgm:cxn modelId="{D15722EB-40A5-4E37-82DE-F101BC500D6B}" type="presParOf" srcId="{D005A06C-5B31-4033-8C36-F399BE1589F2}" destId="{84E86ED1-1598-455F-A73E-6E943F0AAE47}" srcOrd="0" destOrd="0" presId="urn:microsoft.com/office/officeart/2005/8/layout/orgChart1"/>
    <dgm:cxn modelId="{B5036568-8B6E-454B-A0C6-6153EBD937D0}" type="presParOf" srcId="{84E86ED1-1598-455F-A73E-6E943F0AAE47}" destId="{376EAA88-E62D-4651-A54E-213430E0196D}" srcOrd="0" destOrd="0" presId="urn:microsoft.com/office/officeart/2005/8/layout/orgChart1"/>
    <dgm:cxn modelId="{700A15DD-6D18-4AD4-86DF-E18BE2B09A5D}" type="presParOf" srcId="{84E86ED1-1598-455F-A73E-6E943F0AAE47}" destId="{BDB1A92C-03DF-436D-BD05-72527FC2BC9F}" srcOrd="1" destOrd="0" presId="urn:microsoft.com/office/officeart/2005/8/layout/orgChart1"/>
    <dgm:cxn modelId="{0C73105C-29AF-4D60-A816-C882398D80EA}" type="presParOf" srcId="{D005A06C-5B31-4033-8C36-F399BE1589F2}" destId="{CA4FBF38-E325-47D7-9804-8F3601DCE2C2}" srcOrd="1" destOrd="0" presId="urn:microsoft.com/office/officeart/2005/8/layout/orgChart1"/>
    <dgm:cxn modelId="{2548BBDC-19E4-4564-886F-2E0CA0EA11E8}" type="presParOf" srcId="{D005A06C-5B31-4033-8C36-F399BE1589F2}" destId="{DBAEAB10-72E0-4466-BE0B-F42E2ADBCC7C}" srcOrd="2" destOrd="0" presId="urn:microsoft.com/office/officeart/2005/8/layout/orgChart1"/>
    <dgm:cxn modelId="{E546F057-31A5-44AE-AE24-F9189F7803B0}" type="presParOf" srcId="{98D4783B-6FD5-4D57-B30D-172A1475F675}" destId="{B418AB14-0CC3-4758-B090-87D8278F1C20}" srcOrd="2" destOrd="0" presId="urn:microsoft.com/office/officeart/2005/8/layout/orgChart1"/>
    <dgm:cxn modelId="{E57D2C94-10D7-4C44-8AC9-319BD997AAAA}" type="presParOf" srcId="{98D4783B-6FD5-4D57-B30D-172A1475F675}" destId="{1A4BF7CA-7CFE-4A06-9EA7-6CC0FC4CFA4F}" srcOrd="3" destOrd="0" presId="urn:microsoft.com/office/officeart/2005/8/layout/orgChart1"/>
    <dgm:cxn modelId="{748F20B5-B5EC-4923-827B-7FDBE519DEE5}" type="presParOf" srcId="{1A4BF7CA-7CFE-4A06-9EA7-6CC0FC4CFA4F}" destId="{0D548158-573B-4201-AFFF-E61234A5E60A}" srcOrd="0" destOrd="0" presId="urn:microsoft.com/office/officeart/2005/8/layout/orgChart1"/>
    <dgm:cxn modelId="{126E75E7-EF8D-4153-9646-4791DEDEB6D1}" type="presParOf" srcId="{0D548158-573B-4201-AFFF-E61234A5E60A}" destId="{BF1FA326-CA80-4C7D-82E0-10FE329BD521}" srcOrd="0" destOrd="0" presId="urn:microsoft.com/office/officeart/2005/8/layout/orgChart1"/>
    <dgm:cxn modelId="{33872A53-EE24-45AA-B3B4-95667E471A69}" type="presParOf" srcId="{0D548158-573B-4201-AFFF-E61234A5E60A}" destId="{FBCC4FC5-51EB-43F0-94AE-B28E476D5E6F}" srcOrd="1" destOrd="0" presId="urn:microsoft.com/office/officeart/2005/8/layout/orgChart1"/>
    <dgm:cxn modelId="{390F69B3-D854-4B9A-B838-0140678CFD5A}" type="presParOf" srcId="{1A4BF7CA-7CFE-4A06-9EA7-6CC0FC4CFA4F}" destId="{474D0DE2-741F-497B-B804-93B372481667}" srcOrd="1" destOrd="0" presId="urn:microsoft.com/office/officeart/2005/8/layout/orgChart1"/>
    <dgm:cxn modelId="{BE72BE2F-E7A1-43E1-897C-6BBD9B3EDC82}" type="presParOf" srcId="{1A4BF7CA-7CFE-4A06-9EA7-6CC0FC4CFA4F}" destId="{E71AA164-B3C8-4F1B-8735-A792BE3A1BEF}" srcOrd="2" destOrd="0" presId="urn:microsoft.com/office/officeart/2005/8/layout/orgChart1"/>
    <dgm:cxn modelId="{A3DD8D72-5FA5-4927-B961-B4D3A12D1130}" type="presParOf" srcId="{98D4783B-6FD5-4D57-B30D-172A1475F675}" destId="{11EE8304-3193-460C-A8A4-378A21E6AAD3}" srcOrd="4" destOrd="0" presId="urn:microsoft.com/office/officeart/2005/8/layout/orgChart1"/>
    <dgm:cxn modelId="{DD615C21-A4FE-4030-86D5-7363409B599C}" type="presParOf" srcId="{98D4783B-6FD5-4D57-B30D-172A1475F675}" destId="{596953D2-C927-4F34-9414-0E40B4198FAF}" srcOrd="5" destOrd="0" presId="urn:microsoft.com/office/officeart/2005/8/layout/orgChart1"/>
    <dgm:cxn modelId="{88468C0A-DF04-4D7F-B398-40223226F347}" type="presParOf" srcId="{596953D2-C927-4F34-9414-0E40B4198FAF}" destId="{BDD70627-FAA7-4F0B-A5E9-085CAFBA1331}" srcOrd="0" destOrd="0" presId="urn:microsoft.com/office/officeart/2005/8/layout/orgChart1"/>
    <dgm:cxn modelId="{0E898EAA-4063-4C5E-9490-F86D1BF1B37D}" type="presParOf" srcId="{BDD70627-FAA7-4F0B-A5E9-085CAFBA1331}" destId="{803697BD-20B8-4723-83B2-B344748927F1}" srcOrd="0" destOrd="0" presId="urn:microsoft.com/office/officeart/2005/8/layout/orgChart1"/>
    <dgm:cxn modelId="{A86F523D-6644-4585-BC23-6B7FB033CAA8}" type="presParOf" srcId="{BDD70627-FAA7-4F0B-A5E9-085CAFBA1331}" destId="{A4F1EB98-1E7C-4037-A79E-C315DD5EE742}" srcOrd="1" destOrd="0" presId="urn:microsoft.com/office/officeart/2005/8/layout/orgChart1"/>
    <dgm:cxn modelId="{9928BFE8-3B31-4DF1-880A-D28DF658ABC2}" type="presParOf" srcId="{596953D2-C927-4F34-9414-0E40B4198FAF}" destId="{A7B36172-C83C-4D15-9D86-A1316958E06C}" srcOrd="1" destOrd="0" presId="urn:microsoft.com/office/officeart/2005/8/layout/orgChart1"/>
    <dgm:cxn modelId="{7ABE47E5-4638-4F04-9257-836115AE4FE1}" type="presParOf" srcId="{596953D2-C927-4F34-9414-0E40B4198FAF}" destId="{25B8C1DA-5BE1-47A5-B1E9-5E87C7FE8B42}" srcOrd="2" destOrd="0" presId="urn:microsoft.com/office/officeart/2005/8/layout/orgChart1"/>
    <dgm:cxn modelId="{536A3A28-F2F9-4449-9E03-F1115372CA43}" type="presParOf" srcId="{23ACCA99-19A7-4FBA-801B-DC34790C4CE3}" destId="{4173DAA1-6B6D-49AD-9833-3093C1FAFF41}"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dgm:spPr/>
      <dgm:t>
        <a:bodyPr/>
        <a:lstStyle/>
        <a:p>
          <a:r>
            <a:rPr lang="en-US"/>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551A7CDF-54AA-495B-80CB-26C934EB25DF}">
      <dgm:prSet phldrT="[Text]" custT="1"/>
      <dgm:spPr/>
      <dgm:t>
        <a:bodyPr/>
        <a:lstStyle/>
        <a:p>
          <a:r>
            <a:rPr lang="en-US" sz="1200"/>
            <a:t>Say, "(Earthquake or Tornado)! Drop, Cover, and Hold On!"</a:t>
          </a:r>
        </a:p>
      </dgm:t>
    </dgm:pt>
    <dgm:pt modelId="{8B429249-6E3F-491B-906B-F302339E9382}" type="parTrans" cxnId="{D244B7E6-2A3A-4EE7-8DC0-3234BB147CBB}">
      <dgm:prSet/>
      <dgm:spPr/>
      <dgm:t>
        <a:bodyPr/>
        <a:lstStyle/>
        <a:p>
          <a:endParaRPr lang="en-US"/>
        </a:p>
      </dgm:t>
    </dgm:pt>
    <dgm:pt modelId="{316B61DF-B839-4AD8-88B6-43F16A66D2E4}" type="sibTrans" cxnId="{D244B7E6-2A3A-4EE7-8DC0-3234BB147CBB}">
      <dgm:prSet/>
      <dgm:spPr/>
      <dgm:t>
        <a:bodyPr/>
        <a:lstStyle/>
        <a:p>
          <a:endParaRPr lang="en-US"/>
        </a:p>
      </dgm:t>
    </dgm:pt>
    <dgm:pt modelId="{8619A81C-8D52-4241-A9E2-55BE44847D0A}">
      <dgm:prSet phldrT="[Text]"/>
      <dgm:spPr/>
      <dgm:t>
        <a:bodyPr/>
        <a:lstStyle/>
        <a:p>
          <a:r>
            <a:rPr lang="en-US"/>
            <a:t>Indoor Action</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3AE5D95E-BC40-411A-9234-6FEBE04916B2}">
      <dgm:prSet phldrT="[Text]" custT="1"/>
      <dgm:spPr/>
      <dgm:t>
        <a:bodyPr/>
        <a:lstStyle/>
        <a:p>
          <a:r>
            <a:rPr lang="en-US" sz="1200"/>
            <a:t>Drop to floor facing an interior wall</a:t>
          </a:r>
        </a:p>
      </dgm:t>
    </dgm:pt>
    <dgm:pt modelId="{F08570DF-915F-4DAD-8519-B473A820803D}" type="parTrans" cxnId="{56A7AE43-8E4A-4775-B628-E5E6B5810C8B}">
      <dgm:prSet/>
      <dgm:spPr/>
      <dgm:t>
        <a:bodyPr/>
        <a:lstStyle/>
        <a:p>
          <a:endParaRPr lang="en-US"/>
        </a:p>
      </dgm:t>
    </dgm:pt>
    <dgm:pt modelId="{E3C14033-73E9-441E-A6FC-EA623EB4D332}" type="sibTrans" cxnId="{56A7AE43-8E4A-4775-B628-E5E6B5810C8B}">
      <dgm:prSet/>
      <dgm:spPr/>
      <dgm:t>
        <a:bodyPr/>
        <a:lstStyle/>
        <a:p>
          <a:endParaRPr lang="en-US"/>
        </a:p>
      </dgm:t>
    </dgm:pt>
    <dgm:pt modelId="{A8095118-9173-4576-9244-8A1FE11D8133}">
      <dgm:prSet phldrT="[Text]" custT="1"/>
      <dgm:spPr/>
      <dgm:t>
        <a:bodyPr/>
        <a:lstStyle/>
        <a:p>
          <a:r>
            <a:rPr lang="en-US" sz="1200"/>
            <a:t>If not suitable furniture, huddle together. Cover face and head  with arms.</a:t>
          </a:r>
        </a:p>
      </dgm:t>
    </dgm:pt>
    <dgm:pt modelId="{718ADB9F-2124-410A-B5F2-E41366E5F139}" type="parTrans" cxnId="{81F7958A-7357-4FF2-AF4E-B333B0307A75}">
      <dgm:prSet/>
      <dgm:spPr/>
      <dgm:t>
        <a:bodyPr/>
        <a:lstStyle/>
        <a:p>
          <a:endParaRPr lang="en-US"/>
        </a:p>
      </dgm:t>
    </dgm:pt>
    <dgm:pt modelId="{395FA181-51F9-4158-8BAE-5C354087F8DC}" type="sibTrans" cxnId="{81F7958A-7357-4FF2-AF4E-B333B0307A75}">
      <dgm:prSet/>
      <dgm:spPr/>
      <dgm:t>
        <a:bodyPr/>
        <a:lstStyle/>
        <a:p>
          <a:endParaRPr lang="en-US"/>
        </a:p>
      </dgm:t>
    </dgm:pt>
    <dgm:pt modelId="{978A9532-9834-497E-A822-61A5A49D0E32}">
      <dgm:prSet phldrT="[Text]" custT="1"/>
      <dgm:spPr/>
      <dgm:t>
        <a:bodyPr/>
        <a:lstStyle/>
        <a:p>
          <a:r>
            <a:rPr lang="en-US" sz="1200"/>
            <a:t>Move children into the open away from buildings, fences, trees, tall playground equipment, utility wires, and streetlights.</a:t>
          </a:r>
        </a:p>
      </dgm:t>
    </dgm:pt>
    <dgm:pt modelId="{392F6E16-A36D-40DD-A921-91D22E56D285}" type="parTrans" cxnId="{17811E3B-E563-4CC9-BEBA-6C52DE48B8FE}">
      <dgm:prSet/>
      <dgm:spPr/>
      <dgm:t>
        <a:bodyPr/>
        <a:lstStyle/>
        <a:p>
          <a:endParaRPr lang="en-US"/>
        </a:p>
      </dgm:t>
    </dgm:pt>
    <dgm:pt modelId="{DCF85A9C-DF52-4FD6-B28A-EE4D2D987D6D}" type="sibTrans" cxnId="{17811E3B-E563-4CC9-BEBA-6C52DE48B8FE}">
      <dgm:prSet/>
      <dgm:spPr/>
      <dgm:t>
        <a:bodyPr/>
        <a:lstStyle/>
        <a:p>
          <a:endParaRPr lang="en-US"/>
        </a:p>
      </dgm:t>
    </dgm:pt>
    <dgm:pt modelId="{A6CA66D3-5826-464F-AA31-B4D6F571708B}">
      <dgm:prSet phldrT="[Text]" custT="1"/>
      <dgm:spPr/>
      <dgm:t>
        <a:bodyPr/>
        <a:lstStyle/>
        <a:p>
          <a:r>
            <a:rPr lang="en-US" sz="1200"/>
            <a:t>Have children face away from windows.</a:t>
          </a:r>
        </a:p>
      </dgm:t>
    </dgm:pt>
    <dgm:pt modelId="{29195EC3-4DE4-4AA3-A3D9-67D70E998AE4}" type="parTrans" cxnId="{11FC9051-816B-4D60-B3E0-F3EE9FA206BE}">
      <dgm:prSet/>
      <dgm:spPr/>
      <dgm:t>
        <a:bodyPr/>
        <a:lstStyle/>
        <a:p>
          <a:endParaRPr lang="en-US"/>
        </a:p>
      </dgm:t>
    </dgm:pt>
    <dgm:pt modelId="{2F4760DF-A3EB-452B-BB98-18DA01040A31}" type="sibTrans" cxnId="{11FC9051-816B-4D60-B3E0-F3EE9FA206BE}">
      <dgm:prSet/>
      <dgm:spPr/>
      <dgm:t>
        <a:bodyPr/>
        <a:lstStyle/>
        <a:p>
          <a:endParaRPr lang="en-US"/>
        </a:p>
      </dgm:t>
    </dgm:pt>
    <dgm:pt modelId="{8368F31E-17E4-440A-9B67-65F6078F264F}">
      <dgm:prSet/>
      <dgm:spPr/>
      <dgm:t>
        <a:bodyPr/>
        <a:lstStyle/>
        <a:p>
          <a:r>
            <a:rPr lang="en-US"/>
            <a:t>Outdoor Action</a:t>
          </a:r>
        </a:p>
      </dgm:t>
    </dgm:pt>
    <dgm:pt modelId="{8BF4701E-6F51-4E81-988D-6753239A0EF3}" type="parTrans" cxnId="{39094FA9-EDDF-42B2-9680-B98DCD15400B}">
      <dgm:prSet/>
      <dgm:spPr/>
      <dgm:t>
        <a:bodyPr/>
        <a:lstStyle/>
        <a:p>
          <a:endParaRPr lang="en-US"/>
        </a:p>
      </dgm:t>
    </dgm:pt>
    <dgm:pt modelId="{5A91A193-F902-4E43-A175-F49AF38478E7}" type="sibTrans" cxnId="{39094FA9-EDDF-42B2-9680-B98DCD15400B}">
      <dgm:prSet/>
      <dgm:spPr/>
      <dgm:t>
        <a:bodyPr/>
        <a:lstStyle/>
        <a:p>
          <a:endParaRPr lang="en-US"/>
        </a:p>
      </dgm:t>
    </dgm:pt>
    <dgm:pt modelId="{122438F3-BD3D-4934-8DEE-1622F998D3A7}">
      <dgm:prSet phldrT="[Text]"/>
      <dgm:spPr/>
      <dgm:t>
        <a:bodyPr/>
        <a:lstStyle/>
        <a:p>
          <a:r>
            <a:rPr lang="en-US"/>
            <a:t>Conclusion</a:t>
          </a:r>
        </a:p>
      </dgm:t>
    </dgm:pt>
    <dgm:pt modelId="{4FDD0926-0B98-4B4A-B16E-5D6100D1AF59}" type="parTrans" cxnId="{AB502CBE-DDFE-451B-A6EF-DC9F233D3BA3}">
      <dgm:prSet/>
      <dgm:spPr/>
      <dgm:t>
        <a:bodyPr/>
        <a:lstStyle/>
        <a:p>
          <a:endParaRPr lang="en-US"/>
        </a:p>
      </dgm:t>
    </dgm:pt>
    <dgm:pt modelId="{0C2351E8-75FE-4A1B-9583-39DE4A7D046F}" type="sibTrans" cxnId="{AB502CBE-DDFE-451B-A6EF-DC9F233D3BA3}">
      <dgm:prSet/>
      <dgm:spPr/>
      <dgm:t>
        <a:bodyPr/>
        <a:lstStyle/>
        <a:p>
          <a:endParaRPr lang="en-US"/>
        </a:p>
      </dgm:t>
    </dgm:pt>
    <dgm:pt modelId="{1FE57BC3-922D-492E-B58C-12103D58CABE}">
      <dgm:prSet phldrT="[Text]" custT="1"/>
      <dgm:spPr/>
      <dgm:t>
        <a:bodyPr/>
        <a:lstStyle/>
        <a:p>
          <a:r>
            <a:rPr lang="en-US" sz="1200"/>
            <a:t>If planned, tell staff,  children, and visitors that it is practice.</a:t>
          </a:r>
        </a:p>
      </dgm:t>
    </dgm:pt>
    <dgm:pt modelId="{111F79C5-03ED-4B47-A0F0-1FF13A80DB91}" type="parTrans" cxnId="{87006C95-4A85-4C96-8567-922A548A4E65}">
      <dgm:prSet/>
      <dgm:spPr/>
      <dgm:t>
        <a:bodyPr/>
        <a:lstStyle/>
        <a:p>
          <a:endParaRPr lang="en-US"/>
        </a:p>
      </dgm:t>
    </dgm:pt>
    <dgm:pt modelId="{A3B1CEC3-7FD9-4E34-9BA8-466EBC945413}" type="sibTrans" cxnId="{87006C95-4A85-4C96-8567-922A548A4E65}">
      <dgm:prSet/>
      <dgm:spPr/>
      <dgm:t>
        <a:bodyPr/>
        <a:lstStyle/>
        <a:p>
          <a:endParaRPr lang="en-US"/>
        </a:p>
      </dgm:t>
    </dgm:pt>
    <dgm:pt modelId="{9A63E280-DB80-4A19-A195-20D8250BCF10}">
      <dgm:prSet phldrT="[Text]" custT="1"/>
      <dgm:spPr/>
      <dgm:t>
        <a:bodyPr/>
        <a:lstStyle/>
        <a:p>
          <a:r>
            <a:rPr lang="en-US" sz="1200"/>
            <a:t>For infants, pick up infant and hold closely to chest. Drop, cover, and hold infant while remaining close to an interior wall.</a:t>
          </a:r>
        </a:p>
      </dgm:t>
    </dgm:pt>
    <dgm:pt modelId="{D0D6E272-65ED-4F08-A1CD-8A1895EDE698}" type="parTrans" cxnId="{DC6B78CD-C40C-4A19-A103-013F2373D84A}">
      <dgm:prSet/>
      <dgm:spPr/>
      <dgm:t>
        <a:bodyPr/>
        <a:lstStyle/>
        <a:p>
          <a:endParaRPr lang="en-US"/>
        </a:p>
      </dgm:t>
    </dgm:pt>
    <dgm:pt modelId="{5303FFD6-BD81-41E0-BE70-481B8B828984}" type="sibTrans" cxnId="{DC6B78CD-C40C-4A19-A103-013F2373D84A}">
      <dgm:prSet/>
      <dgm:spPr/>
      <dgm:t>
        <a:bodyPr/>
        <a:lstStyle/>
        <a:p>
          <a:endParaRPr lang="en-US"/>
        </a:p>
      </dgm:t>
    </dgm:pt>
    <dgm:pt modelId="{B981657E-76EE-4ADE-ADD7-288B89BE262A}">
      <dgm:prSet phldrT="[Text]" custT="1"/>
      <dgm:spPr/>
      <dgm:t>
        <a:bodyPr/>
        <a:lstStyle/>
        <a:p>
          <a:r>
            <a:rPr lang="en-US" sz="1200"/>
            <a:t>For children in wheelchairs, keep child in chair, set chair locks, have child cover face and head with arms.</a:t>
          </a:r>
        </a:p>
      </dgm:t>
    </dgm:pt>
    <dgm:pt modelId="{7C5BFAFD-224D-408A-8AEA-B791EF647B68}" type="parTrans" cxnId="{09979C10-0299-429F-A42A-FF3A4C4A88F8}">
      <dgm:prSet/>
      <dgm:spPr/>
      <dgm:t>
        <a:bodyPr/>
        <a:lstStyle/>
        <a:p>
          <a:endParaRPr lang="en-US"/>
        </a:p>
      </dgm:t>
    </dgm:pt>
    <dgm:pt modelId="{316F3A8E-05AF-49AC-A59B-584E4C2CC19C}" type="sibTrans" cxnId="{09979C10-0299-429F-A42A-FF3A4C4A88F8}">
      <dgm:prSet/>
      <dgm:spPr/>
      <dgm:t>
        <a:bodyPr/>
        <a:lstStyle/>
        <a:p>
          <a:endParaRPr lang="en-US"/>
        </a:p>
      </dgm:t>
    </dgm:pt>
    <dgm:pt modelId="{4073E861-A159-4A80-82A8-BC67B89EC21C}">
      <dgm:prSet phldrT="[Text]" custT="1"/>
      <dgm:spPr/>
      <dgm:t>
        <a:bodyPr/>
        <a:lstStyle/>
        <a:p>
          <a:r>
            <a:rPr lang="en-US" sz="1200"/>
            <a:t>Stay under cover until an "all clear" has been sounded.</a:t>
          </a:r>
        </a:p>
      </dgm:t>
    </dgm:pt>
    <dgm:pt modelId="{2D3A30E0-92A9-453A-A6BE-A3538BC64D13}" type="parTrans" cxnId="{029E5883-3234-4FA2-8DE1-51B4BDC1DFD9}">
      <dgm:prSet/>
      <dgm:spPr/>
      <dgm:t>
        <a:bodyPr/>
        <a:lstStyle/>
        <a:p>
          <a:endParaRPr lang="en-US"/>
        </a:p>
      </dgm:t>
    </dgm:pt>
    <dgm:pt modelId="{7A56099B-F564-4BB3-B9A2-BB84618F39ED}" type="sibTrans" cxnId="{029E5883-3234-4FA2-8DE1-51B4BDC1DFD9}">
      <dgm:prSet/>
      <dgm:spPr/>
      <dgm:t>
        <a:bodyPr/>
        <a:lstStyle/>
        <a:p>
          <a:endParaRPr lang="en-US"/>
        </a:p>
      </dgm:t>
    </dgm:pt>
    <dgm:pt modelId="{DE81C5BE-0EE8-42B3-AB0F-FB9505A59220}">
      <dgm:prSet phldrT="[Text]" custT="1"/>
      <dgm:spPr/>
      <dgm:t>
        <a:bodyPr/>
        <a:lstStyle/>
        <a:p>
          <a:r>
            <a:rPr lang="en-US" sz="1200"/>
            <a:t>Take attendance and ensure all children, staff, and visitors are present and safe.</a:t>
          </a:r>
        </a:p>
      </dgm:t>
    </dgm:pt>
    <dgm:pt modelId="{0C87EF85-93E1-4092-A36F-113731EC4246}" type="parTrans" cxnId="{F6F8BD37-9EA2-47F5-B026-8A837C027FA3}">
      <dgm:prSet/>
      <dgm:spPr/>
      <dgm:t>
        <a:bodyPr/>
        <a:lstStyle/>
        <a:p>
          <a:endParaRPr lang="en-US"/>
        </a:p>
      </dgm:t>
    </dgm:pt>
    <dgm:pt modelId="{5324A242-4FD2-4B44-9D09-1C78FD570D9F}" type="sibTrans" cxnId="{F6F8BD37-9EA2-47F5-B026-8A837C027FA3}">
      <dgm:prSet/>
      <dgm:spPr/>
      <dgm:t>
        <a:bodyPr/>
        <a:lstStyle/>
        <a:p>
          <a:endParaRPr lang="en-US"/>
        </a:p>
      </dgm:t>
    </dgm:pt>
    <dgm:pt modelId="{5DDDAB30-82AD-4D05-B1DF-AAA452080C05}">
      <dgm:prSet phldrT="[Text]" custT="1"/>
      <dgm:spPr/>
      <dgm:t>
        <a:bodyPr/>
        <a:lstStyle/>
        <a:p>
          <a:r>
            <a:rPr lang="en-US" sz="1200"/>
            <a:t>Face away from windows</a:t>
          </a:r>
        </a:p>
      </dgm:t>
    </dgm:pt>
    <dgm:pt modelId="{E11610D4-F6DC-431B-9E23-951377AFDC87}" type="parTrans" cxnId="{B21A7415-73DF-4866-98E9-49FAE8F0C3BA}">
      <dgm:prSet/>
      <dgm:spPr/>
      <dgm:t>
        <a:bodyPr/>
        <a:lstStyle/>
        <a:p>
          <a:endParaRPr lang="en-US"/>
        </a:p>
      </dgm:t>
    </dgm:pt>
    <dgm:pt modelId="{92CF859E-E767-4459-8F71-0F146364C360}" type="sibTrans" cxnId="{B21A7415-73DF-4866-98E9-49FAE8F0C3BA}">
      <dgm:prSet/>
      <dgm:spPr/>
      <dgm:t>
        <a:bodyPr/>
        <a:lstStyle/>
        <a:p>
          <a:endParaRPr lang="en-US"/>
        </a:p>
      </dgm:t>
    </dgm:pt>
    <dgm:pt modelId="{4CE99265-7C63-4007-9C99-CEF88F89D4FF}">
      <dgm:prSet phldrT="[Text]" custT="1"/>
      <dgm:spPr/>
      <dgm:t>
        <a:bodyPr/>
        <a:lstStyle/>
        <a:p>
          <a:r>
            <a:rPr lang="en-US" sz="1200"/>
            <a:t>Take cover under a sturdy table, desk, or other piece of furniture, if available. Hold on to the table or desk leg</a:t>
          </a:r>
        </a:p>
      </dgm:t>
    </dgm:pt>
    <dgm:pt modelId="{1FF58D5F-A516-4200-8898-355DF2F28153}" type="parTrans" cxnId="{5087C4E9-969C-437E-B364-364D37194A91}">
      <dgm:prSet/>
      <dgm:spPr/>
      <dgm:t>
        <a:bodyPr/>
        <a:lstStyle/>
        <a:p>
          <a:endParaRPr lang="en-US"/>
        </a:p>
      </dgm:t>
    </dgm:pt>
    <dgm:pt modelId="{4D311D26-2E5A-4D04-A6FA-A7F8EA10C581}" type="sibTrans" cxnId="{5087C4E9-969C-437E-B364-364D37194A91}">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pt>
    <dgm:pt modelId="{278310AB-8587-4E13-A4BE-447ACD4D90A8}" type="pres">
      <dgm:prSet presAssocID="{938409C5-E1F8-458A-BD40-7FDD0B43CE69}" presName="parentText" presStyleLbl="alignNode1" presStyleIdx="0" presStyleCnt="4" custLinFactNeighborX="414" custLinFactNeighborY="-2758">
        <dgm:presLayoutVars>
          <dgm:chMax val="1"/>
          <dgm:bulletEnabled val="1"/>
        </dgm:presLayoutVars>
      </dgm:prSet>
      <dgm:spPr/>
      <dgm:t>
        <a:bodyPr/>
        <a:lstStyle/>
        <a:p>
          <a:endParaRPr lang="en-US"/>
        </a:p>
      </dgm:t>
    </dgm:pt>
    <dgm:pt modelId="{BD7D8E78-6467-4A54-9445-583856380A89}" type="pres">
      <dgm:prSet presAssocID="{938409C5-E1F8-458A-BD40-7FDD0B43CE69}" presName="descendantText" presStyleLbl="alignAcc1" presStyleIdx="0" presStyleCnt="4" custLinFactNeighborX="0" custLinFactNeighborY="-688">
        <dgm:presLayoutVars>
          <dgm:bulletEnabled val="1"/>
        </dgm:presLayoutVars>
      </dgm:prSet>
      <dgm:spPr/>
      <dgm:t>
        <a:bodyPr/>
        <a:lstStyle/>
        <a:p>
          <a:endParaRPr lang="en-US"/>
        </a:p>
      </dgm:t>
    </dgm:pt>
    <dgm:pt modelId="{40979B3E-BCEA-40C5-9576-823FD3AF04A7}" type="pres">
      <dgm:prSet presAssocID="{587DFEBD-22E6-459E-B836-2A87759606D1}" presName="sp" presStyleCnt="0"/>
      <dgm:spPr/>
    </dgm:pt>
    <dgm:pt modelId="{E481A978-5326-4F01-AD4A-DB919E78C584}" type="pres">
      <dgm:prSet presAssocID="{8619A81C-8D52-4241-A9E2-55BE44847D0A}" presName="composite" presStyleCnt="0"/>
      <dgm:spPr/>
    </dgm:pt>
    <dgm:pt modelId="{CA4A3242-F7A8-4CA1-AF9F-5E5EEFA8C300}" type="pres">
      <dgm:prSet presAssocID="{8619A81C-8D52-4241-A9E2-55BE44847D0A}" presName="parentText" presStyleLbl="alignNode1" presStyleIdx="1" presStyleCnt="4" custScaleX="97737" custScaleY="133885" custLinFactNeighborX="414" custLinFactNeighborY="5651">
        <dgm:presLayoutVars>
          <dgm:chMax val="1"/>
          <dgm:bulletEnabled val="1"/>
        </dgm:presLayoutVars>
      </dgm:prSet>
      <dgm:spPr/>
      <dgm:t>
        <a:bodyPr/>
        <a:lstStyle/>
        <a:p>
          <a:endParaRPr lang="en-US"/>
        </a:p>
      </dgm:t>
    </dgm:pt>
    <dgm:pt modelId="{7FF54D60-1636-462A-8F24-CB3CD2D89AC3}" type="pres">
      <dgm:prSet presAssocID="{8619A81C-8D52-4241-A9E2-55BE44847D0A}" presName="descendantText" presStyleLbl="alignAcc1" presStyleIdx="1" presStyleCnt="4" custScaleX="101880" custScaleY="187538" custLinFactNeighborX="860" custLinFactNeighborY="3231">
        <dgm:presLayoutVars>
          <dgm:bulletEnabled val="1"/>
        </dgm:presLayoutVars>
      </dgm:prSet>
      <dgm:spPr/>
      <dgm:t>
        <a:bodyPr/>
        <a:lstStyle/>
        <a:p>
          <a:endParaRPr lang="en-US"/>
        </a:p>
      </dgm:t>
    </dgm:pt>
    <dgm:pt modelId="{CD5DBCD9-5164-468E-9FBF-46532B637114}" type="pres">
      <dgm:prSet presAssocID="{2C87764F-3EB4-45E2-BDE9-BCBF79218815}" presName="sp" presStyleCnt="0"/>
      <dgm:spPr/>
    </dgm:pt>
    <dgm:pt modelId="{28225706-5110-4D1D-AE14-8C44D5003E77}" type="pres">
      <dgm:prSet presAssocID="{8368F31E-17E4-440A-9B67-65F6078F264F}" presName="composite" presStyleCnt="0"/>
      <dgm:spPr/>
    </dgm:pt>
    <dgm:pt modelId="{77179F40-DDCE-42B6-996B-4A5DB2F24699}" type="pres">
      <dgm:prSet presAssocID="{8368F31E-17E4-440A-9B67-65F6078F264F}" presName="parentText" presStyleLbl="alignNode1" presStyleIdx="2" presStyleCnt="4" custLinFactNeighborX="414" custLinFactNeighborY="10485">
        <dgm:presLayoutVars>
          <dgm:chMax val="1"/>
          <dgm:bulletEnabled val="1"/>
        </dgm:presLayoutVars>
      </dgm:prSet>
      <dgm:spPr/>
      <dgm:t>
        <a:bodyPr/>
        <a:lstStyle/>
        <a:p>
          <a:endParaRPr lang="en-US"/>
        </a:p>
      </dgm:t>
    </dgm:pt>
    <dgm:pt modelId="{07AC099C-B149-4351-B9E3-12AEA6059EF6}" type="pres">
      <dgm:prSet presAssocID="{8368F31E-17E4-440A-9B67-65F6078F264F}" presName="descendantText" presStyleLbl="alignAcc1" presStyleIdx="2" presStyleCnt="4" custScaleX="99439" custScaleY="90901" custLinFactNeighborX="-374" custLinFactNeighborY="15070">
        <dgm:presLayoutVars>
          <dgm:bulletEnabled val="1"/>
        </dgm:presLayoutVars>
      </dgm:prSet>
      <dgm:spPr/>
      <dgm:t>
        <a:bodyPr/>
        <a:lstStyle/>
        <a:p>
          <a:endParaRPr lang="en-US"/>
        </a:p>
      </dgm:t>
    </dgm:pt>
    <dgm:pt modelId="{FB70FEE4-6179-4AC4-B00E-0F655A5051A3}" type="pres">
      <dgm:prSet presAssocID="{5A91A193-F902-4E43-A175-F49AF38478E7}" presName="sp" presStyleCnt="0"/>
      <dgm:spPr/>
    </dgm:pt>
    <dgm:pt modelId="{A4CC9E88-8343-4822-A74B-D6FB71F971EC}" type="pres">
      <dgm:prSet presAssocID="{122438F3-BD3D-4934-8DEE-1622F998D3A7}" presName="composite" presStyleCnt="0"/>
      <dgm:spPr/>
    </dgm:pt>
    <dgm:pt modelId="{DBE9F379-505D-47CC-9A61-E14158F60D2B}" type="pres">
      <dgm:prSet presAssocID="{122438F3-BD3D-4934-8DEE-1622F998D3A7}" presName="parentText" presStyleLbl="alignNode1" presStyleIdx="3" presStyleCnt="4" custLinFactNeighborY="13067">
        <dgm:presLayoutVars>
          <dgm:chMax val="1"/>
          <dgm:bulletEnabled val="1"/>
        </dgm:presLayoutVars>
      </dgm:prSet>
      <dgm:spPr/>
      <dgm:t>
        <a:bodyPr/>
        <a:lstStyle/>
        <a:p>
          <a:endParaRPr lang="en-US"/>
        </a:p>
      </dgm:t>
    </dgm:pt>
    <dgm:pt modelId="{9DBE1996-D5CA-4862-96E0-5C5A129B4FB7}" type="pres">
      <dgm:prSet presAssocID="{122438F3-BD3D-4934-8DEE-1622F998D3A7}" presName="descendantText" presStyleLbl="alignAcc1" presStyleIdx="3" presStyleCnt="4" custLinFactNeighborX="68" custLinFactNeighborY="4290">
        <dgm:presLayoutVars>
          <dgm:bulletEnabled val="1"/>
        </dgm:presLayoutVars>
      </dgm:prSet>
      <dgm:spPr/>
      <dgm:t>
        <a:bodyPr/>
        <a:lstStyle/>
        <a:p>
          <a:endParaRPr lang="en-US"/>
        </a:p>
      </dgm:t>
    </dgm:pt>
  </dgm:ptLst>
  <dgm:cxnLst>
    <dgm:cxn modelId="{81F7958A-7357-4FF2-AF4E-B333B0307A75}" srcId="{8619A81C-8D52-4241-A9E2-55BE44847D0A}" destId="{A8095118-9173-4576-9244-8A1FE11D8133}" srcOrd="3" destOrd="0" parTransId="{718ADB9F-2124-410A-B5F2-E41366E5F139}" sibTransId="{395FA181-51F9-4158-8BAE-5C354087F8DC}"/>
    <dgm:cxn modelId="{5087C4E9-969C-437E-B364-364D37194A91}" srcId="{8619A81C-8D52-4241-A9E2-55BE44847D0A}" destId="{4CE99265-7C63-4007-9C99-CEF88F89D4FF}" srcOrd="2" destOrd="0" parTransId="{1FF58D5F-A516-4200-8898-355DF2F28153}" sibTransId="{4D311D26-2E5A-4D04-A6FA-A7F8EA10C581}"/>
    <dgm:cxn modelId="{B21A7415-73DF-4866-98E9-49FAE8F0C3BA}" srcId="{8619A81C-8D52-4241-A9E2-55BE44847D0A}" destId="{5DDDAB30-82AD-4D05-B1DF-AAA452080C05}" srcOrd="0" destOrd="0" parTransId="{E11610D4-F6DC-431B-9E23-951377AFDC87}" sibTransId="{92CF859E-E767-4459-8F71-0F146364C360}"/>
    <dgm:cxn modelId="{4E395C12-CFD6-4CC3-ABC7-EA32346EA2D6}" type="presOf" srcId="{8619A81C-8D52-4241-A9E2-55BE44847D0A}" destId="{CA4A3242-F7A8-4CA1-AF9F-5E5EEFA8C300}" srcOrd="0" destOrd="0" presId="urn:microsoft.com/office/officeart/2005/8/layout/chevron2"/>
    <dgm:cxn modelId="{ED186E85-552E-4B60-BDEB-79655DC39BB5}" type="presOf" srcId="{9A63E280-DB80-4A19-A195-20D8250BCF10}" destId="{7FF54D60-1636-462A-8F24-CB3CD2D89AC3}" srcOrd="0" destOrd="5" presId="urn:microsoft.com/office/officeart/2005/8/layout/chevron2"/>
    <dgm:cxn modelId="{39094FA9-EDDF-42B2-9680-B98DCD15400B}" srcId="{641F44CB-619F-4014-BC76-97E33EBF452C}" destId="{8368F31E-17E4-440A-9B67-65F6078F264F}" srcOrd="2" destOrd="0" parTransId="{8BF4701E-6F51-4E81-988D-6753239A0EF3}" sibTransId="{5A91A193-F902-4E43-A175-F49AF38478E7}"/>
    <dgm:cxn modelId="{17811E3B-E563-4CC9-BEBA-6C52DE48B8FE}" srcId="{8368F31E-17E4-440A-9B67-65F6078F264F}" destId="{978A9532-9834-497E-A822-61A5A49D0E32}" srcOrd="0" destOrd="0" parTransId="{392F6E16-A36D-40DD-A921-91D22E56D285}" sibTransId="{DCF85A9C-DF52-4FD6-B28A-EE4D2D987D6D}"/>
    <dgm:cxn modelId="{770029A1-928E-4375-ACA3-665021B613DA}" type="presOf" srcId="{641F44CB-619F-4014-BC76-97E33EBF452C}" destId="{0A100AF0-33A9-4BC8-A07A-574542C7140B}" srcOrd="0" destOrd="0" presId="urn:microsoft.com/office/officeart/2005/8/layout/chevron2"/>
    <dgm:cxn modelId="{96466B93-8AEA-4D5A-8216-CAD92E691083}" type="presOf" srcId="{3AE5D95E-BC40-411A-9234-6FEBE04916B2}" destId="{7FF54D60-1636-462A-8F24-CB3CD2D89AC3}" srcOrd="0" destOrd="1" presId="urn:microsoft.com/office/officeart/2005/8/layout/chevron2"/>
    <dgm:cxn modelId="{AB502CBE-DDFE-451B-A6EF-DC9F233D3BA3}" srcId="{641F44CB-619F-4014-BC76-97E33EBF452C}" destId="{122438F3-BD3D-4934-8DEE-1622F998D3A7}" srcOrd="3" destOrd="0" parTransId="{4FDD0926-0B98-4B4A-B16E-5D6100D1AF59}" sibTransId="{0C2351E8-75FE-4A1B-9583-39DE4A7D046F}"/>
    <dgm:cxn modelId="{9FC59E24-43A3-4A21-97F1-0C932D26C39A}" type="presOf" srcId="{938409C5-E1F8-458A-BD40-7FDD0B43CE69}" destId="{278310AB-8587-4E13-A4BE-447ACD4D90A8}" srcOrd="0" destOrd="0" presId="urn:microsoft.com/office/officeart/2005/8/layout/chevron2"/>
    <dgm:cxn modelId="{E5E1357B-6133-40C2-9269-14E1C491AD99}" type="presOf" srcId="{4073E861-A159-4A80-82A8-BC67B89EC21C}" destId="{9DBE1996-D5CA-4862-96E0-5C5A129B4FB7}" srcOrd="0" destOrd="0" presId="urn:microsoft.com/office/officeart/2005/8/layout/chevron2"/>
    <dgm:cxn modelId="{45E7156F-2686-4FE8-AB3E-A8D876009769}" srcId="{641F44CB-619F-4014-BC76-97E33EBF452C}" destId="{938409C5-E1F8-458A-BD40-7FDD0B43CE69}" srcOrd="0" destOrd="0" parTransId="{B7FD3B9C-CC1B-4062-A78C-A121CBA93141}" sibTransId="{587DFEBD-22E6-459E-B836-2A87759606D1}"/>
    <dgm:cxn modelId="{09979C10-0299-429F-A42A-FF3A4C4A88F8}" srcId="{8619A81C-8D52-4241-A9E2-55BE44847D0A}" destId="{B981657E-76EE-4ADE-ADD7-288B89BE262A}" srcOrd="4" destOrd="0" parTransId="{7C5BFAFD-224D-408A-8AEA-B791EF647B68}" sibTransId="{316F3A8E-05AF-49AC-A59B-584E4C2CC19C}"/>
    <dgm:cxn modelId="{029E5883-3234-4FA2-8DE1-51B4BDC1DFD9}" srcId="{122438F3-BD3D-4934-8DEE-1622F998D3A7}" destId="{4073E861-A159-4A80-82A8-BC67B89EC21C}" srcOrd="0" destOrd="0" parTransId="{2D3A30E0-92A9-453A-A6BE-A3538BC64D13}" sibTransId="{7A56099B-F564-4BB3-B9A2-BB84618F39ED}"/>
    <dgm:cxn modelId="{D244B7E6-2A3A-4EE7-8DC0-3234BB147CBB}" srcId="{938409C5-E1F8-458A-BD40-7FDD0B43CE69}" destId="{551A7CDF-54AA-495B-80CB-26C934EB25DF}" srcOrd="1" destOrd="0" parTransId="{8B429249-6E3F-491B-906B-F302339E9382}" sibTransId="{316B61DF-B839-4AD8-88B6-43F16A66D2E4}"/>
    <dgm:cxn modelId="{BA564EC2-0879-46BF-B636-147BAE3488B9}" type="presOf" srcId="{122438F3-BD3D-4934-8DEE-1622F998D3A7}" destId="{DBE9F379-505D-47CC-9A61-E14158F60D2B}" srcOrd="0" destOrd="0" presId="urn:microsoft.com/office/officeart/2005/8/layout/chevron2"/>
    <dgm:cxn modelId="{56A7AE43-8E4A-4775-B628-E5E6B5810C8B}" srcId="{8619A81C-8D52-4241-A9E2-55BE44847D0A}" destId="{3AE5D95E-BC40-411A-9234-6FEBE04916B2}" srcOrd="1" destOrd="0" parTransId="{F08570DF-915F-4DAD-8519-B473A820803D}" sibTransId="{E3C14033-73E9-441E-A6FC-EA623EB4D332}"/>
    <dgm:cxn modelId="{EA8398CE-0C7C-43B8-8B8E-DE1DE7D5B3D1}" type="presOf" srcId="{A6CA66D3-5826-464F-AA31-B4D6F571708B}" destId="{07AC099C-B149-4351-B9E3-12AEA6059EF6}" srcOrd="0" destOrd="1" presId="urn:microsoft.com/office/officeart/2005/8/layout/chevron2"/>
    <dgm:cxn modelId="{F6F8BD37-9EA2-47F5-B026-8A837C027FA3}" srcId="{122438F3-BD3D-4934-8DEE-1622F998D3A7}" destId="{DE81C5BE-0EE8-42B3-AB0F-FB9505A59220}" srcOrd="1" destOrd="0" parTransId="{0C87EF85-93E1-4092-A36F-113731EC4246}" sibTransId="{5324A242-4FD2-4B44-9D09-1C78FD570D9F}"/>
    <dgm:cxn modelId="{68AD086F-3BD9-419A-9ACC-69D1DE2BA7CF}" type="presOf" srcId="{5DDDAB30-82AD-4D05-B1DF-AAA452080C05}" destId="{7FF54D60-1636-462A-8F24-CB3CD2D89AC3}" srcOrd="0" destOrd="0" presId="urn:microsoft.com/office/officeart/2005/8/layout/chevron2"/>
    <dgm:cxn modelId="{654973AE-40B2-4C76-8A4E-D93FE90A1CC6}" type="presOf" srcId="{DE81C5BE-0EE8-42B3-AB0F-FB9505A59220}" destId="{9DBE1996-D5CA-4862-96E0-5C5A129B4FB7}" srcOrd="0" destOrd="1" presId="urn:microsoft.com/office/officeart/2005/8/layout/chevron2"/>
    <dgm:cxn modelId="{D3033F04-5383-43B9-9AC8-A17A25569B2E}" type="presOf" srcId="{551A7CDF-54AA-495B-80CB-26C934EB25DF}" destId="{BD7D8E78-6467-4A54-9445-583856380A89}" srcOrd="0" destOrd="1" presId="urn:microsoft.com/office/officeart/2005/8/layout/chevron2"/>
    <dgm:cxn modelId="{75C370DC-FA36-4BCB-87C1-F31FFF2D25AC}" type="presOf" srcId="{1FE57BC3-922D-492E-B58C-12103D58CABE}" destId="{BD7D8E78-6467-4A54-9445-583856380A89}" srcOrd="0" destOrd="0" presId="urn:microsoft.com/office/officeart/2005/8/layout/chevron2"/>
    <dgm:cxn modelId="{87006C95-4A85-4C96-8567-922A548A4E65}" srcId="{938409C5-E1F8-458A-BD40-7FDD0B43CE69}" destId="{1FE57BC3-922D-492E-B58C-12103D58CABE}" srcOrd="0" destOrd="0" parTransId="{111F79C5-03ED-4B47-A0F0-1FF13A80DB91}" sibTransId="{A3B1CEC3-7FD9-4E34-9BA8-466EBC945413}"/>
    <dgm:cxn modelId="{DC6B78CD-C40C-4A19-A103-013F2373D84A}" srcId="{8619A81C-8D52-4241-A9E2-55BE44847D0A}" destId="{9A63E280-DB80-4A19-A195-20D8250BCF10}" srcOrd="5" destOrd="0" parTransId="{D0D6E272-65ED-4F08-A1CD-8A1895EDE698}" sibTransId="{5303FFD6-BD81-41E0-BE70-481B8B828984}"/>
    <dgm:cxn modelId="{4E491793-90AB-4122-BCE7-CA863E2D748F}" type="presOf" srcId="{B981657E-76EE-4ADE-ADD7-288B89BE262A}" destId="{7FF54D60-1636-462A-8F24-CB3CD2D89AC3}" srcOrd="0" destOrd="4" presId="urn:microsoft.com/office/officeart/2005/8/layout/chevron2"/>
    <dgm:cxn modelId="{5C02DB46-CF06-46CC-B709-F99814D72678}" type="presOf" srcId="{4CE99265-7C63-4007-9C99-CEF88F89D4FF}" destId="{7FF54D60-1636-462A-8F24-CB3CD2D89AC3}" srcOrd="0" destOrd="2" presId="urn:microsoft.com/office/officeart/2005/8/layout/chevron2"/>
    <dgm:cxn modelId="{9835E270-5FCB-42BB-B151-C2745530E5E7}" type="presOf" srcId="{A8095118-9173-4576-9244-8A1FE11D8133}" destId="{7FF54D60-1636-462A-8F24-CB3CD2D89AC3}" srcOrd="0" destOrd="3" presId="urn:microsoft.com/office/officeart/2005/8/layout/chevron2"/>
    <dgm:cxn modelId="{11FC9051-816B-4D60-B3E0-F3EE9FA206BE}" srcId="{8368F31E-17E4-440A-9B67-65F6078F264F}" destId="{A6CA66D3-5826-464F-AA31-B4D6F571708B}" srcOrd="1" destOrd="0" parTransId="{29195EC3-4DE4-4AA3-A3D9-67D70E998AE4}" sibTransId="{2F4760DF-A3EB-452B-BB98-18DA01040A31}"/>
    <dgm:cxn modelId="{D6ACBFDE-596B-4698-AC8D-946C6323496B}" type="presOf" srcId="{978A9532-9834-497E-A822-61A5A49D0E32}" destId="{07AC099C-B149-4351-B9E3-12AEA6059EF6}" srcOrd="0" destOrd="0" presId="urn:microsoft.com/office/officeart/2005/8/layout/chevron2"/>
    <dgm:cxn modelId="{62D9B479-F4EC-4DB8-AF45-95CAAE489D48}" srcId="{641F44CB-619F-4014-BC76-97E33EBF452C}" destId="{8619A81C-8D52-4241-A9E2-55BE44847D0A}" srcOrd="1" destOrd="0" parTransId="{C6EE6A67-5293-4299-AE20-21452E06B4D9}" sibTransId="{2C87764F-3EB4-45E2-BDE9-BCBF79218815}"/>
    <dgm:cxn modelId="{2C1D9570-85AE-4329-938A-FCD0D3B55AF0}" type="presOf" srcId="{8368F31E-17E4-440A-9B67-65F6078F264F}" destId="{77179F40-DDCE-42B6-996B-4A5DB2F24699}" srcOrd="0" destOrd="0" presId="urn:microsoft.com/office/officeart/2005/8/layout/chevron2"/>
    <dgm:cxn modelId="{535369A6-4E26-4341-9943-3293C5869F06}" type="presParOf" srcId="{0A100AF0-33A9-4BC8-A07A-574542C7140B}" destId="{0EC02336-C595-4A94-A6B2-290FFD53AE2A}" srcOrd="0" destOrd="0" presId="urn:microsoft.com/office/officeart/2005/8/layout/chevron2"/>
    <dgm:cxn modelId="{3C1EAAFA-37A5-4332-9961-E79145F9D931}" type="presParOf" srcId="{0EC02336-C595-4A94-A6B2-290FFD53AE2A}" destId="{278310AB-8587-4E13-A4BE-447ACD4D90A8}" srcOrd="0" destOrd="0" presId="urn:microsoft.com/office/officeart/2005/8/layout/chevron2"/>
    <dgm:cxn modelId="{6919E370-A1F3-4E5D-936F-84E5E2AB69F9}" type="presParOf" srcId="{0EC02336-C595-4A94-A6B2-290FFD53AE2A}" destId="{BD7D8E78-6467-4A54-9445-583856380A89}" srcOrd="1" destOrd="0" presId="urn:microsoft.com/office/officeart/2005/8/layout/chevron2"/>
    <dgm:cxn modelId="{A563B1E3-FD5B-4351-9A07-61718ACB025D}" type="presParOf" srcId="{0A100AF0-33A9-4BC8-A07A-574542C7140B}" destId="{40979B3E-BCEA-40C5-9576-823FD3AF04A7}" srcOrd="1" destOrd="0" presId="urn:microsoft.com/office/officeart/2005/8/layout/chevron2"/>
    <dgm:cxn modelId="{03AE3A6C-DE1A-4ADF-99A8-92C8120F7D92}" type="presParOf" srcId="{0A100AF0-33A9-4BC8-A07A-574542C7140B}" destId="{E481A978-5326-4F01-AD4A-DB919E78C584}" srcOrd="2" destOrd="0" presId="urn:microsoft.com/office/officeart/2005/8/layout/chevron2"/>
    <dgm:cxn modelId="{B0396F76-6F58-4350-913B-8A05F9B29DAF}" type="presParOf" srcId="{E481A978-5326-4F01-AD4A-DB919E78C584}" destId="{CA4A3242-F7A8-4CA1-AF9F-5E5EEFA8C300}" srcOrd="0" destOrd="0" presId="urn:microsoft.com/office/officeart/2005/8/layout/chevron2"/>
    <dgm:cxn modelId="{B52530BE-E6EE-45DA-9BAB-5AC0C34B24AE}" type="presParOf" srcId="{E481A978-5326-4F01-AD4A-DB919E78C584}" destId="{7FF54D60-1636-462A-8F24-CB3CD2D89AC3}" srcOrd="1" destOrd="0" presId="urn:microsoft.com/office/officeart/2005/8/layout/chevron2"/>
    <dgm:cxn modelId="{F6E02741-7CC8-4713-A323-2BFEA826ED6D}" type="presParOf" srcId="{0A100AF0-33A9-4BC8-A07A-574542C7140B}" destId="{CD5DBCD9-5164-468E-9FBF-46532B637114}" srcOrd="3" destOrd="0" presId="urn:microsoft.com/office/officeart/2005/8/layout/chevron2"/>
    <dgm:cxn modelId="{364F529B-42F1-406C-9CF4-8B21308ACC45}" type="presParOf" srcId="{0A100AF0-33A9-4BC8-A07A-574542C7140B}" destId="{28225706-5110-4D1D-AE14-8C44D5003E77}" srcOrd="4" destOrd="0" presId="urn:microsoft.com/office/officeart/2005/8/layout/chevron2"/>
    <dgm:cxn modelId="{E6B91378-7705-43D1-9CB6-88DAA0BE0B5B}" type="presParOf" srcId="{28225706-5110-4D1D-AE14-8C44D5003E77}" destId="{77179F40-DDCE-42B6-996B-4A5DB2F24699}" srcOrd="0" destOrd="0" presId="urn:microsoft.com/office/officeart/2005/8/layout/chevron2"/>
    <dgm:cxn modelId="{423DB6B6-AC6A-4FE7-820D-B6923ED44974}" type="presParOf" srcId="{28225706-5110-4D1D-AE14-8C44D5003E77}" destId="{07AC099C-B149-4351-B9E3-12AEA6059EF6}" srcOrd="1" destOrd="0" presId="urn:microsoft.com/office/officeart/2005/8/layout/chevron2"/>
    <dgm:cxn modelId="{B46EF07D-BF19-48AB-AFD9-ED197ABA2EFC}" type="presParOf" srcId="{0A100AF0-33A9-4BC8-A07A-574542C7140B}" destId="{FB70FEE4-6179-4AC4-B00E-0F655A5051A3}" srcOrd="5" destOrd="0" presId="urn:microsoft.com/office/officeart/2005/8/layout/chevron2"/>
    <dgm:cxn modelId="{65F55A03-0CA5-4457-AF46-6A8C004218DB}" type="presParOf" srcId="{0A100AF0-33A9-4BC8-A07A-574542C7140B}" destId="{A4CC9E88-8343-4822-A74B-D6FB71F971EC}" srcOrd="6" destOrd="0" presId="urn:microsoft.com/office/officeart/2005/8/layout/chevron2"/>
    <dgm:cxn modelId="{91374366-1D26-4103-BD8E-24EE421C9EC5}" type="presParOf" srcId="{A4CC9E88-8343-4822-A74B-D6FB71F971EC}" destId="{DBE9F379-505D-47CC-9A61-E14158F60D2B}" srcOrd="0" destOrd="0" presId="urn:microsoft.com/office/officeart/2005/8/layout/chevron2"/>
    <dgm:cxn modelId="{E9EE03FF-13E9-4FE6-935A-6DF747DCD12E}" type="presParOf" srcId="{A4CC9E88-8343-4822-A74B-D6FB71F971EC}" destId="{9DBE1996-D5CA-4862-96E0-5C5A129B4FB7}"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D5C2F5C-5BCE-4CFE-83F2-871E36A02A6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2DB56143-8ADF-4EB5-AB0A-3DA43CE9D380}">
      <dgm:prSet phldrT="[Text]"/>
      <dgm:spPr/>
      <dgm:t>
        <a:bodyPr/>
        <a:lstStyle/>
        <a:p>
          <a:r>
            <a:rPr lang="en-US"/>
            <a:t>Notification</a:t>
          </a:r>
        </a:p>
      </dgm:t>
    </dgm:pt>
    <dgm:pt modelId="{1F098C73-B9C5-4C56-A453-FD18CF962E19}" type="parTrans" cxnId="{7409021A-A7A0-4755-A31F-A94380C880F9}">
      <dgm:prSet/>
      <dgm:spPr/>
      <dgm:t>
        <a:bodyPr/>
        <a:lstStyle/>
        <a:p>
          <a:endParaRPr lang="en-US"/>
        </a:p>
      </dgm:t>
    </dgm:pt>
    <dgm:pt modelId="{55A3A4AF-7912-46C6-ACC7-6960DF9CF407}" type="sibTrans" cxnId="{7409021A-A7A0-4755-A31F-A94380C880F9}">
      <dgm:prSet/>
      <dgm:spPr/>
      <dgm:t>
        <a:bodyPr/>
        <a:lstStyle/>
        <a:p>
          <a:endParaRPr lang="en-US"/>
        </a:p>
      </dgm:t>
    </dgm:pt>
    <dgm:pt modelId="{E61B072D-3560-41C5-9484-0782E85CD322}">
      <dgm:prSet phldrT="[Text]" custT="1"/>
      <dgm:spPr/>
      <dgm:t>
        <a:bodyPr/>
        <a:lstStyle/>
        <a:p>
          <a:r>
            <a:rPr lang="en-US" sz="1200">
              <a:solidFill>
                <a:sysClr val="windowText" lastClr="000000">
                  <a:hueOff val="0"/>
                  <a:satOff val="0"/>
                  <a:lumOff val="0"/>
                  <a:alphaOff val="0"/>
                </a:sysClr>
              </a:solidFill>
              <a:latin typeface="Calibri"/>
              <a:ea typeface="+mn-ea"/>
              <a:cs typeface="+mn-cs"/>
            </a:rPr>
            <a:t>Emergency Management, fire, or police may phone </a:t>
          </a:r>
          <a:r>
            <a:rPr lang="en-US" sz="1200"/>
            <a:t>or use an electronic notification system such as CodeRed, Nixle, NH Alerts, etc., to alert</a:t>
          </a:r>
          <a:r>
            <a:rPr lang="en-US" sz="1200">
              <a:solidFill>
                <a:sysClr val="windowText" lastClr="000000">
                  <a:hueOff val="0"/>
                  <a:satOff val="0"/>
                  <a:lumOff val="0"/>
                  <a:alphaOff val="0"/>
                </a:sysClr>
              </a:solidFill>
              <a:latin typeface="Calibri"/>
              <a:ea typeface="+mn-ea"/>
              <a:cs typeface="+mn-cs"/>
            </a:rPr>
            <a:t> the CCC/FCC/SAP regarding a potential threat.</a:t>
          </a:r>
          <a:endParaRPr lang="en-US" sz="1200"/>
        </a:p>
      </dgm:t>
    </dgm:pt>
    <dgm:pt modelId="{07EAD4DF-E5BF-4577-B931-DAFDA803E751}" type="parTrans" cxnId="{62681665-2D86-4237-9757-8B1536166256}">
      <dgm:prSet/>
      <dgm:spPr/>
      <dgm:t>
        <a:bodyPr/>
        <a:lstStyle/>
        <a:p>
          <a:endParaRPr lang="en-US"/>
        </a:p>
      </dgm:t>
    </dgm:pt>
    <dgm:pt modelId="{AD21A18E-5238-4FE9-B0A6-B4021CEAA7EB}" type="sibTrans" cxnId="{62681665-2D86-4237-9757-8B1536166256}">
      <dgm:prSet/>
      <dgm:spPr/>
      <dgm:t>
        <a:bodyPr/>
        <a:lstStyle/>
        <a:p>
          <a:endParaRPr lang="en-US"/>
        </a:p>
      </dgm:t>
    </dgm:pt>
    <dgm:pt modelId="{1DF6AB90-9BA9-411E-BE7F-2F3092EBFCFD}">
      <dgm:prSet phldrT="[Text]"/>
      <dgm:spPr/>
      <dgm:t>
        <a:bodyPr/>
        <a:lstStyle/>
        <a:p>
          <a:r>
            <a:rPr lang="en-US"/>
            <a:t>Indoor Action</a:t>
          </a:r>
        </a:p>
      </dgm:t>
    </dgm:pt>
    <dgm:pt modelId="{3264236A-52EC-4D26-96A4-0FB019014964}" type="parTrans" cxnId="{5C9A9725-D002-4FD7-9FF2-CF7B3C29D2C1}">
      <dgm:prSet/>
      <dgm:spPr/>
      <dgm:t>
        <a:bodyPr/>
        <a:lstStyle/>
        <a:p>
          <a:endParaRPr lang="en-US"/>
        </a:p>
      </dgm:t>
    </dgm:pt>
    <dgm:pt modelId="{C369032A-645D-41A2-A1F6-8D89929D171A}" type="sibTrans" cxnId="{5C9A9725-D002-4FD7-9FF2-CF7B3C29D2C1}">
      <dgm:prSet/>
      <dgm:spPr/>
      <dgm:t>
        <a:bodyPr/>
        <a:lstStyle/>
        <a:p>
          <a:endParaRPr lang="en-US"/>
        </a:p>
      </dgm:t>
    </dgm:pt>
    <dgm:pt modelId="{8906B70E-9A1B-4ED3-8138-9336B3D867ED}">
      <dgm:prSet phldrT="[Text]" custT="1"/>
      <dgm:spPr/>
      <dgm:t>
        <a:bodyPr/>
        <a:lstStyle/>
        <a:p>
          <a:r>
            <a:rPr lang="en-US" sz="1200"/>
            <a:t>Staff should close all curtains and windows if necessary.</a:t>
          </a:r>
        </a:p>
      </dgm:t>
    </dgm:pt>
    <dgm:pt modelId="{F93200B9-47AA-4E7A-80CC-1D0FDE97BE19}" type="parTrans" cxnId="{C79AC14C-7907-4FE1-B5D9-67DAD1FC877F}">
      <dgm:prSet/>
      <dgm:spPr/>
      <dgm:t>
        <a:bodyPr/>
        <a:lstStyle/>
        <a:p>
          <a:endParaRPr lang="en-US"/>
        </a:p>
      </dgm:t>
    </dgm:pt>
    <dgm:pt modelId="{8FA168FD-0262-400F-B4DD-582B21864DE7}" type="sibTrans" cxnId="{C79AC14C-7907-4FE1-B5D9-67DAD1FC877F}">
      <dgm:prSet/>
      <dgm:spPr/>
      <dgm:t>
        <a:bodyPr/>
        <a:lstStyle/>
        <a:p>
          <a:endParaRPr lang="en-US"/>
        </a:p>
      </dgm:t>
    </dgm:pt>
    <dgm:pt modelId="{5971EC83-1AE4-4081-AA87-B9E5FFA0ACB7}">
      <dgm:prSet phldrT="[Text]"/>
      <dgm:spPr/>
      <dgm:t>
        <a:bodyPr/>
        <a:lstStyle/>
        <a:p>
          <a:r>
            <a:rPr lang="en-US"/>
            <a:t>Outdoor Action</a:t>
          </a:r>
        </a:p>
      </dgm:t>
    </dgm:pt>
    <dgm:pt modelId="{444CCA84-FB60-4033-B598-A45B43DFAB8E}" type="parTrans" cxnId="{197413C3-D250-4269-A6EF-F7830E18FE11}">
      <dgm:prSet/>
      <dgm:spPr/>
      <dgm:t>
        <a:bodyPr/>
        <a:lstStyle/>
        <a:p>
          <a:endParaRPr lang="en-US"/>
        </a:p>
      </dgm:t>
    </dgm:pt>
    <dgm:pt modelId="{4AE6B59F-1E0F-4342-994A-7036A6774139}" type="sibTrans" cxnId="{197413C3-D250-4269-A6EF-F7830E18FE11}">
      <dgm:prSet/>
      <dgm:spPr/>
      <dgm:t>
        <a:bodyPr/>
        <a:lstStyle/>
        <a:p>
          <a:endParaRPr lang="en-US"/>
        </a:p>
      </dgm:t>
    </dgm:pt>
    <dgm:pt modelId="{2FC5FF08-B45B-404C-8513-A8B5309B648F}">
      <dgm:prSet phldrT="[Text]" custT="1"/>
      <dgm:spPr/>
      <dgm:t>
        <a:bodyPr/>
        <a:lstStyle/>
        <a:p>
          <a:r>
            <a:rPr lang="en-US" sz="1200">
              <a:solidFill>
                <a:sysClr val="windowText" lastClr="000000">
                  <a:hueOff val="0"/>
                  <a:satOff val="0"/>
                  <a:lumOff val="0"/>
                  <a:alphaOff val="0"/>
                </a:sysClr>
              </a:solidFill>
              <a:latin typeface="Calibri"/>
              <a:ea typeface="+mn-ea"/>
              <a:cs typeface="+mn-cs"/>
            </a:rPr>
            <a:t>Cancel all outdoor activities.</a:t>
          </a:r>
          <a:endParaRPr lang="en-US" sz="1200"/>
        </a:p>
      </dgm:t>
    </dgm:pt>
    <dgm:pt modelId="{A1F6607E-0B39-4B7F-A247-19D4ED7E53C7}" type="parTrans" cxnId="{E1FE917A-D8A8-4870-B59E-802699EC1E18}">
      <dgm:prSet/>
      <dgm:spPr/>
      <dgm:t>
        <a:bodyPr/>
        <a:lstStyle/>
        <a:p>
          <a:endParaRPr lang="en-US"/>
        </a:p>
      </dgm:t>
    </dgm:pt>
    <dgm:pt modelId="{CA8756DE-8DA1-4CC5-8B2D-6AB5061CEC7E}" type="sibTrans" cxnId="{E1FE917A-D8A8-4870-B59E-802699EC1E18}">
      <dgm:prSet/>
      <dgm:spPr/>
      <dgm:t>
        <a:bodyPr/>
        <a:lstStyle/>
        <a:p>
          <a:endParaRPr lang="en-US"/>
        </a:p>
      </dgm:t>
    </dgm:pt>
    <dgm:pt modelId="{2D865825-B3CB-40B9-B33D-5D0188B96AC7}">
      <dgm:prSet custT="1"/>
      <dgm:spPr/>
      <dgm:t>
        <a:bodyPr/>
        <a:lstStyle/>
        <a:p>
          <a:r>
            <a:rPr lang="en-US" sz="1200">
              <a:solidFill>
                <a:sysClr val="windowText" lastClr="000000">
                  <a:hueOff val="0"/>
                  <a:satOff val="0"/>
                  <a:lumOff val="0"/>
                  <a:alphaOff val="0"/>
                </a:sysClr>
              </a:solidFill>
              <a:latin typeface="Calibri"/>
              <a:ea typeface="+mn-ea"/>
              <a:cs typeface="+mn-cs"/>
            </a:rPr>
            <a:t>Staff may observe a potential threat and active the response action.</a:t>
          </a:r>
        </a:p>
      </dgm:t>
    </dgm:pt>
    <dgm:pt modelId="{2BF58C91-F1C5-42B7-9DC4-EB848EFD9223}" type="parTrans" cxnId="{E7FCC8CD-C160-4612-A91F-A38B530B2145}">
      <dgm:prSet/>
      <dgm:spPr/>
      <dgm:t>
        <a:bodyPr/>
        <a:lstStyle/>
        <a:p>
          <a:endParaRPr lang="en-US"/>
        </a:p>
      </dgm:t>
    </dgm:pt>
    <dgm:pt modelId="{90A25D71-C4AE-4E6C-8185-8D30C89D3639}" type="sibTrans" cxnId="{E7FCC8CD-C160-4612-A91F-A38B530B2145}">
      <dgm:prSet/>
      <dgm:spPr/>
      <dgm:t>
        <a:bodyPr/>
        <a:lstStyle/>
        <a:p>
          <a:endParaRPr lang="en-US"/>
        </a:p>
      </dgm:t>
    </dgm:pt>
    <dgm:pt modelId="{FCCCB311-8A92-432C-8F63-7A9403C4A244}">
      <dgm:prSet custT="1"/>
      <dgm:spPr/>
      <dgm:t>
        <a:bodyPr/>
        <a:lstStyle/>
        <a:p>
          <a:r>
            <a:rPr lang="en-US" sz="1200">
              <a:solidFill>
                <a:sysClr val="windowText" lastClr="000000">
                  <a:hueOff val="0"/>
                  <a:satOff val="0"/>
                  <a:lumOff val="0"/>
                  <a:alphaOff val="0"/>
                </a:sysClr>
              </a:solidFill>
              <a:latin typeface="Calibri"/>
              <a:ea typeface="+mn-ea"/>
              <a:cs typeface="+mn-cs"/>
            </a:rPr>
            <a:t>If planned, tell staff, children, and visitors that it is practice.</a:t>
          </a:r>
        </a:p>
      </dgm:t>
    </dgm:pt>
    <dgm:pt modelId="{A31B1917-26BB-4B1B-86BE-7A232E7BBA8D}" type="parTrans" cxnId="{36EF5209-5F9C-4E7A-8711-A2E47E617E52}">
      <dgm:prSet/>
      <dgm:spPr/>
      <dgm:t>
        <a:bodyPr/>
        <a:lstStyle/>
        <a:p>
          <a:endParaRPr lang="en-US"/>
        </a:p>
      </dgm:t>
    </dgm:pt>
    <dgm:pt modelId="{27613F58-08C7-49A2-B010-FEFFE2E76BE1}" type="sibTrans" cxnId="{36EF5209-5F9C-4E7A-8711-A2E47E617E52}">
      <dgm:prSet/>
      <dgm:spPr/>
      <dgm:t>
        <a:bodyPr/>
        <a:lstStyle/>
        <a:p>
          <a:endParaRPr lang="en-US"/>
        </a:p>
      </dgm:t>
    </dgm:pt>
    <dgm:pt modelId="{C0A7625B-9AC8-4FE1-88CE-7F5845C93FF8}">
      <dgm:prSet phldrT="[Text]" custT="1"/>
      <dgm:spPr/>
      <dgm:t>
        <a:bodyPr/>
        <a:lstStyle/>
        <a:p>
          <a:r>
            <a:rPr lang="en-US" sz="1200"/>
            <a:t>Close and lock all exterior doors.</a:t>
          </a:r>
        </a:p>
      </dgm:t>
    </dgm:pt>
    <dgm:pt modelId="{71AA5472-E9B2-4EF1-B94E-0988423B733C}" type="parTrans" cxnId="{D2D5445A-8F75-4ACD-859C-2048E78EE3F6}">
      <dgm:prSet/>
      <dgm:spPr/>
      <dgm:t>
        <a:bodyPr/>
        <a:lstStyle/>
        <a:p>
          <a:endParaRPr lang="en-US"/>
        </a:p>
      </dgm:t>
    </dgm:pt>
    <dgm:pt modelId="{AC6023A3-3120-4CA5-8575-F3B67B68DDD2}" type="sibTrans" cxnId="{D2D5445A-8F75-4ACD-859C-2048E78EE3F6}">
      <dgm:prSet/>
      <dgm:spPr/>
      <dgm:t>
        <a:bodyPr/>
        <a:lstStyle/>
        <a:p>
          <a:endParaRPr lang="en-US"/>
        </a:p>
      </dgm:t>
    </dgm:pt>
    <dgm:pt modelId="{1350F821-DB5B-4AE6-9276-5070F65E1BC3}">
      <dgm:prSet phldrT="[Text]" custT="1"/>
      <dgm:spPr/>
      <dgm:t>
        <a:bodyPr/>
        <a:lstStyle/>
        <a:p>
          <a:r>
            <a:rPr lang="en-US" sz="1200"/>
            <a:t>If necessary, assigned staff will monitor all exits.</a:t>
          </a:r>
        </a:p>
      </dgm:t>
    </dgm:pt>
    <dgm:pt modelId="{3DCB6B61-CF0A-45A9-BEB7-9705CC254ACA}" type="parTrans" cxnId="{7EE91CB3-4A1D-4BA9-9B5F-F88587296996}">
      <dgm:prSet/>
      <dgm:spPr/>
      <dgm:t>
        <a:bodyPr/>
        <a:lstStyle/>
        <a:p>
          <a:endParaRPr lang="en-US"/>
        </a:p>
      </dgm:t>
    </dgm:pt>
    <dgm:pt modelId="{B706648C-60C2-478E-8AAD-210C651B846A}" type="sibTrans" cxnId="{7EE91CB3-4A1D-4BA9-9B5F-F88587296996}">
      <dgm:prSet/>
      <dgm:spPr/>
      <dgm:t>
        <a:bodyPr/>
        <a:lstStyle/>
        <a:p>
          <a:endParaRPr lang="en-US"/>
        </a:p>
      </dgm:t>
    </dgm:pt>
    <dgm:pt modelId="{2EBCDDC4-C26B-45D5-99DE-C680A6A8C6F0}">
      <dgm:prSet phldrT="[Text]" custT="1"/>
      <dgm:spPr/>
      <dgm:t>
        <a:bodyPr/>
        <a:lstStyle/>
        <a:p>
          <a:r>
            <a:rPr lang="en-US" sz="1200"/>
            <a:t>Continue normal activities unless informed to take another response action such as Lockdown.</a:t>
          </a:r>
        </a:p>
      </dgm:t>
    </dgm:pt>
    <dgm:pt modelId="{D4618F4E-411F-4997-89A7-E36E71F84A76}" type="parTrans" cxnId="{C05162B9-2B5A-4B64-8379-B051BAA0B77C}">
      <dgm:prSet/>
      <dgm:spPr/>
      <dgm:t>
        <a:bodyPr/>
        <a:lstStyle/>
        <a:p>
          <a:endParaRPr lang="en-US"/>
        </a:p>
      </dgm:t>
    </dgm:pt>
    <dgm:pt modelId="{B23DB8BC-FF6C-4673-9303-9C5E9C5DEC2A}" type="sibTrans" cxnId="{C05162B9-2B5A-4B64-8379-B051BAA0B77C}">
      <dgm:prSet/>
      <dgm:spPr/>
      <dgm:t>
        <a:bodyPr/>
        <a:lstStyle/>
        <a:p>
          <a:endParaRPr lang="en-US"/>
        </a:p>
      </dgm:t>
    </dgm:pt>
    <dgm:pt modelId="{A4207D65-E099-417F-9837-E4CF6F2968B4}">
      <dgm:prSet phldrT="[Text]" custT="1"/>
      <dgm:spPr/>
      <dgm:t>
        <a:bodyPr/>
        <a:lstStyle/>
        <a:p>
          <a:r>
            <a:rPr lang="en-US" sz="1200"/>
            <a:t>No one should be allowed in or out of the building .</a:t>
          </a:r>
        </a:p>
      </dgm:t>
    </dgm:pt>
    <dgm:pt modelId="{F018C886-027E-4ED8-A924-920AF0021269}" type="parTrans" cxnId="{89C688A3-0DEE-43FD-BD23-D971748420AE}">
      <dgm:prSet/>
      <dgm:spPr/>
      <dgm:t>
        <a:bodyPr/>
        <a:lstStyle/>
        <a:p>
          <a:endParaRPr lang="en-US"/>
        </a:p>
      </dgm:t>
    </dgm:pt>
    <dgm:pt modelId="{907DB489-062B-4D9C-A55C-A0DAEB09066E}" type="sibTrans" cxnId="{89C688A3-0DEE-43FD-BD23-D971748420AE}">
      <dgm:prSet/>
      <dgm:spPr/>
      <dgm:t>
        <a:bodyPr/>
        <a:lstStyle/>
        <a:p>
          <a:endParaRPr lang="en-US"/>
        </a:p>
      </dgm:t>
    </dgm:pt>
    <dgm:pt modelId="{BA4AF51A-0981-4E2F-9F38-DB0690C279A1}">
      <dgm:prSet phldrT="[Text]" custT="1"/>
      <dgm:spPr/>
      <dgm:t>
        <a:bodyPr/>
        <a:lstStyle/>
        <a:p>
          <a:r>
            <a:rPr lang="en-US" sz="1200"/>
            <a:t>Activate the Reverse Evacuation Response Action.</a:t>
          </a:r>
        </a:p>
      </dgm:t>
    </dgm:pt>
    <dgm:pt modelId="{DC9A6BE7-35E6-4343-92B7-F88D5EBA0308}" type="parTrans" cxnId="{F66D8C22-C00B-4E38-960A-C4C2DD84910B}">
      <dgm:prSet/>
      <dgm:spPr/>
      <dgm:t>
        <a:bodyPr/>
        <a:lstStyle/>
        <a:p>
          <a:endParaRPr lang="en-US"/>
        </a:p>
      </dgm:t>
    </dgm:pt>
    <dgm:pt modelId="{C1CA14E5-976E-4A8D-B0CE-E2434D0C8A4A}" type="sibTrans" cxnId="{F66D8C22-C00B-4E38-960A-C4C2DD84910B}">
      <dgm:prSet/>
      <dgm:spPr/>
      <dgm:t>
        <a:bodyPr/>
        <a:lstStyle/>
        <a:p>
          <a:endParaRPr lang="en-US"/>
        </a:p>
      </dgm:t>
    </dgm:pt>
    <dgm:pt modelId="{BE302BD3-D64A-4FF1-8308-455BE5694345}">
      <dgm:prSet/>
      <dgm:spPr/>
      <dgm:t>
        <a:bodyPr/>
        <a:lstStyle/>
        <a:p>
          <a:r>
            <a:rPr lang="en-US"/>
            <a:t>Conclusion</a:t>
          </a:r>
        </a:p>
      </dgm:t>
    </dgm:pt>
    <dgm:pt modelId="{76B0726B-E863-4AA2-BCA0-C068AB79957F}" type="parTrans" cxnId="{3111F4E1-6050-4094-93BF-7920E2F62069}">
      <dgm:prSet/>
      <dgm:spPr/>
      <dgm:t>
        <a:bodyPr/>
        <a:lstStyle/>
        <a:p>
          <a:endParaRPr lang="en-US"/>
        </a:p>
      </dgm:t>
    </dgm:pt>
    <dgm:pt modelId="{E3580BB2-E08A-4935-B8AF-D47C578CB002}" type="sibTrans" cxnId="{3111F4E1-6050-4094-93BF-7920E2F62069}">
      <dgm:prSet/>
      <dgm:spPr/>
      <dgm:t>
        <a:bodyPr/>
        <a:lstStyle/>
        <a:p>
          <a:endParaRPr lang="en-US"/>
        </a:p>
      </dgm:t>
    </dgm:pt>
    <dgm:pt modelId="{F246FBAC-0EFD-4ADE-8E01-46F9152B6190}">
      <dgm:prSet custT="1"/>
      <dgm:spPr/>
      <dgm:t>
        <a:bodyPr/>
        <a:lstStyle/>
        <a:p>
          <a:r>
            <a:rPr lang="en-US" sz="1200"/>
            <a:t>Remain indoors until an "all clear" has been sounded.</a:t>
          </a:r>
        </a:p>
      </dgm:t>
    </dgm:pt>
    <dgm:pt modelId="{142F2CCF-D8D3-4D18-9FEB-429F5C43F9E5}" type="parTrans" cxnId="{0919DFFE-5442-4345-A43A-079B9BF28C4A}">
      <dgm:prSet/>
      <dgm:spPr/>
      <dgm:t>
        <a:bodyPr/>
        <a:lstStyle/>
        <a:p>
          <a:endParaRPr lang="en-US"/>
        </a:p>
      </dgm:t>
    </dgm:pt>
    <dgm:pt modelId="{E631EC66-02A3-416F-BC2D-8E246A8C440B}" type="sibTrans" cxnId="{0919DFFE-5442-4345-A43A-079B9BF28C4A}">
      <dgm:prSet/>
      <dgm:spPr/>
      <dgm:t>
        <a:bodyPr/>
        <a:lstStyle/>
        <a:p>
          <a:endParaRPr lang="en-US"/>
        </a:p>
      </dgm:t>
    </dgm:pt>
    <dgm:pt modelId="{702FF827-906F-4D79-9163-CCDDCD279374}" type="pres">
      <dgm:prSet presAssocID="{7D5C2F5C-5BCE-4CFE-83F2-871E36A02A61}" presName="linearFlow" presStyleCnt="0">
        <dgm:presLayoutVars>
          <dgm:dir/>
          <dgm:animLvl val="lvl"/>
          <dgm:resizeHandles val="exact"/>
        </dgm:presLayoutVars>
      </dgm:prSet>
      <dgm:spPr/>
      <dgm:t>
        <a:bodyPr/>
        <a:lstStyle/>
        <a:p>
          <a:endParaRPr lang="en-US"/>
        </a:p>
      </dgm:t>
    </dgm:pt>
    <dgm:pt modelId="{E67B45EF-517F-4E16-9EE0-F6CB933F3A48}" type="pres">
      <dgm:prSet presAssocID="{2DB56143-8ADF-4EB5-AB0A-3DA43CE9D380}" presName="composite" presStyleCnt="0"/>
      <dgm:spPr/>
    </dgm:pt>
    <dgm:pt modelId="{CA769BE8-C7AA-43DE-B81C-BD8C83F031C8}" type="pres">
      <dgm:prSet presAssocID="{2DB56143-8ADF-4EB5-AB0A-3DA43CE9D380}" presName="parentText" presStyleLbl="alignNode1" presStyleIdx="0" presStyleCnt="4">
        <dgm:presLayoutVars>
          <dgm:chMax val="1"/>
          <dgm:bulletEnabled val="1"/>
        </dgm:presLayoutVars>
      </dgm:prSet>
      <dgm:spPr/>
      <dgm:t>
        <a:bodyPr/>
        <a:lstStyle/>
        <a:p>
          <a:endParaRPr lang="en-US"/>
        </a:p>
      </dgm:t>
    </dgm:pt>
    <dgm:pt modelId="{2CBC6D88-7C8B-4F53-80ED-1D1C862FAB75}" type="pres">
      <dgm:prSet presAssocID="{2DB56143-8ADF-4EB5-AB0A-3DA43CE9D380}" presName="descendantText" presStyleLbl="alignAcc1" presStyleIdx="0" presStyleCnt="4" custScaleY="100000">
        <dgm:presLayoutVars>
          <dgm:bulletEnabled val="1"/>
        </dgm:presLayoutVars>
      </dgm:prSet>
      <dgm:spPr/>
      <dgm:t>
        <a:bodyPr/>
        <a:lstStyle/>
        <a:p>
          <a:endParaRPr lang="en-US"/>
        </a:p>
      </dgm:t>
    </dgm:pt>
    <dgm:pt modelId="{5425D826-9C0A-4A83-BF15-E0B97A67E3D1}" type="pres">
      <dgm:prSet presAssocID="{55A3A4AF-7912-46C6-ACC7-6960DF9CF407}" presName="sp" presStyleCnt="0"/>
      <dgm:spPr/>
    </dgm:pt>
    <dgm:pt modelId="{19519589-95F3-4388-AC29-3DA23B5EF985}" type="pres">
      <dgm:prSet presAssocID="{1DF6AB90-9BA9-411E-BE7F-2F3092EBFCFD}" presName="composite" presStyleCnt="0"/>
      <dgm:spPr/>
    </dgm:pt>
    <dgm:pt modelId="{EF989413-67AC-426E-A74B-A7B50155CCA3}" type="pres">
      <dgm:prSet presAssocID="{1DF6AB90-9BA9-411E-BE7F-2F3092EBFCFD}" presName="parentText" presStyleLbl="alignNode1" presStyleIdx="1" presStyleCnt="4">
        <dgm:presLayoutVars>
          <dgm:chMax val="1"/>
          <dgm:bulletEnabled val="1"/>
        </dgm:presLayoutVars>
      </dgm:prSet>
      <dgm:spPr/>
      <dgm:t>
        <a:bodyPr/>
        <a:lstStyle/>
        <a:p>
          <a:endParaRPr lang="en-US"/>
        </a:p>
      </dgm:t>
    </dgm:pt>
    <dgm:pt modelId="{F2384DC8-1E53-41C6-A6F2-1E5E239ED124}" type="pres">
      <dgm:prSet presAssocID="{1DF6AB90-9BA9-411E-BE7F-2F3092EBFCFD}" presName="descendantText" presStyleLbl="alignAcc1" presStyleIdx="1" presStyleCnt="4" custScaleY="129610">
        <dgm:presLayoutVars>
          <dgm:bulletEnabled val="1"/>
        </dgm:presLayoutVars>
      </dgm:prSet>
      <dgm:spPr/>
      <dgm:t>
        <a:bodyPr/>
        <a:lstStyle/>
        <a:p>
          <a:endParaRPr lang="en-US"/>
        </a:p>
      </dgm:t>
    </dgm:pt>
    <dgm:pt modelId="{D0961740-0D37-4841-AF79-14850A67D17F}" type="pres">
      <dgm:prSet presAssocID="{C369032A-645D-41A2-A1F6-8D89929D171A}" presName="sp" presStyleCnt="0"/>
      <dgm:spPr/>
    </dgm:pt>
    <dgm:pt modelId="{077DF7ED-8B43-41F4-BE43-88821F75F902}" type="pres">
      <dgm:prSet presAssocID="{5971EC83-1AE4-4081-AA87-B9E5FFA0ACB7}" presName="composite" presStyleCnt="0"/>
      <dgm:spPr/>
    </dgm:pt>
    <dgm:pt modelId="{27B76AC3-618A-46B9-8B12-0DB6A44A8430}" type="pres">
      <dgm:prSet presAssocID="{5971EC83-1AE4-4081-AA87-B9E5FFA0ACB7}" presName="parentText" presStyleLbl="alignNode1" presStyleIdx="2" presStyleCnt="4">
        <dgm:presLayoutVars>
          <dgm:chMax val="1"/>
          <dgm:bulletEnabled val="1"/>
        </dgm:presLayoutVars>
      </dgm:prSet>
      <dgm:spPr/>
      <dgm:t>
        <a:bodyPr/>
        <a:lstStyle/>
        <a:p>
          <a:endParaRPr lang="en-US"/>
        </a:p>
      </dgm:t>
    </dgm:pt>
    <dgm:pt modelId="{FE0B8B4B-4B5C-49CC-8D9B-27736DB8ECD3}" type="pres">
      <dgm:prSet presAssocID="{5971EC83-1AE4-4081-AA87-B9E5FFA0ACB7}" presName="descendantText" presStyleLbl="alignAcc1" presStyleIdx="2" presStyleCnt="4">
        <dgm:presLayoutVars>
          <dgm:bulletEnabled val="1"/>
        </dgm:presLayoutVars>
      </dgm:prSet>
      <dgm:spPr/>
      <dgm:t>
        <a:bodyPr/>
        <a:lstStyle/>
        <a:p>
          <a:endParaRPr lang="en-US"/>
        </a:p>
      </dgm:t>
    </dgm:pt>
    <dgm:pt modelId="{B2F717AB-F616-4AEB-A76B-4B3C1B909720}" type="pres">
      <dgm:prSet presAssocID="{4AE6B59F-1E0F-4342-994A-7036A6774139}" presName="sp" presStyleCnt="0"/>
      <dgm:spPr/>
    </dgm:pt>
    <dgm:pt modelId="{698C1F49-2720-40CD-9356-9897CE216CCD}" type="pres">
      <dgm:prSet presAssocID="{BE302BD3-D64A-4FF1-8308-455BE5694345}" presName="composite" presStyleCnt="0"/>
      <dgm:spPr/>
    </dgm:pt>
    <dgm:pt modelId="{315F8C24-5D63-46AE-B4A5-2ECB1A754E0F}" type="pres">
      <dgm:prSet presAssocID="{BE302BD3-D64A-4FF1-8308-455BE5694345}" presName="parentText" presStyleLbl="alignNode1" presStyleIdx="3" presStyleCnt="4" custLinFactNeighborX="453" custLinFactNeighborY="-5534">
        <dgm:presLayoutVars>
          <dgm:chMax val="1"/>
          <dgm:bulletEnabled val="1"/>
        </dgm:presLayoutVars>
      </dgm:prSet>
      <dgm:spPr/>
      <dgm:t>
        <a:bodyPr/>
        <a:lstStyle/>
        <a:p>
          <a:endParaRPr lang="en-US"/>
        </a:p>
      </dgm:t>
    </dgm:pt>
    <dgm:pt modelId="{192BA4F0-35FF-4454-9014-29716476ECFD}" type="pres">
      <dgm:prSet presAssocID="{BE302BD3-D64A-4FF1-8308-455BE5694345}" presName="descendantText" presStyleLbl="alignAcc1" presStyleIdx="3" presStyleCnt="4" custScaleX="100369" custScaleY="91670" custLinFactNeighborX="784" custLinFactNeighborY="-7549">
        <dgm:presLayoutVars>
          <dgm:bulletEnabled val="1"/>
        </dgm:presLayoutVars>
      </dgm:prSet>
      <dgm:spPr/>
      <dgm:t>
        <a:bodyPr/>
        <a:lstStyle/>
        <a:p>
          <a:endParaRPr lang="en-US"/>
        </a:p>
      </dgm:t>
    </dgm:pt>
  </dgm:ptLst>
  <dgm:cxnLst>
    <dgm:cxn modelId="{D2D5445A-8F75-4ACD-859C-2048E78EE3F6}" srcId="{1DF6AB90-9BA9-411E-BE7F-2F3092EBFCFD}" destId="{C0A7625B-9AC8-4FE1-88CE-7F5845C93FF8}" srcOrd="1" destOrd="0" parTransId="{71AA5472-E9B2-4EF1-B94E-0988423B733C}" sibTransId="{AC6023A3-3120-4CA5-8575-F3B67B68DDD2}"/>
    <dgm:cxn modelId="{36EF5209-5F9C-4E7A-8711-A2E47E617E52}" srcId="{2DB56143-8ADF-4EB5-AB0A-3DA43CE9D380}" destId="{FCCCB311-8A92-432C-8F63-7A9403C4A244}" srcOrd="2" destOrd="0" parTransId="{A31B1917-26BB-4B1B-86BE-7A232E7BBA8D}" sibTransId="{27613F58-08C7-49A2-B010-FEFFE2E76BE1}"/>
    <dgm:cxn modelId="{F4E289E0-2F25-47B7-B489-933288275BB5}" type="presOf" srcId="{2DB56143-8ADF-4EB5-AB0A-3DA43CE9D380}" destId="{CA769BE8-C7AA-43DE-B81C-BD8C83F031C8}" srcOrd="0" destOrd="0" presId="urn:microsoft.com/office/officeart/2005/8/layout/chevron2"/>
    <dgm:cxn modelId="{C79AC14C-7907-4FE1-B5D9-67DAD1FC877F}" srcId="{1DF6AB90-9BA9-411E-BE7F-2F3092EBFCFD}" destId="{8906B70E-9A1B-4ED3-8138-9336B3D867ED}" srcOrd="0" destOrd="0" parTransId="{F93200B9-47AA-4E7A-80CC-1D0FDE97BE19}" sibTransId="{8FA168FD-0262-400F-B4DD-582B21864DE7}"/>
    <dgm:cxn modelId="{0919DFFE-5442-4345-A43A-079B9BF28C4A}" srcId="{BE302BD3-D64A-4FF1-8308-455BE5694345}" destId="{F246FBAC-0EFD-4ADE-8E01-46F9152B6190}" srcOrd="0" destOrd="0" parTransId="{142F2CCF-D8D3-4D18-9FEB-429F5C43F9E5}" sibTransId="{E631EC66-02A3-416F-BC2D-8E246A8C440B}"/>
    <dgm:cxn modelId="{F6A8481C-C855-46F4-8D21-FD5AB9CFE61F}" type="presOf" srcId="{7D5C2F5C-5BCE-4CFE-83F2-871E36A02A61}" destId="{702FF827-906F-4D79-9163-CCDDCD279374}" srcOrd="0" destOrd="0" presId="urn:microsoft.com/office/officeart/2005/8/layout/chevron2"/>
    <dgm:cxn modelId="{E1FE917A-D8A8-4870-B59E-802699EC1E18}" srcId="{5971EC83-1AE4-4081-AA87-B9E5FFA0ACB7}" destId="{2FC5FF08-B45B-404C-8513-A8B5309B648F}" srcOrd="1" destOrd="0" parTransId="{A1F6607E-0B39-4B7F-A247-19D4ED7E53C7}" sibTransId="{CA8756DE-8DA1-4CC5-8B2D-6AB5061CEC7E}"/>
    <dgm:cxn modelId="{7029EADF-9910-4424-BC8A-0ADBC9EC5B10}" type="presOf" srcId="{2D865825-B3CB-40B9-B33D-5D0188B96AC7}" destId="{2CBC6D88-7C8B-4F53-80ED-1D1C862FAB75}" srcOrd="0" destOrd="1" presId="urn:microsoft.com/office/officeart/2005/8/layout/chevron2"/>
    <dgm:cxn modelId="{27174CE7-7E72-4674-BE2E-D099250C5DCB}" type="presOf" srcId="{8906B70E-9A1B-4ED3-8138-9336B3D867ED}" destId="{F2384DC8-1E53-41C6-A6F2-1E5E239ED124}" srcOrd="0" destOrd="0" presId="urn:microsoft.com/office/officeart/2005/8/layout/chevron2"/>
    <dgm:cxn modelId="{828F5DB7-4B4F-479C-B48B-75A9BEA35495}" type="presOf" srcId="{2FC5FF08-B45B-404C-8513-A8B5309B648F}" destId="{FE0B8B4B-4B5C-49CC-8D9B-27736DB8ECD3}" srcOrd="0" destOrd="1" presId="urn:microsoft.com/office/officeart/2005/8/layout/chevron2"/>
    <dgm:cxn modelId="{62681665-2D86-4237-9757-8B1536166256}" srcId="{2DB56143-8ADF-4EB5-AB0A-3DA43CE9D380}" destId="{E61B072D-3560-41C5-9484-0782E85CD322}" srcOrd="0" destOrd="0" parTransId="{07EAD4DF-E5BF-4577-B931-DAFDA803E751}" sibTransId="{AD21A18E-5238-4FE9-B0A6-B4021CEAA7EB}"/>
    <dgm:cxn modelId="{FCD3FF01-26AF-4B38-92B3-D54C3E1B7281}" type="presOf" srcId="{1DF6AB90-9BA9-411E-BE7F-2F3092EBFCFD}" destId="{EF989413-67AC-426E-A74B-A7B50155CCA3}" srcOrd="0" destOrd="0" presId="urn:microsoft.com/office/officeart/2005/8/layout/chevron2"/>
    <dgm:cxn modelId="{C05162B9-2B5A-4B64-8379-B051BAA0B77C}" srcId="{1DF6AB90-9BA9-411E-BE7F-2F3092EBFCFD}" destId="{2EBCDDC4-C26B-45D5-99DE-C680A6A8C6F0}" srcOrd="4" destOrd="0" parTransId="{D4618F4E-411F-4997-89A7-E36E71F84A76}" sibTransId="{B23DB8BC-FF6C-4673-9303-9C5E9C5DEC2A}"/>
    <dgm:cxn modelId="{7EE91CB3-4A1D-4BA9-9B5F-F88587296996}" srcId="{1DF6AB90-9BA9-411E-BE7F-2F3092EBFCFD}" destId="{1350F821-DB5B-4AE6-9276-5070F65E1BC3}" srcOrd="2" destOrd="0" parTransId="{3DCB6B61-CF0A-45A9-BEB7-9705CC254ACA}" sibTransId="{B706648C-60C2-478E-8AAD-210C651B846A}"/>
    <dgm:cxn modelId="{E7FCC8CD-C160-4612-A91F-A38B530B2145}" srcId="{2DB56143-8ADF-4EB5-AB0A-3DA43CE9D380}" destId="{2D865825-B3CB-40B9-B33D-5D0188B96AC7}" srcOrd="1" destOrd="0" parTransId="{2BF58C91-F1C5-42B7-9DC4-EB848EFD9223}" sibTransId="{90A25D71-C4AE-4E6C-8185-8D30C89D3639}"/>
    <dgm:cxn modelId="{7B656991-C192-4E4E-A751-E393D7DDAA52}" type="presOf" srcId="{BE302BD3-D64A-4FF1-8308-455BE5694345}" destId="{315F8C24-5D63-46AE-B4A5-2ECB1A754E0F}" srcOrd="0" destOrd="0" presId="urn:microsoft.com/office/officeart/2005/8/layout/chevron2"/>
    <dgm:cxn modelId="{38EDFED2-4E1C-4018-B6E8-379FD7475377}" type="presOf" srcId="{2EBCDDC4-C26B-45D5-99DE-C680A6A8C6F0}" destId="{F2384DC8-1E53-41C6-A6F2-1E5E239ED124}" srcOrd="0" destOrd="4" presId="urn:microsoft.com/office/officeart/2005/8/layout/chevron2"/>
    <dgm:cxn modelId="{6AB8D28E-9C05-404F-97C5-E1B28C121BCD}" type="presOf" srcId="{F246FBAC-0EFD-4ADE-8E01-46F9152B6190}" destId="{192BA4F0-35FF-4454-9014-29716476ECFD}" srcOrd="0" destOrd="0" presId="urn:microsoft.com/office/officeart/2005/8/layout/chevron2"/>
    <dgm:cxn modelId="{197413C3-D250-4269-A6EF-F7830E18FE11}" srcId="{7D5C2F5C-5BCE-4CFE-83F2-871E36A02A61}" destId="{5971EC83-1AE4-4081-AA87-B9E5FFA0ACB7}" srcOrd="2" destOrd="0" parTransId="{444CCA84-FB60-4033-B598-A45B43DFAB8E}" sibTransId="{4AE6B59F-1E0F-4342-994A-7036A6774139}"/>
    <dgm:cxn modelId="{35DA3166-8386-4B5D-87A2-3A99707A0149}" type="presOf" srcId="{FCCCB311-8A92-432C-8F63-7A9403C4A244}" destId="{2CBC6D88-7C8B-4F53-80ED-1D1C862FAB75}" srcOrd="0" destOrd="2" presId="urn:microsoft.com/office/officeart/2005/8/layout/chevron2"/>
    <dgm:cxn modelId="{5C9A9725-D002-4FD7-9FF2-CF7B3C29D2C1}" srcId="{7D5C2F5C-5BCE-4CFE-83F2-871E36A02A61}" destId="{1DF6AB90-9BA9-411E-BE7F-2F3092EBFCFD}" srcOrd="1" destOrd="0" parTransId="{3264236A-52EC-4D26-96A4-0FB019014964}" sibTransId="{C369032A-645D-41A2-A1F6-8D89929D171A}"/>
    <dgm:cxn modelId="{3E119004-EE94-49A8-8385-3F8EF72F75B4}" type="presOf" srcId="{A4207D65-E099-417F-9837-E4CF6F2968B4}" destId="{F2384DC8-1E53-41C6-A6F2-1E5E239ED124}" srcOrd="0" destOrd="3" presId="urn:microsoft.com/office/officeart/2005/8/layout/chevron2"/>
    <dgm:cxn modelId="{3111F4E1-6050-4094-93BF-7920E2F62069}" srcId="{7D5C2F5C-5BCE-4CFE-83F2-871E36A02A61}" destId="{BE302BD3-D64A-4FF1-8308-455BE5694345}" srcOrd="3" destOrd="0" parTransId="{76B0726B-E863-4AA2-BCA0-C068AB79957F}" sibTransId="{E3580BB2-E08A-4935-B8AF-D47C578CB002}"/>
    <dgm:cxn modelId="{90A3291A-F14E-4EAE-8532-CD43EDAFC216}" type="presOf" srcId="{5971EC83-1AE4-4081-AA87-B9E5FFA0ACB7}" destId="{27B76AC3-618A-46B9-8B12-0DB6A44A8430}" srcOrd="0" destOrd="0" presId="urn:microsoft.com/office/officeart/2005/8/layout/chevron2"/>
    <dgm:cxn modelId="{7409021A-A7A0-4755-A31F-A94380C880F9}" srcId="{7D5C2F5C-5BCE-4CFE-83F2-871E36A02A61}" destId="{2DB56143-8ADF-4EB5-AB0A-3DA43CE9D380}" srcOrd="0" destOrd="0" parTransId="{1F098C73-B9C5-4C56-A453-FD18CF962E19}" sibTransId="{55A3A4AF-7912-46C6-ACC7-6960DF9CF407}"/>
    <dgm:cxn modelId="{95D1B8C3-88BA-4DF2-845D-D8B139F6CB8F}" type="presOf" srcId="{C0A7625B-9AC8-4FE1-88CE-7F5845C93FF8}" destId="{F2384DC8-1E53-41C6-A6F2-1E5E239ED124}" srcOrd="0" destOrd="1" presId="urn:microsoft.com/office/officeart/2005/8/layout/chevron2"/>
    <dgm:cxn modelId="{F66D8C22-C00B-4E38-960A-C4C2DD84910B}" srcId="{5971EC83-1AE4-4081-AA87-B9E5FFA0ACB7}" destId="{BA4AF51A-0981-4E2F-9F38-DB0690C279A1}" srcOrd="0" destOrd="0" parTransId="{DC9A6BE7-35E6-4343-92B7-F88D5EBA0308}" sibTransId="{C1CA14E5-976E-4A8D-B0CE-E2434D0C8A4A}"/>
    <dgm:cxn modelId="{3DFF04CC-3036-4E89-88CF-1FCD277C6E01}" type="presOf" srcId="{E61B072D-3560-41C5-9484-0782E85CD322}" destId="{2CBC6D88-7C8B-4F53-80ED-1D1C862FAB75}" srcOrd="0" destOrd="0" presId="urn:microsoft.com/office/officeart/2005/8/layout/chevron2"/>
    <dgm:cxn modelId="{89C688A3-0DEE-43FD-BD23-D971748420AE}" srcId="{1DF6AB90-9BA9-411E-BE7F-2F3092EBFCFD}" destId="{A4207D65-E099-417F-9837-E4CF6F2968B4}" srcOrd="3" destOrd="0" parTransId="{F018C886-027E-4ED8-A924-920AF0021269}" sibTransId="{907DB489-062B-4D9C-A55C-A0DAEB09066E}"/>
    <dgm:cxn modelId="{22A66F8B-23A1-4C9E-940A-24D5CEE8A711}" type="presOf" srcId="{1350F821-DB5B-4AE6-9276-5070F65E1BC3}" destId="{F2384DC8-1E53-41C6-A6F2-1E5E239ED124}" srcOrd="0" destOrd="2" presId="urn:microsoft.com/office/officeart/2005/8/layout/chevron2"/>
    <dgm:cxn modelId="{68235AD7-8B29-4E62-B22A-3989E8E950C7}" type="presOf" srcId="{BA4AF51A-0981-4E2F-9F38-DB0690C279A1}" destId="{FE0B8B4B-4B5C-49CC-8D9B-27736DB8ECD3}" srcOrd="0" destOrd="0" presId="urn:microsoft.com/office/officeart/2005/8/layout/chevron2"/>
    <dgm:cxn modelId="{9796C24F-DD27-43E4-8536-94308FE0DE6B}" type="presParOf" srcId="{702FF827-906F-4D79-9163-CCDDCD279374}" destId="{E67B45EF-517F-4E16-9EE0-F6CB933F3A48}" srcOrd="0" destOrd="0" presId="urn:microsoft.com/office/officeart/2005/8/layout/chevron2"/>
    <dgm:cxn modelId="{FB1E2C03-7C56-460B-8F8C-BB120A89C199}" type="presParOf" srcId="{E67B45EF-517F-4E16-9EE0-F6CB933F3A48}" destId="{CA769BE8-C7AA-43DE-B81C-BD8C83F031C8}" srcOrd="0" destOrd="0" presId="urn:microsoft.com/office/officeart/2005/8/layout/chevron2"/>
    <dgm:cxn modelId="{D2F4C87A-11F6-427D-912A-CC0B9442DF8D}" type="presParOf" srcId="{E67B45EF-517F-4E16-9EE0-F6CB933F3A48}" destId="{2CBC6D88-7C8B-4F53-80ED-1D1C862FAB75}" srcOrd="1" destOrd="0" presId="urn:microsoft.com/office/officeart/2005/8/layout/chevron2"/>
    <dgm:cxn modelId="{ECD7FBF6-BEEE-4D4A-81EB-34C21144BA42}" type="presParOf" srcId="{702FF827-906F-4D79-9163-CCDDCD279374}" destId="{5425D826-9C0A-4A83-BF15-E0B97A67E3D1}" srcOrd="1" destOrd="0" presId="urn:microsoft.com/office/officeart/2005/8/layout/chevron2"/>
    <dgm:cxn modelId="{1B853C79-3EDB-4670-9234-6FAC3817B2AB}" type="presParOf" srcId="{702FF827-906F-4D79-9163-CCDDCD279374}" destId="{19519589-95F3-4388-AC29-3DA23B5EF985}" srcOrd="2" destOrd="0" presId="urn:microsoft.com/office/officeart/2005/8/layout/chevron2"/>
    <dgm:cxn modelId="{0ECC15D0-6DF6-427A-B978-31D8C0A8780C}" type="presParOf" srcId="{19519589-95F3-4388-AC29-3DA23B5EF985}" destId="{EF989413-67AC-426E-A74B-A7B50155CCA3}" srcOrd="0" destOrd="0" presId="urn:microsoft.com/office/officeart/2005/8/layout/chevron2"/>
    <dgm:cxn modelId="{809E6A21-D15B-45C1-A835-D042E0066934}" type="presParOf" srcId="{19519589-95F3-4388-AC29-3DA23B5EF985}" destId="{F2384DC8-1E53-41C6-A6F2-1E5E239ED124}" srcOrd="1" destOrd="0" presId="urn:microsoft.com/office/officeart/2005/8/layout/chevron2"/>
    <dgm:cxn modelId="{BCD00EBD-3CAF-4536-83A6-2CF619F7AF1C}" type="presParOf" srcId="{702FF827-906F-4D79-9163-CCDDCD279374}" destId="{D0961740-0D37-4841-AF79-14850A67D17F}" srcOrd="3" destOrd="0" presId="urn:microsoft.com/office/officeart/2005/8/layout/chevron2"/>
    <dgm:cxn modelId="{85BDE17B-5800-40F7-BA15-A8E7D0AAD090}" type="presParOf" srcId="{702FF827-906F-4D79-9163-CCDDCD279374}" destId="{077DF7ED-8B43-41F4-BE43-88821F75F902}" srcOrd="4" destOrd="0" presId="urn:microsoft.com/office/officeart/2005/8/layout/chevron2"/>
    <dgm:cxn modelId="{773FBA32-1C4F-43EF-B46F-9DB8D6E4BA0C}" type="presParOf" srcId="{077DF7ED-8B43-41F4-BE43-88821F75F902}" destId="{27B76AC3-618A-46B9-8B12-0DB6A44A8430}" srcOrd="0" destOrd="0" presId="urn:microsoft.com/office/officeart/2005/8/layout/chevron2"/>
    <dgm:cxn modelId="{77BEE9F3-B634-4C59-A996-D1CE248C0E5C}" type="presParOf" srcId="{077DF7ED-8B43-41F4-BE43-88821F75F902}" destId="{FE0B8B4B-4B5C-49CC-8D9B-27736DB8ECD3}" srcOrd="1" destOrd="0" presId="urn:microsoft.com/office/officeart/2005/8/layout/chevron2"/>
    <dgm:cxn modelId="{6F45437A-00F8-43B2-8E73-883EE9B8D189}" type="presParOf" srcId="{702FF827-906F-4D79-9163-CCDDCD279374}" destId="{B2F717AB-F616-4AEB-A76B-4B3C1B909720}" srcOrd="5" destOrd="0" presId="urn:microsoft.com/office/officeart/2005/8/layout/chevron2"/>
    <dgm:cxn modelId="{FF5C95C9-167A-4A97-85E4-A6CC7E908313}" type="presParOf" srcId="{702FF827-906F-4D79-9163-CCDDCD279374}" destId="{698C1F49-2720-40CD-9356-9897CE216CCD}" srcOrd="6" destOrd="0" presId="urn:microsoft.com/office/officeart/2005/8/layout/chevron2"/>
    <dgm:cxn modelId="{4B4B80C2-92F1-4F41-9649-384C2C257F9B}" type="presParOf" srcId="{698C1F49-2720-40CD-9356-9897CE216CCD}" destId="{315F8C24-5D63-46AE-B4A5-2ECB1A754E0F}" srcOrd="0" destOrd="0" presId="urn:microsoft.com/office/officeart/2005/8/layout/chevron2"/>
    <dgm:cxn modelId="{3BE945F7-63A0-4EE7-A612-D2A69127C9D9}" type="presParOf" srcId="{698C1F49-2720-40CD-9356-9897CE216CCD}" destId="{192BA4F0-35FF-4454-9014-29716476ECFD}" srcOrd="1" destOrd="0" presId="urn:microsoft.com/office/officeart/2005/8/layout/chevron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dgm:spPr>
        <a:xfrm rot="5400000">
          <a:off x="-229834" y="233897"/>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8619A81C-8D52-4241-A9E2-55BE44847D0A}">
      <dgm:prSet phldrT="[Text]"/>
      <dgm:spPr>
        <a:xfrm rot="5400000">
          <a:off x="-229834" y="1622269"/>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Indoor Actions</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122438F3-BD3D-4934-8DEE-1622F998D3A7}">
      <dgm:prSet phldrT="[Text]"/>
      <dgm:spPr>
        <a:xfrm rot="5400000">
          <a:off x="-229834" y="4399015"/>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Conclusion</a:t>
          </a:r>
        </a:p>
      </dgm:t>
    </dgm:pt>
    <dgm:pt modelId="{4FDD0926-0B98-4B4A-B16E-5D6100D1AF59}" type="parTrans" cxnId="{AB502CBE-DDFE-451B-A6EF-DC9F233D3BA3}">
      <dgm:prSet/>
      <dgm:spPr/>
      <dgm:t>
        <a:bodyPr/>
        <a:lstStyle/>
        <a:p>
          <a:endParaRPr lang="en-US"/>
        </a:p>
      </dgm:t>
    </dgm:pt>
    <dgm:pt modelId="{0C2351E8-75FE-4A1B-9583-39DE4A7D046F}" type="sibTrans" cxnId="{AB502CBE-DDFE-451B-A6EF-DC9F233D3BA3}">
      <dgm:prSet/>
      <dgm:spPr/>
      <dgm:t>
        <a:bodyPr/>
        <a:lstStyle/>
        <a:p>
          <a:endParaRPr lang="en-US"/>
        </a:p>
      </dgm:t>
    </dgm:pt>
    <dgm:pt modelId="{1FE57BC3-922D-492E-B58C-12103D58CABE}">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Emergency Management, fire, or police may phone</a:t>
          </a:r>
          <a:r>
            <a:rPr lang="en-US" sz="1100"/>
            <a:t>or use an electronic notification system such as CodeRed, Nixle, NH Alerts, etc., to alert</a:t>
          </a:r>
          <a:r>
            <a:rPr lang="en-US" sz="1100">
              <a:solidFill>
                <a:sysClr val="windowText" lastClr="000000">
                  <a:hueOff val="0"/>
                  <a:satOff val="0"/>
                  <a:lumOff val="0"/>
                  <a:alphaOff val="0"/>
                </a:sysClr>
              </a:solidFill>
              <a:latin typeface="Calibri"/>
              <a:ea typeface="+mn-ea"/>
              <a:cs typeface="+mn-cs"/>
            </a:rPr>
            <a:t> the CCC/FCC /SAPregarding a potential threat.</a:t>
          </a:r>
        </a:p>
      </dgm:t>
    </dgm:pt>
    <dgm:pt modelId="{111F79C5-03ED-4B47-A0F0-1FF13A80DB91}" type="parTrans" cxnId="{87006C95-4A85-4C96-8567-922A548A4E65}">
      <dgm:prSet/>
      <dgm:spPr/>
      <dgm:t>
        <a:bodyPr/>
        <a:lstStyle/>
        <a:p>
          <a:endParaRPr lang="en-US"/>
        </a:p>
      </dgm:t>
    </dgm:pt>
    <dgm:pt modelId="{A3B1CEC3-7FD9-4E34-9BA8-466EBC945413}" type="sibTrans" cxnId="{87006C95-4A85-4C96-8567-922A548A4E65}">
      <dgm:prSet/>
      <dgm:spPr/>
      <dgm:t>
        <a:bodyPr/>
        <a:lstStyle/>
        <a:p>
          <a:endParaRPr lang="en-US"/>
        </a:p>
      </dgm:t>
    </dgm:pt>
    <dgm:pt modelId="{9A63E280-DB80-4A19-A195-20D8250BCF10}">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For infants, pick up infant and hold closely to chest.</a:t>
          </a:r>
        </a:p>
      </dgm:t>
    </dgm:pt>
    <dgm:pt modelId="{D0D6E272-65ED-4F08-A1CD-8A1895EDE698}" type="parTrans" cxnId="{DC6B78CD-C40C-4A19-A103-013F2373D84A}">
      <dgm:prSet/>
      <dgm:spPr/>
      <dgm:t>
        <a:bodyPr/>
        <a:lstStyle/>
        <a:p>
          <a:endParaRPr lang="en-US"/>
        </a:p>
      </dgm:t>
    </dgm:pt>
    <dgm:pt modelId="{5303FFD6-BD81-41E0-BE70-481B8B828984}" type="sibTrans" cxnId="{DC6B78CD-C40C-4A19-A103-013F2373D84A}">
      <dgm:prSet/>
      <dgm:spPr/>
      <dgm:t>
        <a:bodyPr/>
        <a:lstStyle/>
        <a:p>
          <a:endParaRPr lang="en-US"/>
        </a:p>
      </dgm:t>
    </dgm:pt>
    <dgm:pt modelId="{B981657E-76EE-4ADE-ADD7-288B89BE262A}">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For children in wheelchairs, keep child in chair, set chair locks.</a:t>
          </a:r>
        </a:p>
      </dgm:t>
    </dgm:pt>
    <dgm:pt modelId="{7C5BFAFD-224D-408A-8AEA-B791EF647B68}" type="parTrans" cxnId="{09979C10-0299-429F-A42A-FF3A4C4A88F8}">
      <dgm:prSet/>
      <dgm:spPr/>
      <dgm:t>
        <a:bodyPr/>
        <a:lstStyle/>
        <a:p>
          <a:endParaRPr lang="en-US"/>
        </a:p>
      </dgm:t>
    </dgm:pt>
    <dgm:pt modelId="{316F3A8E-05AF-49AC-A59B-584E4C2CC19C}" type="sibTrans" cxnId="{09979C10-0299-429F-A42A-FF3A4C4A88F8}">
      <dgm:prSet/>
      <dgm:spPr/>
      <dgm:t>
        <a:bodyPr/>
        <a:lstStyle/>
        <a:p>
          <a:endParaRPr lang="en-US"/>
        </a:p>
      </dgm:t>
    </dgm:pt>
    <dgm:pt modelId="{4073E861-A159-4A80-82A8-BC67B89EC21C}">
      <dgm:prSet phldrT="[Text]" custT="1"/>
      <dgm:spPr>
        <a:xfrm rot="5400000">
          <a:off x="3257755" y="1983987"/>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Stay under an "all clear" has been sounded.</a:t>
          </a:r>
        </a:p>
      </dgm:t>
    </dgm:pt>
    <dgm:pt modelId="{2D3A30E0-92A9-453A-A6BE-A3538BC64D13}" type="parTrans" cxnId="{029E5883-3234-4FA2-8DE1-51B4BDC1DFD9}">
      <dgm:prSet/>
      <dgm:spPr/>
      <dgm:t>
        <a:bodyPr/>
        <a:lstStyle/>
        <a:p>
          <a:endParaRPr lang="en-US"/>
        </a:p>
      </dgm:t>
    </dgm:pt>
    <dgm:pt modelId="{7A56099B-F564-4BB3-B9A2-BB84618F39ED}" type="sibTrans" cxnId="{029E5883-3234-4FA2-8DE1-51B4BDC1DFD9}">
      <dgm:prSet/>
      <dgm:spPr/>
      <dgm:t>
        <a:bodyPr/>
        <a:lstStyle/>
        <a:p>
          <a:endParaRPr lang="en-US"/>
        </a:p>
      </dgm:t>
    </dgm:pt>
    <dgm:pt modelId="{DE81C5BE-0EE8-42B3-AB0F-FB9505A59220}">
      <dgm:prSet phldrT="[Text]" custT="1"/>
      <dgm:spPr>
        <a:xfrm rot="5400000">
          <a:off x="3257755" y="1983987"/>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Take attendance and ensure all children, staff, and visitors are present and safe</a:t>
          </a:r>
          <a:r>
            <a:rPr lang="en-US" sz="1000">
              <a:solidFill>
                <a:sysClr val="windowText" lastClr="000000">
                  <a:hueOff val="0"/>
                  <a:satOff val="0"/>
                  <a:lumOff val="0"/>
                  <a:alphaOff val="0"/>
                </a:sysClr>
              </a:solidFill>
              <a:latin typeface="Calibri"/>
              <a:ea typeface="+mn-ea"/>
              <a:cs typeface="+mn-cs"/>
            </a:rPr>
            <a:t>.</a:t>
          </a:r>
        </a:p>
      </dgm:t>
    </dgm:pt>
    <dgm:pt modelId="{0C87EF85-93E1-4092-A36F-113731EC4246}" type="parTrans" cxnId="{F6F8BD37-9EA2-47F5-B026-8A837C027FA3}">
      <dgm:prSet/>
      <dgm:spPr/>
      <dgm:t>
        <a:bodyPr/>
        <a:lstStyle/>
        <a:p>
          <a:endParaRPr lang="en-US"/>
        </a:p>
      </dgm:t>
    </dgm:pt>
    <dgm:pt modelId="{5324A242-4FD2-4B44-9D09-1C78FD570D9F}" type="sibTrans" cxnId="{F6F8BD37-9EA2-47F5-B026-8A837C027FA3}">
      <dgm:prSet/>
      <dgm:spPr/>
      <dgm:t>
        <a:bodyPr/>
        <a:lstStyle/>
        <a:p>
          <a:endParaRPr lang="en-US"/>
        </a:p>
      </dgm:t>
    </dgm:pt>
    <dgm:pt modelId="{5DDDAB30-82AD-4D05-B1DF-AAA452080C05}">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t>Staff should close and lock all windows and doors.</a:t>
          </a:r>
          <a:endParaRPr lang="en-US" sz="1100">
            <a:solidFill>
              <a:sysClr val="windowText" lastClr="000000">
                <a:hueOff val="0"/>
                <a:satOff val="0"/>
                <a:lumOff val="0"/>
                <a:alphaOff val="0"/>
              </a:sysClr>
            </a:solidFill>
            <a:latin typeface="Calibri"/>
            <a:ea typeface="+mn-ea"/>
            <a:cs typeface="+mn-cs"/>
          </a:endParaRPr>
        </a:p>
      </dgm:t>
    </dgm:pt>
    <dgm:pt modelId="{E11610D4-F6DC-431B-9E23-951377AFDC87}" type="parTrans" cxnId="{B21A7415-73DF-4866-98E9-49FAE8F0C3BA}">
      <dgm:prSet/>
      <dgm:spPr/>
      <dgm:t>
        <a:bodyPr/>
        <a:lstStyle/>
        <a:p>
          <a:endParaRPr lang="en-US"/>
        </a:p>
      </dgm:t>
    </dgm:pt>
    <dgm:pt modelId="{92CF859E-E767-4459-8F71-0F146364C360}" type="sibTrans" cxnId="{B21A7415-73DF-4866-98E9-49FAE8F0C3BA}">
      <dgm:prSet/>
      <dgm:spPr/>
      <dgm:t>
        <a:bodyPr/>
        <a:lstStyle/>
        <a:p>
          <a:endParaRPr lang="en-US"/>
        </a:p>
      </dgm:t>
    </dgm:pt>
    <dgm:pt modelId="{5A198F83-1ED2-4ADE-BA80-8894C4FE7BB4}">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Staff may observe a potential threat and active the response action.</a:t>
          </a:r>
        </a:p>
      </dgm:t>
    </dgm:pt>
    <dgm:pt modelId="{FAC4DEEB-6960-4A75-8FE2-A5987478497C}" type="parTrans" cxnId="{F7E545C9-0B4C-4F5C-B62C-A03F0B7F1D19}">
      <dgm:prSet/>
      <dgm:spPr/>
      <dgm:t>
        <a:bodyPr/>
        <a:lstStyle/>
        <a:p>
          <a:endParaRPr lang="en-US"/>
        </a:p>
      </dgm:t>
    </dgm:pt>
    <dgm:pt modelId="{5DD5DB19-09E5-4457-A30A-562B9E646354}" type="sibTrans" cxnId="{F7E545C9-0B4C-4F5C-B62C-A03F0B7F1D19}">
      <dgm:prSet/>
      <dgm:spPr/>
      <dgm:t>
        <a:bodyPr/>
        <a:lstStyle/>
        <a:p>
          <a:endParaRPr lang="en-US"/>
        </a:p>
      </dgm:t>
    </dgm:pt>
    <dgm:pt modelId="{11E9A45E-362C-4AEF-9404-02335EB539D5}">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If planned, tell staff, children, and visitors that it is practice.</a:t>
          </a:r>
        </a:p>
      </dgm:t>
    </dgm:pt>
    <dgm:pt modelId="{2CD3BF48-515B-477B-A185-B082830EB093}" type="parTrans" cxnId="{CDFCE114-E00C-4124-8A92-884D47F7ABDA}">
      <dgm:prSet/>
      <dgm:spPr/>
      <dgm:t>
        <a:bodyPr/>
        <a:lstStyle/>
        <a:p>
          <a:endParaRPr lang="en-US"/>
        </a:p>
      </dgm:t>
    </dgm:pt>
    <dgm:pt modelId="{9B40D1DC-1FA7-4468-A044-9EC25334B65B}" type="sibTrans" cxnId="{CDFCE114-E00C-4124-8A92-884D47F7ABDA}">
      <dgm:prSet/>
      <dgm:spPr/>
      <dgm:t>
        <a:bodyPr/>
        <a:lstStyle/>
        <a:p>
          <a:endParaRPr lang="en-US"/>
        </a:p>
      </dgm:t>
    </dgm:pt>
    <dgm:pt modelId="{EE155373-E98E-48C5-809B-617E6D7A12AC}">
      <dgm:prSet custT="1"/>
      <dgm:spPr/>
      <dgm:t>
        <a:bodyPr/>
        <a:lstStyle/>
        <a:p>
          <a:r>
            <a:rPr lang="en-US" sz="1100"/>
            <a:t>Shut off heating and air-conditioning  equipment and fans.</a:t>
          </a:r>
        </a:p>
      </dgm:t>
    </dgm:pt>
    <dgm:pt modelId="{953F53F0-DFB0-4CB9-9C2A-F463F7928ED6}" type="parTrans" cxnId="{574DFDE3-D5B4-428D-BF15-0B140A339FD2}">
      <dgm:prSet/>
      <dgm:spPr/>
      <dgm:t>
        <a:bodyPr/>
        <a:lstStyle/>
        <a:p>
          <a:endParaRPr lang="en-US"/>
        </a:p>
      </dgm:t>
    </dgm:pt>
    <dgm:pt modelId="{4B105355-08C5-4E72-88E1-99FF26B7B1CD}" type="sibTrans" cxnId="{574DFDE3-D5B4-428D-BF15-0B140A339FD2}">
      <dgm:prSet/>
      <dgm:spPr/>
      <dgm:t>
        <a:bodyPr/>
        <a:lstStyle/>
        <a:p>
          <a:endParaRPr lang="en-US"/>
        </a:p>
      </dgm:t>
    </dgm:pt>
    <dgm:pt modelId="{EAD17CFA-7701-40F3-A03B-858D208722A7}">
      <dgm:prSet custT="1"/>
      <dgm:spPr/>
      <dgm:t>
        <a:bodyPr/>
        <a:lstStyle/>
        <a:p>
          <a:r>
            <a:rPr lang="en-US" sz="1100"/>
            <a:t>For airborne external hazards, close all vents that can potentially carry outside air into the building. Vents that can not be secured should be covered by utilizing duct tape and plastic.</a:t>
          </a:r>
        </a:p>
      </dgm:t>
    </dgm:pt>
    <dgm:pt modelId="{7A64AFDC-9A13-4075-B489-290FBA518E6F}" type="parTrans" cxnId="{686E742B-FE70-4BFA-B500-8AEB595BC07C}">
      <dgm:prSet/>
      <dgm:spPr/>
      <dgm:t>
        <a:bodyPr/>
        <a:lstStyle/>
        <a:p>
          <a:endParaRPr lang="en-US"/>
        </a:p>
      </dgm:t>
    </dgm:pt>
    <dgm:pt modelId="{AA9ACDC1-F260-4D0F-91BF-DAB11C801936}" type="sibTrans" cxnId="{686E742B-FE70-4BFA-B500-8AEB595BC07C}">
      <dgm:prSet/>
      <dgm:spPr/>
      <dgm:t>
        <a:bodyPr/>
        <a:lstStyle/>
        <a:p>
          <a:endParaRPr lang="en-US"/>
        </a:p>
      </dgm:t>
    </dgm:pt>
    <dgm:pt modelId="{CC5A7358-27E2-47BB-AAA7-73BC8E7757C9}">
      <dgm:prSet custT="1"/>
      <dgm:spPr/>
      <dgm:t>
        <a:bodyPr/>
        <a:lstStyle/>
        <a:p>
          <a:r>
            <a:rPr lang="en-US" sz="1100"/>
            <a:t>Depending on the situation all entry and dismissals should only be allowed through one point of entry which is monitored.</a:t>
          </a:r>
        </a:p>
      </dgm:t>
    </dgm:pt>
    <dgm:pt modelId="{1F2CBA3C-DD20-4D5C-AB87-7541B2CC22C6}" type="parTrans" cxnId="{FCFDB036-F790-497F-AAA7-6F3D6B19A34D}">
      <dgm:prSet/>
      <dgm:spPr/>
      <dgm:t>
        <a:bodyPr/>
        <a:lstStyle/>
        <a:p>
          <a:endParaRPr lang="en-US"/>
        </a:p>
      </dgm:t>
    </dgm:pt>
    <dgm:pt modelId="{902CC5E1-DA73-4C61-9BFA-895304357B28}" type="sibTrans" cxnId="{FCFDB036-F790-497F-AAA7-6F3D6B19A34D}">
      <dgm:prSet/>
      <dgm:spPr/>
      <dgm:t>
        <a:bodyPr/>
        <a:lstStyle/>
        <a:p>
          <a:endParaRPr lang="en-US"/>
        </a:p>
      </dgm:t>
    </dgm:pt>
    <dgm:pt modelId="{C96CA550-69BE-4AEE-BDB2-DA839B567D36}">
      <dgm:prSet custT="1"/>
      <dgm:spPr/>
      <dgm:t>
        <a:bodyPr/>
        <a:lstStyle/>
        <a:p>
          <a:r>
            <a:rPr lang="en-US" sz="1100"/>
            <a:t>Await further information. </a:t>
          </a:r>
          <a:endParaRPr lang="en-US" sz="1100">
            <a:solidFill>
              <a:sysClr val="windowText" lastClr="000000">
                <a:hueOff val="0"/>
                <a:satOff val="0"/>
                <a:lumOff val="0"/>
                <a:alphaOff val="0"/>
              </a:sysClr>
            </a:solidFill>
            <a:latin typeface="Calibri"/>
            <a:ea typeface="+mn-ea"/>
            <a:cs typeface="+mn-cs"/>
          </a:endParaRPr>
        </a:p>
      </dgm:t>
    </dgm:pt>
    <dgm:pt modelId="{35D2AF75-4C52-4740-AD31-72CD1C1F8740}" type="parTrans" cxnId="{D23D6727-9479-49FD-843D-4818CAC1422E}">
      <dgm:prSet/>
      <dgm:spPr/>
      <dgm:t>
        <a:bodyPr/>
        <a:lstStyle/>
        <a:p>
          <a:endParaRPr lang="en-US"/>
        </a:p>
      </dgm:t>
    </dgm:pt>
    <dgm:pt modelId="{6499E345-F646-4851-ADA0-303FB64E5CBB}" type="sibTrans" cxnId="{D23D6727-9479-49FD-843D-4818CAC1422E}">
      <dgm:prSet/>
      <dgm:spPr/>
      <dgm:t>
        <a:bodyPr/>
        <a:lstStyle/>
        <a:p>
          <a:endParaRPr lang="en-US"/>
        </a:p>
      </dgm:t>
    </dgm:pt>
    <dgm:pt modelId="{DFE070C8-D57E-4407-A60E-E4D45103DCF0}">
      <dgm:prSet custT="1"/>
      <dgm:spPr/>
      <dgm:t>
        <a:bodyPr/>
        <a:lstStyle/>
        <a:p>
          <a:r>
            <a:rPr lang="en-US" sz="1100"/>
            <a:t>Prepare for evacuation or other response actions. </a:t>
          </a:r>
          <a:endParaRPr lang="en-US" sz="1100">
            <a:solidFill>
              <a:sysClr val="windowText" lastClr="000000">
                <a:hueOff val="0"/>
                <a:satOff val="0"/>
                <a:lumOff val="0"/>
                <a:alphaOff val="0"/>
              </a:sysClr>
            </a:solidFill>
            <a:latin typeface="Calibri"/>
            <a:ea typeface="+mn-ea"/>
            <a:cs typeface="+mn-cs"/>
          </a:endParaRPr>
        </a:p>
      </dgm:t>
    </dgm:pt>
    <dgm:pt modelId="{E42F6B22-077F-4BDE-9A47-24625169C7D8}" type="parTrans" cxnId="{06FFC89B-602C-403B-A2FD-1B42D28897FC}">
      <dgm:prSet/>
      <dgm:spPr/>
      <dgm:t>
        <a:bodyPr/>
        <a:lstStyle/>
        <a:p>
          <a:endParaRPr lang="en-US"/>
        </a:p>
      </dgm:t>
    </dgm:pt>
    <dgm:pt modelId="{E18B406C-C853-4B81-95EE-75B0DDCFE567}" type="sibTrans" cxnId="{06FFC89B-602C-403B-A2FD-1B42D28897FC}">
      <dgm:prSet/>
      <dgm:spPr/>
      <dgm:t>
        <a:bodyPr/>
        <a:lstStyle/>
        <a:p>
          <a:endParaRPr lang="en-US"/>
        </a:p>
      </dgm:t>
    </dgm:pt>
    <dgm:pt modelId="{B6DE86B1-2C97-4CE1-87C0-6DCC57FE87AB}">
      <dgm:prSet custT="1"/>
      <dgm:spPr/>
      <dgm:t>
        <a:bodyPr/>
        <a:lstStyle/>
        <a:p>
          <a:r>
            <a:rPr lang="en-US" sz="1100"/>
            <a:t>Escort all children to the secure room(s), if designated. This area should be an interior  room with the fewest windows or vents that has adequate space to accommodate children, staff, and visitors.</a:t>
          </a:r>
          <a:endParaRPr lang="en-US" sz="1100">
            <a:solidFill>
              <a:sysClr val="windowText" lastClr="000000">
                <a:hueOff val="0"/>
                <a:satOff val="0"/>
                <a:lumOff val="0"/>
                <a:alphaOff val="0"/>
              </a:sysClr>
            </a:solidFill>
            <a:latin typeface="Calibri"/>
            <a:ea typeface="+mn-ea"/>
            <a:cs typeface="+mn-cs"/>
          </a:endParaRPr>
        </a:p>
      </dgm:t>
    </dgm:pt>
    <dgm:pt modelId="{EB85BF83-C806-484D-81C4-926D9988197C}" type="parTrans" cxnId="{3421C0D6-DCB8-40A3-BE00-0AAFBEC73011}">
      <dgm:prSet/>
      <dgm:spPr/>
      <dgm:t>
        <a:bodyPr/>
        <a:lstStyle/>
        <a:p>
          <a:endParaRPr lang="en-US"/>
        </a:p>
      </dgm:t>
    </dgm:pt>
    <dgm:pt modelId="{C5B1A6A0-1114-4189-8D4E-87AE3BB62F85}" type="sibTrans" cxnId="{3421C0D6-DCB8-40A3-BE00-0AAFBEC73011}">
      <dgm:prSet/>
      <dgm:spPr/>
      <dgm:t>
        <a:bodyPr/>
        <a:lstStyle/>
        <a:p>
          <a:endParaRPr lang="en-US"/>
        </a:p>
      </dgm:t>
    </dgm:pt>
    <dgm:pt modelId="{978A9532-9834-497E-A822-61A5A49D0E32}">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100">
              <a:solidFill>
                <a:sysClr val="windowText" lastClr="000000">
                  <a:hueOff val="0"/>
                  <a:satOff val="0"/>
                  <a:lumOff val="0"/>
                  <a:alphaOff val="0"/>
                </a:sysClr>
              </a:solidFill>
              <a:latin typeface="Calibri"/>
              <a:ea typeface="+mn-ea"/>
              <a:cs typeface="+mn-cs"/>
            </a:rPr>
            <a:t>If children, staff, and visitors are outside, activate reverse evacuation response action.</a:t>
          </a:r>
        </a:p>
      </dgm:t>
    </dgm:pt>
    <dgm:pt modelId="{8368F31E-17E4-440A-9B67-65F6078F264F}">
      <dgm:prSet/>
      <dgm:spPr>
        <a:xfrm rot="5400000">
          <a:off x="-229834" y="3010642"/>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Outdoor Action</a:t>
          </a:r>
        </a:p>
      </dgm:t>
    </dgm:pt>
    <dgm:pt modelId="{5A91A193-F902-4E43-A175-F49AF38478E7}" type="sibTrans" cxnId="{39094FA9-EDDF-42B2-9680-B98DCD15400B}">
      <dgm:prSet/>
      <dgm:spPr/>
      <dgm:t>
        <a:bodyPr/>
        <a:lstStyle/>
        <a:p>
          <a:endParaRPr lang="en-US"/>
        </a:p>
      </dgm:t>
    </dgm:pt>
    <dgm:pt modelId="{8BF4701E-6F51-4E81-988D-6753239A0EF3}" type="parTrans" cxnId="{39094FA9-EDDF-42B2-9680-B98DCD15400B}">
      <dgm:prSet/>
      <dgm:spPr/>
      <dgm:t>
        <a:bodyPr/>
        <a:lstStyle/>
        <a:p>
          <a:endParaRPr lang="en-US"/>
        </a:p>
      </dgm:t>
    </dgm:pt>
    <dgm:pt modelId="{DCF85A9C-DF52-4FD6-B28A-EE4D2D987D6D}" type="sibTrans" cxnId="{17811E3B-E563-4CC9-BEBA-6C52DE48B8FE}">
      <dgm:prSet/>
      <dgm:spPr/>
      <dgm:t>
        <a:bodyPr/>
        <a:lstStyle/>
        <a:p>
          <a:endParaRPr lang="en-US"/>
        </a:p>
      </dgm:t>
    </dgm:pt>
    <dgm:pt modelId="{392F6E16-A36D-40DD-A921-91D22E56D285}" type="parTrans" cxnId="{17811E3B-E563-4CC9-BEBA-6C52DE48B8FE}">
      <dgm:prSet/>
      <dgm:spPr/>
      <dgm:t>
        <a:bodyPr/>
        <a:lstStyle/>
        <a:p>
          <a:endParaRPr lang="en-US"/>
        </a:p>
      </dgm:t>
    </dgm:pt>
    <dgm:pt modelId="{70543975-D577-4AC1-92AD-59C8A4AE47B8}">
      <dgm:prSet custT="1"/>
      <dgm:spPr/>
      <dgm:t>
        <a:bodyPr/>
        <a:lstStyle/>
        <a:p>
          <a:r>
            <a:rPr lang="en-US" sz="1100"/>
            <a:t>Take attendance sheets.</a:t>
          </a:r>
        </a:p>
      </dgm:t>
    </dgm:pt>
    <dgm:pt modelId="{F125F2C5-6958-4656-BFC3-233A86531C73}" type="parTrans" cxnId="{AC29FD51-0BAE-4CFF-91BF-31FB5B15DD88}">
      <dgm:prSet/>
      <dgm:spPr/>
      <dgm:t>
        <a:bodyPr/>
        <a:lstStyle/>
        <a:p>
          <a:endParaRPr lang="en-US"/>
        </a:p>
      </dgm:t>
    </dgm:pt>
    <dgm:pt modelId="{6D5D9DB4-4C5B-47DA-9449-60D2AFCC1A0E}" type="sibTrans" cxnId="{AC29FD51-0BAE-4CFF-91BF-31FB5B15DD88}">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pt>
    <dgm:pt modelId="{278310AB-8587-4E13-A4BE-447ACD4D90A8}" type="pres">
      <dgm:prSet presAssocID="{938409C5-E1F8-458A-BD40-7FDD0B43CE69}" presName="parentText" presStyleLbl="alignNode1" presStyleIdx="0" presStyleCnt="4">
        <dgm:presLayoutVars>
          <dgm:chMax val="1"/>
          <dgm:bulletEnabled val="1"/>
        </dgm:presLayoutVars>
      </dgm:prSet>
      <dgm:spPr>
        <a:prstGeom prst="chevron">
          <a:avLst/>
        </a:prstGeom>
      </dgm:spPr>
      <dgm:t>
        <a:bodyPr/>
        <a:lstStyle/>
        <a:p>
          <a:endParaRPr lang="en-US"/>
        </a:p>
      </dgm:t>
    </dgm:pt>
    <dgm:pt modelId="{BD7D8E78-6467-4A54-9445-583856380A89}" type="pres">
      <dgm:prSet presAssocID="{938409C5-E1F8-458A-BD40-7FDD0B43CE69}" presName="descendantText" presStyleLbl="alignAcc1" presStyleIdx="0" presStyleCnt="4" custLinFactNeighborX="104" custLinFactNeighborY="-408">
        <dgm:presLayoutVars>
          <dgm:bulletEnabled val="1"/>
        </dgm:presLayoutVars>
      </dgm:prSet>
      <dgm:spPr>
        <a:prstGeom prst="round2SameRect">
          <a:avLst/>
        </a:prstGeom>
      </dgm:spPr>
      <dgm:t>
        <a:bodyPr/>
        <a:lstStyle/>
        <a:p>
          <a:endParaRPr lang="en-US"/>
        </a:p>
      </dgm:t>
    </dgm:pt>
    <dgm:pt modelId="{40979B3E-BCEA-40C5-9576-823FD3AF04A7}" type="pres">
      <dgm:prSet presAssocID="{587DFEBD-22E6-459E-B836-2A87759606D1}" presName="sp" presStyleCnt="0"/>
      <dgm:spPr/>
    </dgm:pt>
    <dgm:pt modelId="{E481A978-5326-4F01-AD4A-DB919E78C584}" type="pres">
      <dgm:prSet presAssocID="{8619A81C-8D52-4241-A9E2-55BE44847D0A}" presName="composite" presStyleCnt="0"/>
      <dgm:spPr/>
    </dgm:pt>
    <dgm:pt modelId="{CA4A3242-F7A8-4CA1-AF9F-5E5EEFA8C300}" type="pres">
      <dgm:prSet presAssocID="{8619A81C-8D52-4241-A9E2-55BE44847D0A}" presName="parentText" presStyleLbl="alignNode1" presStyleIdx="1" presStyleCnt="4" custScaleY="182497">
        <dgm:presLayoutVars>
          <dgm:chMax val="1"/>
          <dgm:bulletEnabled val="1"/>
        </dgm:presLayoutVars>
      </dgm:prSet>
      <dgm:spPr>
        <a:prstGeom prst="chevron">
          <a:avLst/>
        </a:prstGeom>
      </dgm:spPr>
      <dgm:t>
        <a:bodyPr/>
        <a:lstStyle/>
        <a:p>
          <a:endParaRPr lang="en-US"/>
        </a:p>
      </dgm:t>
    </dgm:pt>
    <dgm:pt modelId="{7FF54D60-1636-462A-8F24-CB3CD2D89AC3}" type="pres">
      <dgm:prSet presAssocID="{8619A81C-8D52-4241-A9E2-55BE44847D0A}" presName="descendantText" presStyleLbl="alignAcc1" presStyleIdx="1" presStyleCnt="4" custScaleY="284968" custLinFactNeighborX="138" custLinFactNeighborY="-8889">
        <dgm:presLayoutVars>
          <dgm:bulletEnabled val="1"/>
        </dgm:presLayoutVars>
      </dgm:prSet>
      <dgm:spPr>
        <a:prstGeom prst="round2SameRect">
          <a:avLst/>
        </a:prstGeom>
      </dgm:spPr>
      <dgm:t>
        <a:bodyPr/>
        <a:lstStyle/>
        <a:p>
          <a:endParaRPr lang="en-US"/>
        </a:p>
      </dgm:t>
    </dgm:pt>
    <dgm:pt modelId="{CD5DBCD9-5164-468E-9FBF-46532B637114}" type="pres">
      <dgm:prSet presAssocID="{2C87764F-3EB4-45E2-BDE9-BCBF79218815}" presName="sp" presStyleCnt="0"/>
      <dgm:spPr/>
    </dgm:pt>
    <dgm:pt modelId="{28225706-5110-4D1D-AE14-8C44D5003E77}" type="pres">
      <dgm:prSet presAssocID="{8368F31E-17E4-440A-9B67-65F6078F264F}" presName="composite" presStyleCnt="0"/>
      <dgm:spPr/>
    </dgm:pt>
    <dgm:pt modelId="{77179F40-DDCE-42B6-996B-4A5DB2F24699}" type="pres">
      <dgm:prSet presAssocID="{8368F31E-17E4-440A-9B67-65F6078F264F}" presName="parentText" presStyleLbl="alignNode1" presStyleIdx="2" presStyleCnt="4" custLinFactNeighborY="7222">
        <dgm:presLayoutVars>
          <dgm:chMax val="1"/>
          <dgm:bulletEnabled val="1"/>
        </dgm:presLayoutVars>
      </dgm:prSet>
      <dgm:spPr>
        <a:prstGeom prst="chevron">
          <a:avLst/>
        </a:prstGeom>
      </dgm:spPr>
      <dgm:t>
        <a:bodyPr/>
        <a:lstStyle/>
        <a:p>
          <a:endParaRPr lang="en-US"/>
        </a:p>
      </dgm:t>
    </dgm:pt>
    <dgm:pt modelId="{07AC099C-B149-4351-B9E3-12AEA6059EF6}" type="pres">
      <dgm:prSet presAssocID="{8368F31E-17E4-440A-9B67-65F6078F264F}" presName="descendantText" presStyleLbl="alignAcc1" presStyleIdx="2" presStyleCnt="4" custLinFactNeighborX="138" custLinFactNeighborY="16667">
        <dgm:presLayoutVars>
          <dgm:bulletEnabled val="1"/>
        </dgm:presLayoutVars>
      </dgm:prSet>
      <dgm:spPr>
        <a:prstGeom prst="round2SameRect">
          <a:avLst/>
        </a:prstGeom>
      </dgm:spPr>
      <dgm:t>
        <a:bodyPr/>
        <a:lstStyle/>
        <a:p>
          <a:endParaRPr lang="en-US"/>
        </a:p>
      </dgm:t>
    </dgm:pt>
    <dgm:pt modelId="{FB70FEE4-6179-4AC4-B00E-0F655A5051A3}" type="pres">
      <dgm:prSet presAssocID="{5A91A193-F902-4E43-A175-F49AF38478E7}" presName="sp" presStyleCnt="0"/>
      <dgm:spPr/>
    </dgm:pt>
    <dgm:pt modelId="{A4CC9E88-8343-4822-A74B-D6FB71F971EC}" type="pres">
      <dgm:prSet presAssocID="{122438F3-BD3D-4934-8DEE-1622F998D3A7}" presName="composite" presStyleCnt="0"/>
      <dgm:spPr/>
    </dgm:pt>
    <dgm:pt modelId="{DBE9F379-505D-47CC-9A61-E14158F60D2B}" type="pres">
      <dgm:prSet presAssocID="{122438F3-BD3D-4934-8DEE-1622F998D3A7}" presName="parentText" presStyleLbl="alignNode1" presStyleIdx="3" presStyleCnt="4">
        <dgm:presLayoutVars>
          <dgm:chMax val="1"/>
          <dgm:bulletEnabled val="1"/>
        </dgm:presLayoutVars>
      </dgm:prSet>
      <dgm:spPr>
        <a:prstGeom prst="chevron">
          <a:avLst/>
        </a:prstGeom>
      </dgm:spPr>
      <dgm:t>
        <a:bodyPr/>
        <a:lstStyle/>
        <a:p>
          <a:endParaRPr lang="en-US"/>
        </a:p>
      </dgm:t>
    </dgm:pt>
    <dgm:pt modelId="{9DBE1996-D5CA-4862-96E0-5C5A129B4FB7}" type="pres">
      <dgm:prSet presAssocID="{122438F3-BD3D-4934-8DEE-1622F998D3A7}" presName="descendantText" presStyleLbl="alignAcc1" presStyleIdx="3" presStyleCnt="4">
        <dgm:presLayoutVars>
          <dgm:bulletEnabled val="1"/>
        </dgm:presLayoutVars>
      </dgm:prSet>
      <dgm:spPr>
        <a:prstGeom prst="round2SameRect">
          <a:avLst/>
        </a:prstGeom>
      </dgm:spPr>
      <dgm:t>
        <a:bodyPr/>
        <a:lstStyle/>
        <a:p>
          <a:endParaRPr lang="en-US"/>
        </a:p>
      </dgm:t>
    </dgm:pt>
  </dgm:ptLst>
  <dgm:cxnLst>
    <dgm:cxn modelId="{476F6B80-487F-4ED1-B6A3-AF92D2D13E1B}" type="presOf" srcId="{8619A81C-8D52-4241-A9E2-55BE44847D0A}" destId="{CA4A3242-F7A8-4CA1-AF9F-5E5EEFA8C300}" srcOrd="0" destOrd="0" presId="urn:microsoft.com/office/officeart/2005/8/layout/chevron2"/>
    <dgm:cxn modelId="{C95DCC7D-16E3-4C06-9DDB-36A9C772CCD8}" type="presOf" srcId="{8368F31E-17E4-440A-9B67-65F6078F264F}" destId="{77179F40-DDCE-42B6-996B-4A5DB2F24699}" srcOrd="0" destOrd="0" presId="urn:microsoft.com/office/officeart/2005/8/layout/chevron2"/>
    <dgm:cxn modelId="{62D9B479-F4EC-4DB8-AF45-95CAAE489D48}" srcId="{641F44CB-619F-4014-BC76-97E33EBF452C}" destId="{8619A81C-8D52-4241-A9E2-55BE44847D0A}" srcOrd="1" destOrd="0" parTransId="{C6EE6A67-5293-4299-AE20-21452E06B4D9}" sibTransId="{2C87764F-3EB4-45E2-BDE9-BCBF79218815}"/>
    <dgm:cxn modelId="{E0F9136B-094A-4403-AB56-5203201B9EDB}" type="presOf" srcId="{DE81C5BE-0EE8-42B3-AB0F-FB9505A59220}" destId="{9DBE1996-D5CA-4862-96E0-5C5A129B4FB7}" srcOrd="0" destOrd="1" presId="urn:microsoft.com/office/officeart/2005/8/layout/chevron2"/>
    <dgm:cxn modelId="{C427DEAE-2BAC-458A-AF6F-092260A5CFD9}" type="presOf" srcId="{5DDDAB30-82AD-4D05-B1DF-AAA452080C05}" destId="{7FF54D60-1636-462A-8F24-CB3CD2D89AC3}" srcOrd="0" destOrd="1" presId="urn:microsoft.com/office/officeart/2005/8/layout/chevron2"/>
    <dgm:cxn modelId="{09979C10-0299-429F-A42A-FF3A4C4A88F8}" srcId="{8619A81C-8D52-4241-A9E2-55BE44847D0A}" destId="{B981657E-76EE-4ADE-ADD7-288B89BE262A}" srcOrd="6" destOrd="0" parTransId="{7C5BFAFD-224D-408A-8AEA-B791EF647B68}" sibTransId="{316F3A8E-05AF-49AC-A59B-584E4C2CC19C}"/>
    <dgm:cxn modelId="{574DFDE3-D5B4-428D-BF15-0B140A339FD2}" srcId="{8619A81C-8D52-4241-A9E2-55BE44847D0A}" destId="{EE155373-E98E-48C5-809B-617E6D7A12AC}" srcOrd="2" destOrd="0" parTransId="{953F53F0-DFB0-4CB9-9C2A-F463F7928ED6}" sibTransId="{4B105355-08C5-4E72-88E1-99FF26B7B1CD}"/>
    <dgm:cxn modelId="{39094FA9-EDDF-42B2-9680-B98DCD15400B}" srcId="{641F44CB-619F-4014-BC76-97E33EBF452C}" destId="{8368F31E-17E4-440A-9B67-65F6078F264F}" srcOrd="2" destOrd="0" parTransId="{8BF4701E-6F51-4E81-988D-6753239A0EF3}" sibTransId="{5A91A193-F902-4E43-A175-F49AF38478E7}"/>
    <dgm:cxn modelId="{5FD502B3-5476-47D7-9B98-C9712CD1B7BE}" type="presOf" srcId="{11E9A45E-362C-4AEF-9404-02335EB539D5}" destId="{BD7D8E78-6467-4A54-9445-583856380A89}" srcOrd="0" destOrd="2" presId="urn:microsoft.com/office/officeart/2005/8/layout/chevron2"/>
    <dgm:cxn modelId="{06FFC89B-602C-403B-A2FD-1B42D28897FC}" srcId="{8619A81C-8D52-4241-A9E2-55BE44847D0A}" destId="{DFE070C8-D57E-4407-A60E-E4D45103DCF0}" srcOrd="9" destOrd="0" parTransId="{E42F6B22-077F-4BDE-9A47-24625169C7D8}" sibTransId="{E18B406C-C853-4B81-95EE-75B0DDCFE567}"/>
    <dgm:cxn modelId="{AB502CBE-DDFE-451B-A6EF-DC9F233D3BA3}" srcId="{641F44CB-619F-4014-BC76-97E33EBF452C}" destId="{122438F3-BD3D-4934-8DEE-1622F998D3A7}" srcOrd="3" destOrd="0" parTransId="{4FDD0926-0B98-4B4A-B16E-5D6100D1AF59}" sibTransId="{0C2351E8-75FE-4A1B-9583-39DE4A7D046F}"/>
    <dgm:cxn modelId="{4E96B297-F32C-4213-B4EA-50615B7CC8D7}" type="presOf" srcId="{C96CA550-69BE-4AEE-BDB2-DA839B567D36}" destId="{7FF54D60-1636-462A-8F24-CB3CD2D89AC3}" srcOrd="0" destOrd="8" presId="urn:microsoft.com/office/officeart/2005/8/layout/chevron2"/>
    <dgm:cxn modelId="{17811E3B-E563-4CC9-BEBA-6C52DE48B8FE}" srcId="{8368F31E-17E4-440A-9B67-65F6078F264F}" destId="{978A9532-9834-497E-A822-61A5A49D0E32}" srcOrd="0" destOrd="0" parTransId="{392F6E16-A36D-40DD-A921-91D22E56D285}" sibTransId="{DCF85A9C-DF52-4FD6-B28A-EE4D2D987D6D}"/>
    <dgm:cxn modelId="{3E4AF519-7CC5-4318-9C41-D79700809F21}" type="presOf" srcId="{5A198F83-1ED2-4ADE-BA80-8894C4FE7BB4}" destId="{BD7D8E78-6467-4A54-9445-583856380A89}" srcOrd="0" destOrd="1" presId="urn:microsoft.com/office/officeart/2005/8/layout/chevron2"/>
    <dgm:cxn modelId="{DC6B78CD-C40C-4A19-A103-013F2373D84A}" srcId="{8619A81C-8D52-4241-A9E2-55BE44847D0A}" destId="{9A63E280-DB80-4A19-A195-20D8250BCF10}" srcOrd="7" destOrd="0" parTransId="{D0D6E272-65ED-4F08-A1CD-8A1895EDE698}" sibTransId="{5303FFD6-BD81-41E0-BE70-481B8B828984}"/>
    <dgm:cxn modelId="{B21A7415-73DF-4866-98E9-49FAE8F0C3BA}" srcId="{8619A81C-8D52-4241-A9E2-55BE44847D0A}" destId="{5DDDAB30-82AD-4D05-B1DF-AAA452080C05}" srcOrd="1" destOrd="0" parTransId="{E11610D4-F6DC-431B-9E23-951377AFDC87}" sibTransId="{92CF859E-E767-4459-8F71-0F146364C360}"/>
    <dgm:cxn modelId="{F09E644A-E748-4FD2-970C-85FE3DB8FDF2}" type="presOf" srcId="{9A63E280-DB80-4A19-A195-20D8250BCF10}" destId="{7FF54D60-1636-462A-8F24-CB3CD2D89AC3}" srcOrd="0" destOrd="7" presId="urn:microsoft.com/office/officeart/2005/8/layout/chevron2"/>
    <dgm:cxn modelId="{88455C0A-1D88-429D-8854-61AED8A6FCB0}" type="presOf" srcId="{4073E861-A159-4A80-82A8-BC67B89EC21C}" destId="{9DBE1996-D5CA-4862-96E0-5C5A129B4FB7}" srcOrd="0" destOrd="0" presId="urn:microsoft.com/office/officeart/2005/8/layout/chevron2"/>
    <dgm:cxn modelId="{029E5883-3234-4FA2-8DE1-51B4BDC1DFD9}" srcId="{122438F3-BD3D-4934-8DEE-1622F998D3A7}" destId="{4073E861-A159-4A80-82A8-BC67B89EC21C}" srcOrd="0" destOrd="0" parTransId="{2D3A30E0-92A9-453A-A6BE-A3538BC64D13}" sibTransId="{7A56099B-F564-4BB3-B9A2-BB84618F39ED}"/>
    <dgm:cxn modelId="{3421C0D6-DCB8-40A3-BE00-0AAFBEC73011}" srcId="{8619A81C-8D52-4241-A9E2-55BE44847D0A}" destId="{B6DE86B1-2C97-4CE1-87C0-6DCC57FE87AB}" srcOrd="0" destOrd="0" parTransId="{EB85BF83-C806-484D-81C4-926D9988197C}" sibTransId="{C5B1A6A0-1114-4189-8D4E-87AE3BB62F85}"/>
    <dgm:cxn modelId="{FCFDB036-F790-497F-AAA7-6F3D6B19A34D}" srcId="{8619A81C-8D52-4241-A9E2-55BE44847D0A}" destId="{CC5A7358-27E2-47BB-AAA7-73BC8E7757C9}" srcOrd="5" destOrd="0" parTransId="{1F2CBA3C-DD20-4D5C-AB87-7541B2CC22C6}" sibTransId="{902CC5E1-DA73-4C61-9BFA-895304357B28}"/>
    <dgm:cxn modelId="{5B8BF48B-D416-43C6-B93B-306068F08C10}" type="presOf" srcId="{70543975-D577-4AC1-92AD-59C8A4AE47B8}" destId="{7FF54D60-1636-462A-8F24-CB3CD2D89AC3}" srcOrd="0" destOrd="4" presId="urn:microsoft.com/office/officeart/2005/8/layout/chevron2"/>
    <dgm:cxn modelId="{CDFCE114-E00C-4124-8A92-884D47F7ABDA}" srcId="{938409C5-E1F8-458A-BD40-7FDD0B43CE69}" destId="{11E9A45E-362C-4AEF-9404-02335EB539D5}" srcOrd="2" destOrd="0" parTransId="{2CD3BF48-515B-477B-A185-B082830EB093}" sibTransId="{9B40D1DC-1FA7-4468-A044-9EC25334B65B}"/>
    <dgm:cxn modelId="{068C2E45-1284-4C3D-A3FE-677CA9B19644}" type="presOf" srcId="{938409C5-E1F8-458A-BD40-7FDD0B43CE69}" destId="{278310AB-8587-4E13-A4BE-447ACD4D90A8}" srcOrd="0" destOrd="0" presId="urn:microsoft.com/office/officeart/2005/8/layout/chevron2"/>
    <dgm:cxn modelId="{A34FA71D-D0BF-4B68-84F7-191AFBD8BDDD}" type="presOf" srcId="{EAD17CFA-7701-40F3-A03B-858D208722A7}" destId="{7FF54D60-1636-462A-8F24-CB3CD2D89AC3}" srcOrd="0" destOrd="3" presId="urn:microsoft.com/office/officeart/2005/8/layout/chevron2"/>
    <dgm:cxn modelId="{E683D7A5-15AB-4EC4-B26F-DB794D638240}" type="presOf" srcId="{1FE57BC3-922D-492E-B58C-12103D58CABE}" destId="{BD7D8E78-6467-4A54-9445-583856380A89}" srcOrd="0" destOrd="0" presId="urn:microsoft.com/office/officeart/2005/8/layout/chevron2"/>
    <dgm:cxn modelId="{686E742B-FE70-4BFA-B500-8AEB595BC07C}" srcId="{8619A81C-8D52-4241-A9E2-55BE44847D0A}" destId="{EAD17CFA-7701-40F3-A03B-858D208722A7}" srcOrd="3" destOrd="0" parTransId="{7A64AFDC-9A13-4075-B489-290FBA518E6F}" sibTransId="{AA9ACDC1-F260-4D0F-91BF-DAB11C801936}"/>
    <dgm:cxn modelId="{1C07166B-BCAF-4C25-A256-D0134377052E}" type="presOf" srcId="{B981657E-76EE-4ADE-ADD7-288B89BE262A}" destId="{7FF54D60-1636-462A-8F24-CB3CD2D89AC3}" srcOrd="0" destOrd="6" presId="urn:microsoft.com/office/officeart/2005/8/layout/chevron2"/>
    <dgm:cxn modelId="{56119A63-B048-47CD-BF2F-B1DE7B355F91}" type="presOf" srcId="{CC5A7358-27E2-47BB-AAA7-73BC8E7757C9}" destId="{7FF54D60-1636-462A-8F24-CB3CD2D89AC3}" srcOrd="0" destOrd="5" presId="urn:microsoft.com/office/officeart/2005/8/layout/chevron2"/>
    <dgm:cxn modelId="{AC29FD51-0BAE-4CFF-91BF-31FB5B15DD88}" srcId="{8619A81C-8D52-4241-A9E2-55BE44847D0A}" destId="{70543975-D577-4AC1-92AD-59C8A4AE47B8}" srcOrd="4" destOrd="0" parTransId="{F125F2C5-6958-4656-BFC3-233A86531C73}" sibTransId="{6D5D9DB4-4C5B-47DA-9449-60D2AFCC1A0E}"/>
    <dgm:cxn modelId="{682B9544-6461-4D40-8137-CBB626BBC889}" type="presOf" srcId="{EE155373-E98E-48C5-809B-617E6D7A12AC}" destId="{7FF54D60-1636-462A-8F24-CB3CD2D89AC3}" srcOrd="0" destOrd="2" presId="urn:microsoft.com/office/officeart/2005/8/layout/chevron2"/>
    <dgm:cxn modelId="{6BAF5FAE-C817-420E-BC08-BF47215A4B18}" type="presOf" srcId="{978A9532-9834-497E-A822-61A5A49D0E32}" destId="{07AC099C-B149-4351-B9E3-12AEA6059EF6}" srcOrd="0" destOrd="0" presId="urn:microsoft.com/office/officeart/2005/8/layout/chevron2"/>
    <dgm:cxn modelId="{D23D6727-9479-49FD-843D-4818CAC1422E}" srcId="{8619A81C-8D52-4241-A9E2-55BE44847D0A}" destId="{C96CA550-69BE-4AEE-BDB2-DA839B567D36}" srcOrd="8" destOrd="0" parTransId="{35D2AF75-4C52-4740-AD31-72CD1C1F8740}" sibTransId="{6499E345-F646-4851-ADA0-303FB64E5CBB}"/>
    <dgm:cxn modelId="{45E7156F-2686-4FE8-AB3E-A8D876009769}" srcId="{641F44CB-619F-4014-BC76-97E33EBF452C}" destId="{938409C5-E1F8-458A-BD40-7FDD0B43CE69}" srcOrd="0" destOrd="0" parTransId="{B7FD3B9C-CC1B-4062-A78C-A121CBA93141}" sibTransId="{587DFEBD-22E6-459E-B836-2A87759606D1}"/>
    <dgm:cxn modelId="{F7E545C9-0B4C-4F5C-B62C-A03F0B7F1D19}" srcId="{938409C5-E1F8-458A-BD40-7FDD0B43CE69}" destId="{5A198F83-1ED2-4ADE-BA80-8894C4FE7BB4}" srcOrd="1" destOrd="0" parTransId="{FAC4DEEB-6960-4A75-8FE2-A5987478497C}" sibTransId="{5DD5DB19-09E5-4457-A30A-562B9E646354}"/>
    <dgm:cxn modelId="{F6F8BD37-9EA2-47F5-B026-8A837C027FA3}" srcId="{122438F3-BD3D-4934-8DEE-1622F998D3A7}" destId="{DE81C5BE-0EE8-42B3-AB0F-FB9505A59220}" srcOrd="1" destOrd="0" parTransId="{0C87EF85-93E1-4092-A36F-113731EC4246}" sibTransId="{5324A242-4FD2-4B44-9D09-1C78FD570D9F}"/>
    <dgm:cxn modelId="{A26AD284-6B8D-4323-B1E8-6D91863B008E}" type="presOf" srcId="{641F44CB-619F-4014-BC76-97E33EBF452C}" destId="{0A100AF0-33A9-4BC8-A07A-574542C7140B}" srcOrd="0" destOrd="0" presId="urn:microsoft.com/office/officeart/2005/8/layout/chevron2"/>
    <dgm:cxn modelId="{A09E7645-5183-4E11-948B-7769F8BD1D00}" type="presOf" srcId="{DFE070C8-D57E-4407-A60E-E4D45103DCF0}" destId="{7FF54D60-1636-462A-8F24-CB3CD2D89AC3}" srcOrd="0" destOrd="9" presId="urn:microsoft.com/office/officeart/2005/8/layout/chevron2"/>
    <dgm:cxn modelId="{45BFD41C-6E16-40FD-B57F-0B05A4343FBE}" type="presOf" srcId="{B6DE86B1-2C97-4CE1-87C0-6DCC57FE87AB}" destId="{7FF54D60-1636-462A-8F24-CB3CD2D89AC3}" srcOrd="0" destOrd="0" presId="urn:microsoft.com/office/officeart/2005/8/layout/chevron2"/>
    <dgm:cxn modelId="{129467A1-9252-4AEE-9354-BCF6F2A8D553}" type="presOf" srcId="{122438F3-BD3D-4934-8DEE-1622F998D3A7}" destId="{DBE9F379-505D-47CC-9A61-E14158F60D2B}" srcOrd="0" destOrd="0" presId="urn:microsoft.com/office/officeart/2005/8/layout/chevron2"/>
    <dgm:cxn modelId="{87006C95-4A85-4C96-8567-922A548A4E65}" srcId="{938409C5-E1F8-458A-BD40-7FDD0B43CE69}" destId="{1FE57BC3-922D-492E-B58C-12103D58CABE}" srcOrd="0" destOrd="0" parTransId="{111F79C5-03ED-4B47-A0F0-1FF13A80DB91}" sibTransId="{A3B1CEC3-7FD9-4E34-9BA8-466EBC945413}"/>
    <dgm:cxn modelId="{3BEB5807-9FDD-44D9-8D13-E345BF002BBC}" type="presParOf" srcId="{0A100AF0-33A9-4BC8-A07A-574542C7140B}" destId="{0EC02336-C595-4A94-A6B2-290FFD53AE2A}" srcOrd="0" destOrd="0" presId="urn:microsoft.com/office/officeart/2005/8/layout/chevron2"/>
    <dgm:cxn modelId="{9ED23838-6716-41CF-A2D4-21226B91F309}" type="presParOf" srcId="{0EC02336-C595-4A94-A6B2-290FFD53AE2A}" destId="{278310AB-8587-4E13-A4BE-447ACD4D90A8}" srcOrd="0" destOrd="0" presId="urn:microsoft.com/office/officeart/2005/8/layout/chevron2"/>
    <dgm:cxn modelId="{6979C688-DDE8-43E6-82F0-58BCDA18E5F5}" type="presParOf" srcId="{0EC02336-C595-4A94-A6B2-290FFD53AE2A}" destId="{BD7D8E78-6467-4A54-9445-583856380A89}" srcOrd="1" destOrd="0" presId="urn:microsoft.com/office/officeart/2005/8/layout/chevron2"/>
    <dgm:cxn modelId="{160440CC-3BB8-402C-BE26-B5FBF5D0CD59}" type="presParOf" srcId="{0A100AF0-33A9-4BC8-A07A-574542C7140B}" destId="{40979B3E-BCEA-40C5-9576-823FD3AF04A7}" srcOrd="1" destOrd="0" presId="urn:microsoft.com/office/officeart/2005/8/layout/chevron2"/>
    <dgm:cxn modelId="{87949B41-CDA7-47E0-ACD3-1B3D957BA9A0}" type="presParOf" srcId="{0A100AF0-33A9-4BC8-A07A-574542C7140B}" destId="{E481A978-5326-4F01-AD4A-DB919E78C584}" srcOrd="2" destOrd="0" presId="urn:microsoft.com/office/officeart/2005/8/layout/chevron2"/>
    <dgm:cxn modelId="{271C4A72-D638-45C2-89D2-54F361772CBF}" type="presParOf" srcId="{E481A978-5326-4F01-AD4A-DB919E78C584}" destId="{CA4A3242-F7A8-4CA1-AF9F-5E5EEFA8C300}" srcOrd="0" destOrd="0" presId="urn:microsoft.com/office/officeart/2005/8/layout/chevron2"/>
    <dgm:cxn modelId="{21B5C78C-0DFC-41D8-ADE0-955C31D5AD45}" type="presParOf" srcId="{E481A978-5326-4F01-AD4A-DB919E78C584}" destId="{7FF54D60-1636-462A-8F24-CB3CD2D89AC3}" srcOrd="1" destOrd="0" presId="urn:microsoft.com/office/officeart/2005/8/layout/chevron2"/>
    <dgm:cxn modelId="{C3259D41-838E-486D-94A7-0C2895B23B9E}" type="presParOf" srcId="{0A100AF0-33A9-4BC8-A07A-574542C7140B}" destId="{CD5DBCD9-5164-468E-9FBF-46532B637114}" srcOrd="3" destOrd="0" presId="urn:microsoft.com/office/officeart/2005/8/layout/chevron2"/>
    <dgm:cxn modelId="{6C2E426A-97C1-4ECE-9AC6-F18D04AAF852}" type="presParOf" srcId="{0A100AF0-33A9-4BC8-A07A-574542C7140B}" destId="{28225706-5110-4D1D-AE14-8C44D5003E77}" srcOrd="4" destOrd="0" presId="urn:microsoft.com/office/officeart/2005/8/layout/chevron2"/>
    <dgm:cxn modelId="{08B9FFCC-070F-4694-B08C-F1C8FA09ADA5}" type="presParOf" srcId="{28225706-5110-4D1D-AE14-8C44D5003E77}" destId="{77179F40-DDCE-42B6-996B-4A5DB2F24699}" srcOrd="0" destOrd="0" presId="urn:microsoft.com/office/officeart/2005/8/layout/chevron2"/>
    <dgm:cxn modelId="{52CD5CCB-DE59-4A82-9B04-AEE67D651A7C}" type="presParOf" srcId="{28225706-5110-4D1D-AE14-8C44D5003E77}" destId="{07AC099C-B149-4351-B9E3-12AEA6059EF6}" srcOrd="1" destOrd="0" presId="urn:microsoft.com/office/officeart/2005/8/layout/chevron2"/>
    <dgm:cxn modelId="{A0D13906-9855-4237-9F0D-BFABBC0EABEF}" type="presParOf" srcId="{0A100AF0-33A9-4BC8-A07A-574542C7140B}" destId="{FB70FEE4-6179-4AC4-B00E-0F655A5051A3}" srcOrd="5" destOrd="0" presId="urn:microsoft.com/office/officeart/2005/8/layout/chevron2"/>
    <dgm:cxn modelId="{98DC5201-9090-4E20-B843-F293DF822B92}" type="presParOf" srcId="{0A100AF0-33A9-4BC8-A07A-574542C7140B}" destId="{A4CC9E88-8343-4822-A74B-D6FB71F971EC}" srcOrd="6" destOrd="0" presId="urn:microsoft.com/office/officeart/2005/8/layout/chevron2"/>
    <dgm:cxn modelId="{C878BCF5-02D7-4D42-AB52-0396B0156D33}" type="presParOf" srcId="{A4CC9E88-8343-4822-A74B-D6FB71F971EC}" destId="{DBE9F379-505D-47CC-9A61-E14158F60D2B}" srcOrd="0" destOrd="0" presId="urn:microsoft.com/office/officeart/2005/8/layout/chevron2"/>
    <dgm:cxn modelId="{981AAA53-B3F4-426A-BFCA-1E34FB633149}" type="presParOf" srcId="{A4CC9E88-8343-4822-A74B-D6FB71F971EC}" destId="{9DBE1996-D5CA-4862-96E0-5C5A129B4FB7}" srcOrd="1" destOrd="0" presId="urn:microsoft.com/office/officeart/2005/8/layout/chevron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dgm:spPr>
        <a:xfrm rot="5400000">
          <a:off x="-229834" y="233897"/>
          <a:ext cx="1532232" cy="1072562"/>
        </a:xfrm>
      </dgm:spPr>
      <dgm:t>
        <a:bodyPr/>
        <a:lstStyle/>
        <a:p>
          <a:r>
            <a:rPr lang="en-US">
              <a:latin typeface="Calibri"/>
              <a:ea typeface="+mn-ea"/>
              <a:cs typeface="+mn-cs"/>
            </a:rPr>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8619A81C-8D52-4241-A9E2-55BE44847D0A}">
      <dgm:prSet phldrT="[Text]"/>
      <dgm:spPr>
        <a:xfrm rot="5400000">
          <a:off x="-229834" y="1622269"/>
          <a:ext cx="1532232" cy="1072562"/>
        </a:xfrm>
      </dgm:spPr>
      <dgm:t>
        <a:bodyPr/>
        <a:lstStyle/>
        <a:p>
          <a:r>
            <a:rPr lang="en-US">
              <a:latin typeface="Calibri"/>
              <a:ea typeface="+mn-ea"/>
              <a:cs typeface="+mn-cs"/>
            </a:rPr>
            <a:t>Indoor Actions</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978A9532-9834-497E-A822-61A5A49D0E32}">
      <dgm:prSet phldrT="[Text]" custT="1"/>
      <dgm:spPr>
        <a:xfrm rot="5400000">
          <a:off x="3257755" y="595614"/>
          <a:ext cx="995950" cy="5366337"/>
        </a:xfrm>
      </dgm:spPr>
      <dgm:t>
        <a:bodyPr/>
        <a:lstStyle/>
        <a:p>
          <a:r>
            <a:rPr lang="en-US" sz="1100"/>
            <a:t>Staff and children should not reenter the building. Immediately go to an outside Area of Refuge</a:t>
          </a:r>
          <a:r>
            <a:rPr lang="en-US" sz="1000"/>
            <a:t>.</a:t>
          </a:r>
          <a:r>
            <a:rPr lang="en-US" sz="500"/>
            <a:t> </a:t>
          </a:r>
          <a:endParaRPr lang="en-US" sz="500">
            <a:latin typeface="Calibri"/>
            <a:ea typeface="+mn-ea"/>
            <a:cs typeface="+mn-cs"/>
          </a:endParaRPr>
        </a:p>
      </dgm:t>
    </dgm:pt>
    <dgm:pt modelId="{392F6E16-A36D-40DD-A921-91D22E56D285}" type="parTrans" cxnId="{17811E3B-E563-4CC9-BEBA-6C52DE48B8FE}">
      <dgm:prSet/>
      <dgm:spPr/>
      <dgm:t>
        <a:bodyPr/>
        <a:lstStyle/>
        <a:p>
          <a:endParaRPr lang="en-US"/>
        </a:p>
      </dgm:t>
    </dgm:pt>
    <dgm:pt modelId="{DCF85A9C-DF52-4FD6-B28A-EE4D2D987D6D}" type="sibTrans" cxnId="{17811E3B-E563-4CC9-BEBA-6C52DE48B8FE}">
      <dgm:prSet/>
      <dgm:spPr/>
      <dgm:t>
        <a:bodyPr/>
        <a:lstStyle/>
        <a:p>
          <a:endParaRPr lang="en-US"/>
        </a:p>
      </dgm:t>
    </dgm:pt>
    <dgm:pt modelId="{122438F3-BD3D-4934-8DEE-1622F998D3A7}">
      <dgm:prSet phldrT="[Text]"/>
      <dgm:spPr>
        <a:xfrm rot="5400000">
          <a:off x="-229834" y="4399015"/>
          <a:ext cx="1532232" cy="1072562"/>
        </a:xfrm>
      </dgm:spPr>
      <dgm:t>
        <a:bodyPr/>
        <a:lstStyle/>
        <a:p>
          <a:r>
            <a:rPr lang="en-US">
              <a:latin typeface="Calibri"/>
              <a:ea typeface="+mn-ea"/>
              <a:cs typeface="+mn-cs"/>
            </a:rPr>
            <a:t>Conclusion</a:t>
          </a:r>
        </a:p>
      </dgm:t>
    </dgm:pt>
    <dgm:pt modelId="{4FDD0926-0B98-4B4A-B16E-5D6100D1AF59}" type="parTrans" cxnId="{AB502CBE-DDFE-451B-A6EF-DC9F233D3BA3}">
      <dgm:prSet/>
      <dgm:spPr/>
      <dgm:t>
        <a:bodyPr/>
        <a:lstStyle/>
        <a:p>
          <a:endParaRPr lang="en-US"/>
        </a:p>
      </dgm:t>
    </dgm:pt>
    <dgm:pt modelId="{0C2351E8-75FE-4A1B-9583-39DE4A7D046F}" type="sibTrans" cxnId="{AB502CBE-DDFE-451B-A6EF-DC9F233D3BA3}">
      <dgm:prSet/>
      <dgm:spPr/>
      <dgm:t>
        <a:bodyPr/>
        <a:lstStyle/>
        <a:p>
          <a:endParaRPr lang="en-US"/>
        </a:p>
      </dgm:t>
    </dgm:pt>
    <dgm:pt modelId="{1FE57BC3-922D-492E-B58C-12103D58CABE}">
      <dgm:prSet phldrT="[Text]" custT="1"/>
      <dgm:spPr>
        <a:xfrm rot="5400000">
          <a:off x="3257755" y="-2185193"/>
          <a:ext cx="995950" cy="5366337"/>
        </a:xfrm>
      </dgm:spPr>
      <dgm:t>
        <a:bodyPr/>
        <a:lstStyle/>
        <a:p>
          <a:r>
            <a:rPr lang="en-US" sz="1100">
              <a:latin typeface="+mn-lt"/>
              <a:ea typeface="+mn-ea"/>
              <a:cs typeface="+mn-cs"/>
            </a:rPr>
            <a:t>Staff may observe a potential threat and activate the response action.</a:t>
          </a:r>
        </a:p>
      </dgm:t>
    </dgm:pt>
    <dgm:pt modelId="{111F79C5-03ED-4B47-A0F0-1FF13A80DB91}" type="parTrans" cxnId="{87006C95-4A85-4C96-8567-922A548A4E65}">
      <dgm:prSet/>
      <dgm:spPr/>
      <dgm:t>
        <a:bodyPr/>
        <a:lstStyle/>
        <a:p>
          <a:endParaRPr lang="en-US"/>
        </a:p>
      </dgm:t>
    </dgm:pt>
    <dgm:pt modelId="{A3B1CEC3-7FD9-4E34-9BA8-466EBC945413}" type="sibTrans" cxnId="{87006C95-4A85-4C96-8567-922A548A4E65}">
      <dgm:prSet/>
      <dgm:spPr/>
      <dgm:t>
        <a:bodyPr/>
        <a:lstStyle/>
        <a:p>
          <a:endParaRPr lang="en-US"/>
        </a:p>
      </dgm:t>
    </dgm:pt>
    <dgm:pt modelId="{9A63E280-DB80-4A19-A195-20D8250BCF10}">
      <dgm:prSet phldrT="[Text]" custT="1"/>
      <dgm:spPr>
        <a:xfrm rot="5400000">
          <a:off x="3257755" y="-792758"/>
          <a:ext cx="995950" cy="5366337"/>
        </a:xfrm>
      </dgm:spPr>
      <dgm:t>
        <a:bodyPr/>
        <a:lstStyle/>
        <a:p>
          <a:r>
            <a:rPr lang="en-US" sz="1100">
              <a:latin typeface="Calibri"/>
              <a:ea typeface="+mn-ea"/>
              <a:cs typeface="+mn-cs"/>
            </a:rPr>
            <a:t>For infants, pick up infant and hold closely to chest. </a:t>
          </a:r>
        </a:p>
      </dgm:t>
    </dgm:pt>
    <dgm:pt modelId="{D0D6E272-65ED-4F08-A1CD-8A1895EDE698}" type="parTrans" cxnId="{DC6B78CD-C40C-4A19-A103-013F2373D84A}">
      <dgm:prSet/>
      <dgm:spPr/>
      <dgm:t>
        <a:bodyPr/>
        <a:lstStyle/>
        <a:p>
          <a:endParaRPr lang="en-US"/>
        </a:p>
      </dgm:t>
    </dgm:pt>
    <dgm:pt modelId="{5303FFD6-BD81-41E0-BE70-481B8B828984}" type="sibTrans" cxnId="{DC6B78CD-C40C-4A19-A103-013F2373D84A}">
      <dgm:prSet/>
      <dgm:spPr/>
      <dgm:t>
        <a:bodyPr/>
        <a:lstStyle/>
        <a:p>
          <a:endParaRPr lang="en-US"/>
        </a:p>
      </dgm:t>
    </dgm:pt>
    <dgm:pt modelId="{B981657E-76EE-4ADE-ADD7-288B89BE262A}">
      <dgm:prSet phldrT="[Text]" custT="1"/>
      <dgm:spPr>
        <a:xfrm rot="5400000">
          <a:off x="3257755" y="-792758"/>
          <a:ext cx="995950" cy="5366337"/>
        </a:xfrm>
      </dgm:spPr>
      <dgm:t>
        <a:bodyPr/>
        <a:lstStyle/>
        <a:p>
          <a:r>
            <a:rPr lang="en-US" sz="1100">
              <a:latin typeface="Calibri"/>
              <a:ea typeface="+mn-ea"/>
              <a:cs typeface="+mn-cs"/>
            </a:rPr>
            <a:t>For children in wheelchairs, keep child in chair, set locks.</a:t>
          </a:r>
        </a:p>
      </dgm:t>
    </dgm:pt>
    <dgm:pt modelId="{7C5BFAFD-224D-408A-8AEA-B791EF647B68}" type="parTrans" cxnId="{09979C10-0299-429F-A42A-FF3A4C4A88F8}">
      <dgm:prSet/>
      <dgm:spPr/>
      <dgm:t>
        <a:bodyPr/>
        <a:lstStyle/>
        <a:p>
          <a:endParaRPr lang="en-US"/>
        </a:p>
      </dgm:t>
    </dgm:pt>
    <dgm:pt modelId="{316F3A8E-05AF-49AC-A59B-584E4C2CC19C}" type="sibTrans" cxnId="{09979C10-0299-429F-A42A-FF3A4C4A88F8}">
      <dgm:prSet/>
      <dgm:spPr/>
      <dgm:t>
        <a:bodyPr/>
        <a:lstStyle/>
        <a:p>
          <a:endParaRPr lang="en-US"/>
        </a:p>
      </dgm:t>
    </dgm:pt>
    <dgm:pt modelId="{4073E861-A159-4A80-82A8-BC67B89EC21C}">
      <dgm:prSet phldrT="[Text]" custT="1"/>
      <dgm:spPr>
        <a:xfrm rot="5400000">
          <a:off x="3257755" y="1983987"/>
          <a:ext cx="995950" cy="5366337"/>
        </a:xfrm>
      </dgm:spPr>
      <dgm:t>
        <a:bodyPr/>
        <a:lstStyle/>
        <a:p>
          <a:r>
            <a:rPr lang="en-US" sz="1100">
              <a:latin typeface="Calibri"/>
              <a:ea typeface="+mn-ea"/>
              <a:cs typeface="+mn-cs"/>
            </a:rPr>
            <a:t>Children and adults remain in lockdown until the "all clear" has been announced.</a:t>
          </a:r>
        </a:p>
      </dgm:t>
    </dgm:pt>
    <dgm:pt modelId="{2D3A30E0-92A9-453A-A6BE-A3538BC64D13}" type="parTrans" cxnId="{029E5883-3234-4FA2-8DE1-51B4BDC1DFD9}">
      <dgm:prSet/>
      <dgm:spPr/>
      <dgm:t>
        <a:bodyPr/>
        <a:lstStyle/>
        <a:p>
          <a:endParaRPr lang="en-US"/>
        </a:p>
      </dgm:t>
    </dgm:pt>
    <dgm:pt modelId="{7A56099B-F564-4BB3-B9A2-BB84618F39ED}" type="sibTrans" cxnId="{029E5883-3234-4FA2-8DE1-51B4BDC1DFD9}">
      <dgm:prSet/>
      <dgm:spPr/>
      <dgm:t>
        <a:bodyPr/>
        <a:lstStyle/>
        <a:p>
          <a:endParaRPr lang="en-US"/>
        </a:p>
      </dgm:t>
    </dgm:pt>
    <dgm:pt modelId="{DE81C5BE-0EE8-42B3-AB0F-FB9505A59220}">
      <dgm:prSet phldrT="[Text]" custT="1"/>
      <dgm:spPr>
        <a:xfrm rot="5400000">
          <a:off x="3257755" y="1983987"/>
          <a:ext cx="995950" cy="5366337"/>
        </a:xfrm>
      </dgm:spPr>
      <dgm:t>
        <a:bodyPr/>
        <a:lstStyle/>
        <a:p>
          <a:r>
            <a:rPr lang="en-US" sz="1100">
              <a:latin typeface="Calibri"/>
              <a:ea typeface="+mn-ea"/>
              <a:cs typeface="+mn-cs"/>
            </a:rPr>
            <a:t>Take attendance and ensure all children, staff, and visitors are present and safe.</a:t>
          </a:r>
        </a:p>
      </dgm:t>
    </dgm:pt>
    <dgm:pt modelId="{0C87EF85-93E1-4092-A36F-113731EC4246}" type="parTrans" cxnId="{F6F8BD37-9EA2-47F5-B026-8A837C027FA3}">
      <dgm:prSet/>
      <dgm:spPr/>
      <dgm:t>
        <a:bodyPr/>
        <a:lstStyle/>
        <a:p>
          <a:endParaRPr lang="en-US"/>
        </a:p>
      </dgm:t>
    </dgm:pt>
    <dgm:pt modelId="{5324A242-4FD2-4B44-9D09-1C78FD570D9F}" type="sibTrans" cxnId="{F6F8BD37-9EA2-47F5-B026-8A837C027FA3}">
      <dgm:prSet/>
      <dgm:spPr/>
      <dgm:t>
        <a:bodyPr/>
        <a:lstStyle/>
        <a:p>
          <a:endParaRPr lang="en-US"/>
        </a:p>
      </dgm:t>
    </dgm:pt>
    <dgm:pt modelId="{5DDDAB30-82AD-4D05-B1DF-AAA452080C05}">
      <dgm:prSet phldrT="[Text]" custT="1"/>
      <dgm:spPr>
        <a:xfrm rot="5400000">
          <a:off x="3257755" y="-792758"/>
          <a:ext cx="995950" cy="5366337"/>
        </a:xfrm>
      </dgm:spPr>
      <dgm:t>
        <a:bodyPr/>
        <a:lstStyle/>
        <a:p>
          <a:r>
            <a:rPr lang="en-US" sz="1100">
              <a:latin typeface="Calibri"/>
              <a:ea typeface="+mn-ea"/>
              <a:cs typeface="+mn-cs"/>
            </a:rPr>
            <a:t>Report to the nearest room or Area of Refuge. </a:t>
          </a:r>
          <a:r>
            <a:rPr lang="en-US" sz="1100" b="1"/>
            <a:t>Quietly evacuate to an outside    predesingated safe area if an Area of Refuge or classroom can not be safely reached.</a:t>
          </a:r>
          <a:r>
            <a:rPr lang="en-US" sz="1100"/>
            <a:t> </a:t>
          </a:r>
          <a:endParaRPr lang="en-US" sz="1100">
            <a:latin typeface="Calibri"/>
            <a:ea typeface="+mn-ea"/>
            <a:cs typeface="+mn-cs"/>
          </a:endParaRPr>
        </a:p>
      </dgm:t>
    </dgm:pt>
    <dgm:pt modelId="{E11610D4-F6DC-431B-9E23-951377AFDC87}" type="parTrans" cxnId="{B21A7415-73DF-4866-98E9-49FAE8F0C3BA}">
      <dgm:prSet/>
      <dgm:spPr/>
      <dgm:t>
        <a:bodyPr/>
        <a:lstStyle/>
        <a:p>
          <a:endParaRPr lang="en-US"/>
        </a:p>
      </dgm:t>
    </dgm:pt>
    <dgm:pt modelId="{92CF859E-E767-4459-8F71-0F146364C360}" type="sibTrans" cxnId="{B21A7415-73DF-4866-98E9-49FAE8F0C3BA}">
      <dgm:prSet/>
      <dgm:spPr/>
      <dgm:t>
        <a:bodyPr/>
        <a:lstStyle/>
        <a:p>
          <a:endParaRPr lang="en-US"/>
        </a:p>
      </dgm:t>
    </dgm:pt>
    <dgm:pt modelId="{0C7A90B7-A27D-466E-9968-BFFBEA9B2BF0}">
      <dgm:prSet phldrT="[Text]" custT="1"/>
      <dgm:spPr>
        <a:xfrm rot="5400000">
          <a:off x="3257755" y="-2185193"/>
          <a:ext cx="995950" cy="5366337"/>
        </a:xfrm>
      </dgm:spPr>
      <dgm:t>
        <a:bodyPr/>
        <a:lstStyle/>
        <a:p>
          <a:r>
            <a:rPr lang="en-US" sz="1100">
              <a:latin typeface="+mn-lt"/>
              <a:ea typeface="+mn-ea"/>
              <a:cs typeface="+mn-cs"/>
            </a:rPr>
            <a:t>Dial 911 immediately to report the threat.</a:t>
          </a:r>
        </a:p>
      </dgm:t>
    </dgm:pt>
    <dgm:pt modelId="{9FDD8BB1-5D32-44BB-9089-2F343E4FC6E7}" type="parTrans" cxnId="{6D3CA7C0-F76E-40B8-937D-58A305CD188B}">
      <dgm:prSet/>
      <dgm:spPr/>
      <dgm:t>
        <a:bodyPr/>
        <a:lstStyle/>
        <a:p>
          <a:endParaRPr lang="en-US"/>
        </a:p>
      </dgm:t>
    </dgm:pt>
    <dgm:pt modelId="{4B0D9D80-472D-42B0-B3DD-6056E14DBBC5}" type="sibTrans" cxnId="{6D3CA7C0-F76E-40B8-937D-58A305CD188B}">
      <dgm:prSet/>
      <dgm:spPr/>
      <dgm:t>
        <a:bodyPr/>
        <a:lstStyle/>
        <a:p>
          <a:endParaRPr lang="en-US"/>
        </a:p>
      </dgm:t>
    </dgm:pt>
    <dgm:pt modelId="{34F2730B-26EA-4D0B-98A2-89A92D33064F}">
      <dgm:prSet phldrT="[Text]" custT="1"/>
      <dgm:spPr>
        <a:xfrm rot="5400000">
          <a:off x="3257755" y="-2185193"/>
          <a:ext cx="995950" cy="5366337"/>
        </a:xfrm>
      </dgm:spPr>
      <dgm:t>
        <a:bodyPr/>
        <a:lstStyle/>
        <a:p>
          <a:r>
            <a:rPr lang="en-US" sz="1100">
              <a:latin typeface="+mn-lt"/>
              <a:ea typeface="+mn-ea"/>
              <a:cs typeface="+mn-cs"/>
            </a:rPr>
            <a:t>If planned, tell staff, children, and visitors that it is practice.</a:t>
          </a:r>
        </a:p>
      </dgm:t>
    </dgm:pt>
    <dgm:pt modelId="{0CA4B4D8-764B-4AE7-BDA3-17F0A2AE2DB3}" type="parTrans" cxnId="{CA295EFC-8DF4-4882-8210-302E0834D5E6}">
      <dgm:prSet/>
      <dgm:spPr/>
      <dgm:t>
        <a:bodyPr/>
        <a:lstStyle/>
        <a:p>
          <a:endParaRPr lang="en-US"/>
        </a:p>
      </dgm:t>
    </dgm:pt>
    <dgm:pt modelId="{DA93817E-B529-4675-94CC-CAAA637B8DAB}" type="sibTrans" cxnId="{CA295EFC-8DF4-4882-8210-302E0834D5E6}">
      <dgm:prSet/>
      <dgm:spPr/>
      <dgm:t>
        <a:bodyPr/>
        <a:lstStyle/>
        <a:p>
          <a:endParaRPr lang="en-US"/>
        </a:p>
      </dgm:t>
    </dgm:pt>
    <dgm:pt modelId="{1021FECC-414C-4572-95D3-2D6EB333AD3B}">
      <dgm:prSet phldrT="[Text]"/>
      <dgm:spPr>
        <a:xfrm rot="5400000">
          <a:off x="3257755" y="-792758"/>
          <a:ext cx="995950" cy="5366337"/>
        </a:xfrm>
      </dgm:spPr>
      <dgm:t>
        <a:bodyPr/>
        <a:lstStyle/>
        <a:p>
          <a:r>
            <a:rPr lang="en-US">
              <a:latin typeface="Calibri"/>
              <a:ea typeface="+mn-ea"/>
              <a:cs typeface="+mn-cs"/>
            </a:rPr>
            <a:t>Outdoor Actions</a:t>
          </a:r>
        </a:p>
      </dgm:t>
    </dgm:pt>
    <dgm:pt modelId="{0E574395-4036-4BA9-A38F-E6CCB8D94295}" type="parTrans" cxnId="{551A8A6F-8226-44E0-B110-3DFF91CF44C3}">
      <dgm:prSet/>
      <dgm:spPr/>
      <dgm:t>
        <a:bodyPr/>
        <a:lstStyle/>
        <a:p>
          <a:endParaRPr lang="en-US"/>
        </a:p>
      </dgm:t>
    </dgm:pt>
    <dgm:pt modelId="{6B89B6AC-F51A-4C09-8A2E-9DA7D9380C53}" type="sibTrans" cxnId="{551A8A6F-8226-44E0-B110-3DFF91CF44C3}">
      <dgm:prSet/>
      <dgm:spPr/>
      <dgm:t>
        <a:bodyPr/>
        <a:lstStyle/>
        <a:p>
          <a:endParaRPr lang="en-US"/>
        </a:p>
      </dgm:t>
    </dgm:pt>
    <dgm:pt modelId="{35A9E07F-092B-49E4-89B7-6AD6D1B77A63}">
      <dgm:prSet phldrT="[Text]" custT="1"/>
      <dgm:spPr>
        <a:xfrm rot="5400000">
          <a:off x="3257755" y="-792758"/>
          <a:ext cx="995950" cy="5366337"/>
        </a:xfrm>
      </dgm:spPr>
      <dgm:t>
        <a:bodyPr/>
        <a:lstStyle/>
        <a:p>
          <a:r>
            <a:rPr lang="en-US" sz="1100"/>
            <a:t>Close and lock doors and windows. Cover the door window if necessary.</a:t>
          </a:r>
          <a:endParaRPr lang="en-US" sz="1100">
            <a:latin typeface="Calibri"/>
            <a:ea typeface="+mn-ea"/>
            <a:cs typeface="+mn-cs"/>
          </a:endParaRPr>
        </a:p>
      </dgm:t>
    </dgm:pt>
    <dgm:pt modelId="{37999BD9-E66C-4736-816D-66C3E9FE7ED0}" type="parTrans" cxnId="{AE82E98A-7172-4FE7-BA3A-231429CDE911}">
      <dgm:prSet/>
      <dgm:spPr/>
      <dgm:t>
        <a:bodyPr/>
        <a:lstStyle/>
        <a:p>
          <a:endParaRPr lang="en-US"/>
        </a:p>
      </dgm:t>
    </dgm:pt>
    <dgm:pt modelId="{DCF7FD36-F4E8-4D4A-A5CF-E6922DF85FF4}" type="sibTrans" cxnId="{AE82E98A-7172-4FE7-BA3A-231429CDE911}">
      <dgm:prSet/>
      <dgm:spPr/>
      <dgm:t>
        <a:bodyPr/>
        <a:lstStyle/>
        <a:p>
          <a:endParaRPr lang="en-US"/>
        </a:p>
      </dgm:t>
    </dgm:pt>
    <dgm:pt modelId="{1C1B22AA-477B-429B-9769-EAB2F3DEEDD1}">
      <dgm:prSet custT="1"/>
      <dgm:spPr/>
      <dgm:t>
        <a:bodyPr/>
        <a:lstStyle/>
        <a:p>
          <a:r>
            <a:rPr lang="en-US" sz="1100"/>
            <a:t>Shut off lights and barricade door if necessary.</a:t>
          </a:r>
        </a:p>
      </dgm:t>
    </dgm:pt>
    <dgm:pt modelId="{8F68F0C0-09CB-4D67-9DDA-575D3B84F998}" type="parTrans" cxnId="{EE813A96-6032-4373-B6D2-D0D3663ABFE7}">
      <dgm:prSet/>
      <dgm:spPr/>
      <dgm:t>
        <a:bodyPr/>
        <a:lstStyle/>
        <a:p>
          <a:endParaRPr lang="en-US"/>
        </a:p>
      </dgm:t>
    </dgm:pt>
    <dgm:pt modelId="{ECF1E87A-4FC6-4E06-A94F-A1A116A0DC62}" type="sibTrans" cxnId="{EE813A96-6032-4373-B6D2-D0D3663ABFE7}">
      <dgm:prSet/>
      <dgm:spPr/>
      <dgm:t>
        <a:bodyPr/>
        <a:lstStyle/>
        <a:p>
          <a:endParaRPr lang="en-US"/>
        </a:p>
      </dgm:t>
    </dgm:pt>
    <dgm:pt modelId="{7EAB29DE-A609-4004-A7E2-A5BB74F62FC5}">
      <dgm:prSet custT="1"/>
      <dgm:spPr/>
      <dgm:t>
        <a:bodyPr/>
        <a:lstStyle/>
        <a:p>
          <a:r>
            <a:rPr lang="en-US" sz="1100"/>
            <a:t>Remain quiet. Keep cell phones and pagers on silent mode.</a:t>
          </a:r>
        </a:p>
      </dgm:t>
    </dgm:pt>
    <dgm:pt modelId="{8864FB99-B07D-4FBF-A5D1-A761771FB401}" type="parTrans" cxnId="{08A89385-736A-4D30-8090-BEC1EDE87A32}">
      <dgm:prSet/>
      <dgm:spPr/>
      <dgm:t>
        <a:bodyPr/>
        <a:lstStyle/>
        <a:p>
          <a:endParaRPr lang="en-US"/>
        </a:p>
      </dgm:t>
    </dgm:pt>
    <dgm:pt modelId="{F34F03BA-7CB6-452F-845F-5319CFB3D132}" type="sibTrans" cxnId="{08A89385-736A-4D30-8090-BEC1EDE87A32}">
      <dgm:prSet/>
      <dgm:spPr/>
      <dgm:t>
        <a:bodyPr/>
        <a:lstStyle/>
        <a:p>
          <a:endParaRPr lang="en-US"/>
        </a:p>
      </dgm:t>
    </dgm:pt>
    <dgm:pt modelId="{F13B2E3D-696E-4164-8087-3B1106251122}">
      <dgm:prSet custT="1"/>
      <dgm:spPr/>
      <dgm:t>
        <a:bodyPr/>
        <a:lstStyle/>
        <a:p>
          <a:r>
            <a:rPr lang="en-US" sz="1100"/>
            <a:t>If the Fire Alarm sounds do NOT evacuate, but stay aware of situation. In case of fire, staff and children will need to evacuate.</a:t>
          </a:r>
        </a:p>
      </dgm:t>
    </dgm:pt>
    <dgm:pt modelId="{8A434FD8-C88C-4C9F-B0A0-BC960DA300A1}" type="parTrans" cxnId="{72E1210F-DCEF-4B71-87FC-E627D6C89C2D}">
      <dgm:prSet/>
      <dgm:spPr/>
      <dgm:t>
        <a:bodyPr/>
        <a:lstStyle/>
        <a:p>
          <a:endParaRPr lang="en-US"/>
        </a:p>
      </dgm:t>
    </dgm:pt>
    <dgm:pt modelId="{E4DD9025-F51F-44DC-871C-D7920463F0FC}" type="sibTrans" cxnId="{72E1210F-DCEF-4B71-87FC-E627D6C89C2D}">
      <dgm:prSet/>
      <dgm:spPr/>
      <dgm:t>
        <a:bodyPr/>
        <a:lstStyle/>
        <a:p>
          <a:endParaRPr lang="en-US"/>
        </a:p>
      </dgm:t>
    </dgm:pt>
    <dgm:pt modelId="{177D8B49-4FC7-40D1-88F1-310E4CE610DC}">
      <dgm:prSet custT="1"/>
      <dgm:spPr/>
      <dgm:t>
        <a:bodyPr/>
        <a:lstStyle/>
        <a:p>
          <a:r>
            <a:rPr lang="en-US" sz="1100"/>
            <a:t>Wait for further instructions from trusted sources such as fire or police personnel.</a:t>
          </a:r>
        </a:p>
      </dgm:t>
    </dgm:pt>
    <dgm:pt modelId="{11C2A961-8507-41CE-9C82-524BD397C326}" type="parTrans" cxnId="{07137BED-C460-4A6D-B953-0ABED8B40996}">
      <dgm:prSet/>
      <dgm:spPr/>
      <dgm:t>
        <a:bodyPr/>
        <a:lstStyle/>
        <a:p>
          <a:endParaRPr lang="en-US"/>
        </a:p>
      </dgm:t>
    </dgm:pt>
    <dgm:pt modelId="{53EB1453-F60B-4035-84AD-B1314FED7F9B}" type="sibTrans" cxnId="{07137BED-C460-4A6D-B953-0ABED8B40996}">
      <dgm:prSet/>
      <dgm:spPr/>
      <dgm:t>
        <a:bodyPr/>
        <a:lstStyle/>
        <a:p>
          <a:endParaRPr lang="en-US"/>
        </a:p>
      </dgm:t>
    </dgm:pt>
    <dgm:pt modelId="{5D87E496-7EB2-4F5D-B6B2-E997E1ED9F90}">
      <dgm:prSet custT="1"/>
      <dgm:spPr/>
      <dgm:t>
        <a:bodyPr/>
        <a:lstStyle/>
        <a:p>
          <a:r>
            <a:rPr lang="en-US" sz="1100"/>
            <a:t>Be prepared to institute other Response Actions, as necessary.</a:t>
          </a:r>
        </a:p>
      </dgm:t>
    </dgm:pt>
    <dgm:pt modelId="{C7916DE5-319D-4708-98EA-1E3CABDF9913}" type="parTrans" cxnId="{D1A2DDA6-0205-465E-B84A-A7C961CF5587}">
      <dgm:prSet/>
      <dgm:spPr/>
      <dgm:t>
        <a:bodyPr/>
        <a:lstStyle/>
        <a:p>
          <a:endParaRPr lang="en-US"/>
        </a:p>
      </dgm:t>
    </dgm:pt>
    <dgm:pt modelId="{A4AEBC55-801A-40DC-92A3-D8B289237382}" type="sibTrans" cxnId="{D1A2DDA6-0205-465E-B84A-A7C961CF5587}">
      <dgm:prSet/>
      <dgm:spPr/>
      <dgm:t>
        <a:bodyPr/>
        <a:lstStyle/>
        <a:p>
          <a:endParaRPr lang="en-US"/>
        </a:p>
      </dgm:t>
    </dgm:pt>
    <dgm:pt modelId="{07BDFC28-1260-49DE-BD6D-4024EBA1C582}">
      <dgm:prSet phldrT="[Text]" custT="1"/>
      <dgm:spPr>
        <a:xfrm rot="5400000">
          <a:off x="3257755" y="-2185193"/>
          <a:ext cx="995950" cy="5366337"/>
        </a:xfrm>
      </dgm:spPr>
      <dgm:t>
        <a:bodyPr/>
        <a:lstStyle/>
        <a:p>
          <a:r>
            <a:rPr lang="en-US" sz="1100">
              <a:latin typeface="+mn-lt"/>
              <a:ea typeface="+mn-ea"/>
              <a:cs typeface="+mn-cs"/>
            </a:rPr>
            <a:t>(Insert your notification system within your program such as phoning or announcing "Lockown")</a:t>
          </a:r>
        </a:p>
      </dgm:t>
    </dgm:pt>
    <dgm:pt modelId="{840B00E3-78A3-4EF6-A5FB-4F1B9CC88214}" type="parTrans" cxnId="{536CC564-429E-4584-A07F-9110136820E3}">
      <dgm:prSet/>
      <dgm:spPr/>
      <dgm:t>
        <a:bodyPr/>
        <a:lstStyle/>
        <a:p>
          <a:endParaRPr lang="en-US"/>
        </a:p>
      </dgm:t>
    </dgm:pt>
    <dgm:pt modelId="{6277259E-FB99-4105-A1D1-C0353CC0224D}" type="sibTrans" cxnId="{536CC564-429E-4584-A07F-9110136820E3}">
      <dgm:prSet/>
      <dgm:spPr/>
      <dgm:t>
        <a:bodyPr/>
        <a:lstStyle/>
        <a:p>
          <a:endParaRPr lang="en-US"/>
        </a:p>
      </dgm:t>
    </dgm:pt>
    <dgm:pt modelId="{B9E49CDA-052C-4C16-9720-A18289062ADF}">
      <dgm:prSet custT="1"/>
      <dgm:spPr/>
      <dgm:t>
        <a:bodyPr/>
        <a:lstStyle/>
        <a:p>
          <a:r>
            <a:rPr lang="en-US" sz="1100"/>
            <a:t>There may be an opportunity to evacuate some of the children. Await direction of how and when to do so. Keep everyone calm and quiet.</a:t>
          </a:r>
        </a:p>
      </dgm:t>
    </dgm:pt>
    <dgm:pt modelId="{2AD63ACE-85ED-4643-BDCE-CE642D10A2DE}" type="parTrans" cxnId="{3DAB8076-74E2-4E01-AF0B-6A376FA077A8}">
      <dgm:prSet/>
      <dgm:spPr/>
      <dgm:t>
        <a:bodyPr/>
        <a:lstStyle/>
        <a:p>
          <a:endParaRPr lang="en-US"/>
        </a:p>
      </dgm:t>
    </dgm:pt>
    <dgm:pt modelId="{FD15A5E9-901F-4678-B219-7390C8047C38}" type="sibTrans" cxnId="{3DAB8076-74E2-4E01-AF0B-6A376FA077A8}">
      <dgm:prSet/>
      <dgm:spPr/>
      <dgm:t>
        <a:bodyPr/>
        <a:lstStyle/>
        <a:p>
          <a:endParaRPr lang="en-US"/>
        </a:p>
      </dgm:t>
    </dgm:pt>
    <dgm:pt modelId="{6E1D7631-292F-4838-B73A-293E1938E5BD}">
      <dgm:prSet phldrT="[Text]" custT="1"/>
      <dgm:spPr>
        <a:xfrm rot="5400000">
          <a:off x="3257755" y="-792758"/>
          <a:ext cx="995950" cy="5366337"/>
        </a:xfrm>
      </dgm:spPr>
      <dgm:t>
        <a:bodyPr/>
        <a:lstStyle/>
        <a:p>
          <a:r>
            <a:rPr lang="en-US" sz="1100">
              <a:latin typeface="Calibri"/>
              <a:ea typeface="+mn-ea"/>
              <a:cs typeface="+mn-cs"/>
            </a:rPr>
            <a:t>Take attendance sheets.</a:t>
          </a:r>
        </a:p>
      </dgm:t>
    </dgm:pt>
    <dgm:pt modelId="{3524A8DB-B53E-4BF7-B1CA-D8F39E6137FB}" type="parTrans" cxnId="{D4CC9384-43FE-4219-9A1F-37D752C1F4C7}">
      <dgm:prSet/>
      <dgm:spPr/>
      <dgm:t>
        <a:bodyPr/>
        <a:lstStyle/>
        <a:p>
          <a:endParaRPr lang="en-US"/>
        </a:p>
      </dgm:t>
    </dgm:pt>
    <dgm:pt modelId="{C586F046-3A1B-4D59-AB1E-EE2A7E4A6F9B}" type="sibTrans" cxnId="{D4CC9384-43FE-4219-9A1F-37D752C1F4C7}">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t>
        <a:bodyPr/>
        <a:lstStyle/>
        <a:p>
          <a:endParaRPr lang="en-US"/>
        </a:p>
      </dgm:t>
    </dgm:pt>
    <dgm:pt modelId="{278310AB-8587-4E13-A4BE-447ACD4D90A8}" type="pres">
      <dgm:prSet presAssocID="{938409C5-E1F8-458A-BD40-7FDD0B43CE69}" presName="parentText" presStyleLbl="alignNode1" presStyleIdx="0" presStyleCnt="4">
        <dgm:presLayoutVars>
          <dgm:chMax val="1"/>
          <dgm:bulletEnabled val="1"/>
        </dgm:presLayoutVars>
      </dgm:prSet>
      <dgm:spPr>
        <a:prstGeom prst="chevron">
          <a:avLst/>
        </a:prstGeom>
      </dgm:spPr>
      <dgm:t>
        <a:bodyPr/>
        <a:lstStyle/>
        <a:p>
          <a:endParaRPr lang="en-US"/>
        </a:p>
      </dgm:t>
    </dgm:pt>
    <dgm:pt modelId="{BD7D8E78-6467-4A54-9445-583856380A89}" type="pres">
      <dgm:prSet presAssocID="{938409C5-E1F8-458A-BD40-7FDD0B43CE69}" presName="descendantText" presStyleLbl="alignAcc1" presStyleIdx="0" presStyleCnt="4" custScaleY="119995" custLinFactNeighborX="104" custLinFactNeighborY="-408">
        <dgm:presLayoutVars>
          <dgm:bulletEnabled val="1"/>
        </dgm:presLayoutVars>
      </dgm:prSet>
      <dgm:spPr>
        <a:prstGeom prst="round2SameRect">
          <a:avLst/>
        </a:prstGeom>
      </dgm:spPr>
      <dgm:t>
        <a:bodyPr/>
        <a:lstStyle/>
        <a:p>
          <a:endParaRPr lang="en-US"/>
        </a:p>
      </dgm:t>
    </dgm:pt>
    <dgm:pt modelId="{40979B3E-BCEA-40C5-9576-823FD3AF04A7}" type="pres">
      <dgm:prSet presAssocID="{587DFEBD-22E6-459E-B836-2A87759606D1}" presName="sp" presStyleCnt="0"/>
      <dgm:spPr/>
      <dgm:t>
        <a:bodyPr/>
        <a:lstStyle/>
        <a:p>
          <a:endParaRPr lang="en-US"/>
        </a:p>
      </dgm:t>
    </dgm:pt>
    <dgm:pt modelId="{E481A978-5326-4F01-AD4A-DB919E78C584}" type="pres">
      <dgm:prSet presAssocID="{8619A81C-8D52-4241-A9E2-55BE44847D0A}" presName="composite" presStyleCnt="0"/>
      <dgm:spPr/>
      <dgm:t>
        <a:bodyPr/>
        <a:lstStyle/>
        <a:p>
          <a:endParaRPr lang="en-US"/>
        </a:p>
      </dgm:t>
    </dgm:pt>
    <dgm:pt modelId="{CA4A3242-F7A8-4CA1-AF9F-5E5EEFA8C300}" type="pres">
      <dgm:prSet presAssocID="{8619A81C-8D52-4241-A9E2-55BE44847D0A}" presName="parentText" presStyleLbl="alignNode1" presStyleIdx="1" presStyleCnt="4" custScaleY="174925" custLinFactNeighborY="-16311">
        <dgm:presLayoutVars>
          <dgm:chMax val="1"/>
          <dgm:bulletEnabled val="1"/>
        </dgm:presLayoutVars>
      </dgm:prSet>
      <dgm:spPr>
        <a:prstGeom prst="chevron">
          <a:avLst/>
        </a:prstGeom>
      </dgm:spPr>
      <dgm:t>
        <a:bodyPr/>
        <a:lstStyle/>
        <a:p>
          <a:endParaRPr lang="en-US"/>
        </a:p>
      </dgm:t>
    </dgm:pt>
    <dgm:pt modelId="{7FF54D60-1636-462A-8F24-CB3CD2D89AC3}" type="pres">
      <dgm:prSet presAssocID="{8619A81C-8D52-4241-A9E2-55BE44847D0A}" presName="descendantText" presStyleLbl="alignAcc1" presStyleIdx="1" presStyleCnt="4" custScaleY="332306">
        <dgm:presLayoutVars>
          <dgm:bulletEnabled val="1"/>
        </dgm:presLayoutVars>
      </dgm:prSet>
      <dgm:spPr>
        <a:prstGeom prst="round2SameRect">
          <a:avLst/>
        </a:prstGeom>
      </dgm:spPr>
      <dgm:t>
        <a:bodyPr/>
        <a:lstStyle/>
        <a:p>
          <a:endParaRPr lang="en-US"/>
        </a:p>
      </dgm:t>
    </dgm:pt>
    <dgm:pt modelId="{CD5DBCD9-5164-468E-9FBF-46532B637114}" type="pres">
      <dgm:prSet presAssocID="{2C87764F-3EB4-45E2-BDE9-BCBF79218815}" presName="sp" presStyleCnt="0"/>
      <dgm:spPr/>
      <dgm:t>
        <a:bodyPr/>
        <a:lstStyle/>
        <a:p>
          <a:endParaRPr lang="en-US"/>
        </a:p>
      </dgm:t>
    </dgm:pt>
    <dgm:pt modelId="{54EAE018-21A0-494A-9EE0-68B9F9F345E6}" type="pres">
      <dgm:prSet presAssocID="{1021FECC-414C-4572-95D3-2D6EB333AD3B}" presName="composite" presStyleCnt="0"/>
      <dgm:spPr/>
      <dgm:t>
        <a:bodyPr/>
        <a:lstStyle/>
        <a:p>
          <a:endParaRPr lang="en-US"/>
        </a:p>
      </dgm:t>
    </dgm:pt>
    <dgm:pt modelId="{C2D720F6-144A-4236-A713-D6F50D37064C}" type="pres">
      <dgm:prSet presAssocID="{1021FECC-414C-4572-95D3-2D6EB333AD3B}" presName="parentText" presStyleLbl="alignNode1" presStyleIdx="2" presStyleCnt="4" custLinFactNeighborX="0" custLinFactNeighborY="18512">
        <dgm:presLayoutVars>
          <dgm:chMax val="1"/>
          <dgm:bulletEnabled val="1"/>
        </dgm:presLayoutVars>
      </dgm:prSet>
      <dgm:spPr/>
      <dgm:t>
        <a:bodyPr/>
        <a:lstStyle/>
        <a:p>
          <a:endParaRPr lang="en-US"/>
        </a:p>
      </dgm:t>
    </dgm:pt>
    <dgm:pt modelId="{AB01E883-2197-419C-81DF-F516D11D216F}" type="pres">
      <dgm:prSet presAssocID="{1021FECC-414C-4572-95D3-2D6EB333AD3B}" presName="descendantText" presStyleLbl="alignAcc1" presStyleIdx="2" presStyleCnt="4" custScaleY="72173" custLinFactNeighborX="40" custLinFactNeighborY="42102">
        <dgm:presLayoutVars>
          <dgm:bulletEnabled val="1"/>
        </dgm:presLayoutVars>
      </dgm:prSet>
      <dgm:spPr/>
      <dgm:t>
        <a:bodyPr/>
        <a:lstStyle/>
        <a:p>
          <a:endParaRPr lang="en-US"/>
        </a:p>
      </dgm:t>
    </dgm:pt>
    <dgm:pt modelId="{9F7F82C1-EF1E-4776-9A7F-9388E0EAAD91}" type="pres">
      <dgm:prSet presAssocID="{6B89B6AC-F51A-4C09-8A2E-9DA7D9380C53}" presName="sp" presStyleCnt="0"/>
      <dgm:spPr/>
      <dgm:t>
        <a:bodyPr/>
        <a:lstStyle/>
        <a:p>
          <a:endParaRPr lang="en-US"/>
        </a:p>
      </dgm:t>
    </dgm:pt>
    <dgm:pt modelId="{A4CC9E88-8343-4822-A74B-D6FB71F971EC}" type="pres">
      <dgm:prSet presAssocID="{122438F3-BD3D-4934-8DEE-1622F998D3A7}" presName="composite" presStyleCnt="0"/>
      <dgm:spPr/>
      <dgm:t>
        <a:bodyPr/>
        <a:lstStyle/>
        <a:p>
          <a:endParaRPr lang="en-US"/>
        </a:p>
      </dgm:t>
    </dgm:pt>
    <dgm:pt modelId="{DBE9F379-505D-47CC-9A61-E14158F60D2B}" type="pres">
      <dgm:prSet presAssocID="{122438F3-BD3D-4934-8DEE-1622F998D3A7}" presName="parentText" presStyleLbl="alignNode1" presStyleIdx="3" presStyleCnt="4" custLinFactNeighborX="0" custLinFactNeighborY="17708">
        <dgm:presLayoutVars>
          <dgm:chMax val="1"/>
          <dgm:bulletEnabled val="1"/>
        </dgm:presLayoutVars>
      </dgm:prSet>
      <dgm:spPr>
        <a:prstGeom prst="chevron">
          <a:avLst/>
        </a:prstGeom>
      </dgm:spPr>
      <dgm:t>
        <a:bodyPr/>
        <a:lstStyle/>
        <a:p>
          <a:endParaRPr lang="en-US"/>
        </a:p>
      </dgm:t>
    </dgm:pt>
    <dgm:pt modelId="{9DBE1996-D5CA-4862-96E0-5C5A129B4FB7}" type="pres">
      <dgm:prSet presAssocID="{122438F3-BD3D-4934-8DEE-1622F998D3A7}" presName="descendantText" presStyleLbl="alignAcc1" presStyleIdx="3" presStyleCnt="4" custScaleY="87597" custLinFactNeighborX="40" custLinFactNeighborY="21052">
        <dgm:presLayoutVars>
          <dgm:bulletEnabled val="1"/>
        </dgm:presLayoutVars>
      </dgm:prSet>
      <dgm:spPr>
        <a:prstGeom prst="round2SameRect">
          <a:avLst/>
        </a:prstGeom>
      </dgm:spPr>
      <dgm:t>
        <a:bodyPr/>
        <a:lstStyle/>
        <a:p>
          <a:endParaRPr lang="en-US"/>
        </a:p>
      </dgm:t>
    </dgm:pt>
  </dgm:ptLst>
  <dgm:cxnLst>
    <dgm:cxn modelId="{96D2AB92-0D31-4494-A01E-2B6AE479097E}" type="presOf" srcId="{177D8B49-4FC7-40D1-88F1-310E4CE610DC}" destId="{7FF54D60-1636-462A-8F24-CB3CD2D89AC3}" srcOrd="0" destOrd="8" presId="urn:microsoft.com/office/officeart/2005/8/layout/chevron2"/>
    <dgm:cxn modelId="{B21A7415-73DF-4866-98E9-49FAE8F0C3BA}" srcId="{8619A81C-8D52-4241-A9E2-55BE44847D0A}" destId="{5DDDAB30-82AD-4D05-B1DF-AAA452080C05}" srcOrd="0" destOrd="0" parTransId="{E11610D4-F6DC-431B-9E23-951377AFDC87}" sibTransId="{92CF859E-E767-4459-8F71-0F146364C360}"/>
    <dgm:cxn modelId="{162BAFA2-FDF5-418D-8349-0E9D79A45B21}" type="presOf" srcId="{F13B2E3D-696E-4164-8087-3B1106251122}" destId="{7FF54D60-1636-462A-8F24-CB3CD2D89AC3}" srcOrd="0" destOrd="7" presId="urn:microsoft.com/office/officeart/2005/8/layout/chevron2"/>
    <dgm:cxn modelId="{536CC564-429E-4584-A07F-9110136820E3}" srcId="{938409C5-E1F8-458A-BD40-7FDD0B43CE69}" destId="{07BDFC28-1260-49DE-BD6D-4024EBA1C582}" srcOrd="2" destOrd="0" parTransId="{840B00E3-78A3-4EF6-A5FB-4F1B9CC88214}" sibTransId="{6277259E-FB99-4105-A1D1-C0353CC0224D}"/>
    <dgm:cxn modelId="{EE813A96-6032-4373-B6D2-D0D3663ABFE7}" srcId="{8619A81C-8D52-4241-A9E2-55BE44847D0A}" destId="{1C1B22AA-477B-429B-9769-EAB2F3DEEDD1}" srcOrd="5" destOrd="0" parTransId="{8F68F0C0-09CB-4D67-9DDA-575D3B84F998}" sibTransId="{ECF1E87A-4FC6-4E06-A94F-A1A116A0DC62}"/>
    <dgm:cxn modelId="{4B24ADB8-4796-4BE9-9BC4-7AEE4DC26608}" type="presOf" srcId="{07BDFC28-1260-49DE-BD6D-4024EBA1C582}" destId="{BD7D8E78-6467-4A54-9445-583856380A89}" srcOrd="0" destOrd="2" presId="urn:microsoft.com/office/officeart/2005/8/layout/chevron2"/>
    <dgm:cxn modelId="{7E53C757-33EE-4F72-80BB-BA66712B7196}" type="presOf" srcId="{7EAB29DE-A609-4004-A7E2-A5BB74F62FC5}" destId="{7FF54D60-1636-462A-8F24-CB3CD2D89AC3}" srcOrd="0" destOrd="6" presId="urn:microsoft.com/office/officeart/2005/8/layout/chevron2"/>
    <dgm:cxn modelId="{1048BC9E-5C4C-4D4A-B35A-08C5B08DA75C}" type="presOf" srcId="{978A9532-9834-497E-A822-61A5A49D0E32}" destId="{AB01E883-2197-419C-81DF-F516D11D216F}" srcOrd="0" destOrd="0" presId="urn:microsoft.com/office/officeart/2005/8/layout/chevron2"/>
    <dgm:cxn modelId="{51EDC2B3-1305-4DE8-87B4-70E2BC32F7F9}" type="presOf" srcId="{641F44CB-619F-4014-BC76-97E33EBF452C}" destId="{0A100AF0-33A9-4BC8-A07A-574542C7140B}" srcOrd="0" destOrd="0" presId="urn:microsoft.com/office/officeart/2005/8/layout/chevron2"/>
    <dgm:cxn modelId="{CA295EFC-8DF4-4882-8210-302E0834D5E6}" srcId="{938409C5-E1F8-458A-BD40-7FDD0B43CE69}" destId="{34F2730B-26EA-4D0B-98A2-89A92D33064F}" srcOrd="3" destOrd="0" parTransId="{0CA4B4D8-764B-4AE7-BDA3-17F0A2AE2DB3}" sibTransId="{DA93817E-B529-4675-94CC-CAAA637B8DAB}"/>
    <dgm:cxn modelId="{3DAB8076-74E2-4E01-AF0B-6A376FA077A8}" srcId="{8619A81C-8D52-4241-A9E2-55BE44847D0A}" destId="{B9E49CDA-052C-4C16-9720-A18289062ADF}" srcOrd="10" destOrd="0" parTransId="{2AD63ACE-85ED-4643-BDCE-CE642D10A2DE}" sibTransId="{FD15A5E9-901F-4678-B219-7390C8047C38}"/>
    <dgm:cxn modelId="{17811E3B-E563-4CC9-BEBA-6C52DE48B8FE}" srcId="{1021FECC-414C-4572-95D3-2D6EB333AD3B}" destId="{978A9532-9834-497E-A822-61A5A49D0E32}" srcOrd="0" destOrd="0" parTransId="{392F6E16-A36D-40DD-A921-91D22E56D285}" sibTransId="{DCF85A9C-DF52-4FD6-B28A-EE4D2D987D6D}"/>
    <dgm:cxn modelId="{08E7594A-FCDF-49CE-9A9C-C1B02523B783}" type="presOf" srcId="{938409C5-E1F8-458A-BD40-7FDD0B43CE69}" destId="{278310AB-8587-4E13-A4BE-447ACD4D90A8}" srcOrd="0" destOrd="0" presId="urn:microsoft.com/office/officeart/2005/8/layout/chevron2"/>
    <dgm:cxn modelId="{A53675EC-93AF-4DCC-8524-8D8B10216EA9}" type="presOf" srcId="{35A9E07F-092B-49E4-89B7-6AD6D1B77A63}" destId="{7FF54D60-1636-462A-8F24-CB3CD2D89AC3}" srcOrd="0" destOrd="4" presId="urn:microsoft.com/office/officeart/2005/8/layout/chevron2"/>
    <dgm:cxn modelId="{0B0E5BB8-23B3-46CE-8306-EED8B6F6CBD4}" type="presOf" srcId="{0C7A90B7-A27D-466E-9968-BFFBEA9B2BF0}" destId="{BD7D8E78-6467-4A54-9445-583856380A89}" srcOrd="0" destOrd="1" presId="urn:microsoft.com/office/officeart/2005/8/layout/chevron2"/>
    <dgm:cxn modelId="{A69E71B6-D650-4231-B703-2CBA68D995D7}" type="presOf" srcId="{5DDDAB30-82AD-4D05-B1DF-AAA452080C05}" destId="{7FF54D60-1636-462A-8F24-CB3CD2D89AC3}" srcOrd="0" destOrd="0" presId="urn:microsoft.com/office/officeart/2005/8/layout/chevron2"/>
    <dgm:cxn modelId="{07137BED-C460-4A6D-B953-0ABED8B40996}" srcId="{8619A81C-8D52-4241-A9E2-55BE44847D0A}" destId="{177D8B49-4FC7-40D1-88F1-310E4CE610DC}" srcOrd="8" destOrd="0" parTransId="{11C2A961-8507-41CE-9C82-524BD397C326}" sibTransId="{53EB1453-F60B-4035-84AD-B1314FED7F9B}"/>
    <dgm:cxn modelId="{AB502CBE-DDFE-451B-A6EF-DC9F233D3BA3}" srcId="{641F44CB-619F-4014-BC76-97E33EBF452C}" destId="{122438F3-BD3D-4934-8DEE-1622F998D3A7}" srcOrd="3" destOrd="0" parTransId="{4FDD0926-0B98-4B4A-B16E-5D6100D1AF59}" sibTransId="{0C2351E8-75FE-4A1B-9583-39DE4A7D046F}"/>
    <dgm:cxn modelId="{0609D6B2-78C0-47B8-A30A-1EC30CE2D29A}" type="presOf" srcId="{1FE57BC3-922D-492E-B58C-12103D58CABE}" destId="{BD7D8E78-6467-4A54-9445-583856380A89}" srcOrd="0" destOrd="0" presId="urn:microsoft.com/office/officeart/2005/8/layout/chevron2"/>
    <dgm:cxn modelId="{45E7156F-2686-4FE8-AB3E-A8D876009769}" srcId="{641F44CB-619F-4014-BC76-97E33EBF452C}" destId="{938409C5-E1F8-458A-BD40-7FDD0B43CE69}" srcOrd="0" destOrd="0" parTransId="{B7FD3B9C-CC1B-4062-A78C-A121CBA93141}" sibTransId="{587DFEBD-22E6-459E-B836-2A87759606D1}"/>
    <dgm:cxn modelId="{6D3CA7C0-F76E-40B8-937D-58A305CD188B}" srcId="{938409C5-E1F8-458A-BD40-7FDD0B43CE69}" destId="{0C7A90B7-A27D-466E-9968-BFFBEA9B2BF0}" srcOrd="1" destOrd="0" parTransId="{9FDD8BB1-5D32-44BB-9089-2F343E4FC6E7}" sibTransId="{4B0D9D80-472D-42B0-B3DD-6056E14DBBC5}"/>
    <dgm:cxn modelId="{09979C10-0299-429F-A42A-FF3A4C4A88F8}" srcId="{8619A81C-8D52-4241-A9E2-55BE44847D0A}" destId="{B981657E-76EE-4ADE-ADD7-288B89BE262A}" srcOrd="2" destOrd="0" parTransId="{7C5BFAFD-224D-408A-8AEA-B791EF647B68}" sibTransId="{316F3A8E-05AF-49AC-A59B-584E4C2CC19C}"/>
    <dgm:cxn modelId="{029E5883-3234-4FA2-8DE1-51B4BDC1DFD9}" srcId="{122438F3-BD3D-4934-8DEE-1622F998D3A7}" destId="{4073E861-A159-4A80-82A8-BC67B89EC21C}" srcOrd="0" destOrd="0" parTransId="{2D3A30E0-92A9-453A-A6BE-A3538BC64D13}" sibTransId="{7A56099B-F564-4BB3-B9A2-BB84618F39ED}"/>
    <dgm:cxn modelId="{9E764FB7-90E8-40EB-88B6-038132002003}" type="presOf" srcId="{6E1D7631-292F-4838-B73A-293E1938E5BD}" destId="{7FF54D60-1636-462A-8F24-CB3CD2D89AC3}" srcOrd="0" destOrd="1" presId="urn:microsoft.com/office/officeart/2005/8/layout/chevron2"/>
    <dgm:cxn modelId="{8FDB40BC-C8A1-4673-B938-2CF6E836E9D7}" type="presOf" srcId="{DE81C5BE-0EE8-42B3-AB0F-FB9505A59220}" destId="{9DBE1996-D5CA-4862-96E0-5C5A129B4FB7}" srcOrd="0" destOrd="1" presId="urn:microsoft.com/office/officeart/2005/8/layout/chevron2"/>
    <dgm:cxn modelId="{1C312246-09C2-49BA-B279-EDA3BFCCA73D}" type="presOf" srcId="{1021FECC-414C-4572-95D3-2D6EB333AD3B}" destId="{C2D720F6-144A-4236-A713-D6F50D37064C}" srcOrd="0" destOrd="0" presId="urn:microsoft.com/office/officeart/2005/8/layout/chevron2"/>
    <dgm:cxn modelId="{08A89385-736A-4D30-8090-BEC1EDE87A32}" srcId="{8619A81C-8D52-4241-A9E2-55BE44847D0A}" destId="{7EAB29DE-A609-4004-A7E2-A5BB74F62FC5}" srcOrd="6" destOrd="0" parTransId="{8864FB99-B07D-4FBF-A5D1-A761771FB401}" sibTransId="{F34F03BA-7CB6-452F-845F-5319CFB3D132}"/>
    <dgm:cxn modelId="{544A4DE0-798E-4954-84BA-FCB4E94A9481}" type="presOf" srcId="{122438F3-BD3D-4934-8DEE-1622F998D3A7}" destId="{DBE9F379-505D-47CC-9A61-E14158F60D2B}" srcOrd="0" destOrd="0" presId="urn:microsoft.com/office/officeart/2005/8/layout/chevron2"/>
    <dgm:cxn modelId="{551A8A6F-8226-44E0-B110-3DFF91CF44C3}" srcId="{641F44CB-619F-4014-BC76-97E33EBF452C}" destId="{1021FECC-414C-4572-95D3-2D6EB333AD3B}" srcOrd="2" destOrd="0" parTransId="{0E574395-4036-4BA9-A38F-E6CCB8D94295}" sibTransId="{6B89B6AC-F51A-4C09-8A2E-9DA7D9380C53}"/>
    <dgm:cxn modelId="{F6F8BD37-9EA2-47F5-B026-8A837C027FA3}" srcId="{122438F3-BD3D-4934-8DEE-1622F998D3A7}" destId="{DE81C5BE-0EE8-42B3-AB0F-FB9505A59220}" srcOrd="1" destOrd="0" parTransId="{0C87EF85-93E1-4092-A36F-113731EC4246}" sibTransId="{5324A242-4FD2-4B44-9D09-1C78FD570D9F}"/>
    <dgm:cxn modelId="{AE82E98A-7172-4FE7-BA3A-231429CDE911}" srcId="{8619A81C-8D52-4241-A9E2-55BE44847D0A}" destId="{35A9E07F-092B-49E4-89B7-6AD6D1B77A63}" srcOrd="4" destOrd="0" parTransId="{37999BD9-E66C-4736-816D-66C3E9FE7ED0}" sibTransId="{DCF7FD36-F4E8-4D4A-A5CF-E6922DF85FF4}"/>
    <dgm:cxn modelId="{D4CC9384-43FE-4219-9A1F-37D752C1F4C7}" srcId="{8619A81C-8D52-4241-A9E2-55BE44847D0A}" destId="{6E1D7631-292F-4838-B73A-293E1938E5BD}" srcOrd="1" destOrd="0" parTransId="{3524A8DB-B53E-4BF7-B1CA-D8F39E6137FB}" sibTransId="{C586F046-3A1B-4D59-AB1E-EE2A7E4A6F9B}"/>
    <dgm:cxn modelId="{D11E5F9B-0385-4618-BBC5-030A5C96464A}" type="presOf" srcId="{B9E49CDA-052C-4C16-9720-A18289062ADF}" destId="{7FF54D60-1636-462A-8F24-CB3CD2D89AC3}" srcOrd="0" destOrd="10" presId="urn:microsoft.com/office/officeart/2005/8/layout/chevron2"/>
    <dgm:cxn modelId="{D1A2DDA6-0205-465E-B84A-A7C961CF5587}" srcId="{8619A81C-8D52-4241-A9E2-55BE44847D0A}" destId="{5D87E496-7EB2-4F5D-B6B2-E997E1ED9F90}" srcOrd="9" destOrd="0" parTransId="{C7916DE5-319D-4708-98EA-1E3CABDF9913}" sibTransId="{A4AEBC55-801A-40DC-92A3-D8B289237382}"/>
    <dgm:cxn modelId="{46673933-4C64-4BF0-B29B-35B18F6917C0}" type="presOf" srcId="{1C1B22AA-477B-429B-9769-EAB2F3DEEDD1}" destId="{7FF54D60-1636-462A-8F24-CB3CD2D89AC3}" srcOrd="0" destOrd="5" presId="urn:microsoft.com/office/officeart/2005/8/layout/chevron2"/>
    <dgm:cxn modelId="{4EEAE140-7FD4-442B-B161-A04F318EA806}" type="presOf" srcId="{5D87E496-7EB2-4F5D-B6B2-E997E1ED9F90}" destId="{7FF54D60-1636-462A-8F24-CB3CD2D89AC3}" srcOrd="0" destOrd="9" presId="urn:microsoft.com/office/officeart/2005/8/layout/chevron2"/>
    <dgm:cxn modelId="{87006C95-4A85-4C96-8567-922A548A4E65}" srcId="{938409C5-E1F8-458A-BD40-7FDD0B43CE69}" destId="{1FE57BC3-922D-492E-B58C-12103D58CABE}" srcOrd="0" destOrd="0" parTransId="{111F79C5-03ED-4B47-A0F0-1FF13A80DB91}" sibTransId="{A3B1CEC3-7FD9-4E34-9BA8-466EBC945413}"/>
    <dgm:cxn modelId="{DC6B78CD-C40C-4A19-A103-013F2373D84A}" srcId="{8619A81C-8D52-4241-A9E2-55BE44847D0A}" destId="{9A63E280-DB80-4A19-A195-20D8250BCF10}" srcOrd="3" destOrd="0" parTransId="{D0D6E272-65ED-4F08-A1CD-8A1895EDE698}" sibTransId="{5303FFD6-BD81-41E0-BE70-481B8B828984}"/>
    <dgm:cxn modelId="{72E1210F-DCEF-4B71-87FC-E627D6C89C2D}" srcId="{8619A81C-8D52-4241-A9E2-55BE44847D0A}" destId="{F13B2E3D-696E-4164-8087-3B1106251122}" srcOrd="7" destOrd="0" parTransId="{8A434FD8-C88C-4C9F-B0A0-BC960DA300A1}" sibTransId="{E4DD9025-F51F-44DC-871C-D7920463F0FC}"/>
    <dgm:cxn modelId="{B22E4A77-1C1E-4473-B0F8-6BAB88FEA2BD}" type="presOf" srcId="{B981657E-76EE-4ADE-ADD7-288B89BE262A}" destId="{7FF54D60-1636-462A-8F24-CB3CD2D89AC3}" srcOrd="0" destOrd="2" presId="urn:microsoft.com/office/officeart/2005/8/layout/chevron2"/>
    <dgm:cxn modelId="{7B7AB0BD-CCD1-4B6B-AD99-BD29EC926CE3}" type="presOf" srcId="{9A63E280-DB80-4A19-A195-20D8250BCF10}" destId="{7FF54D60-1636-462A-8F24-CB3CD2D89AC3}" srcOrd="0" destOrd="3" presId="urn:microsoft.com/office/officeart/2005/8/layout/chevron2"/>
    <dgm:cxn modelId="{DE7C7491-4B6B-449D-8BEF-D5FC12B82B18}" type="presOf" srcId="{4073E861-A159-4A80-82A8-BC67B89EC21C}" destId="{9DBE1996-D5CA-4862-96E0-5C5A129B4FB7}" srcOrd="0" destOrd="0" presId="urn:microsoft.com/office/officeart/2005/8/layout/chevron2"/>
    <dgm:cxn modelId="{62D9B479-F4EC-4DB8-AF45-95CAAE489D48}" srcId="{641F44CB-619F-4014-BC76-97E33EBF452C}" destId="{8619A81C-8D52-4241-A9E2-55BE44847D0A}" srcOrd="1" destOrd="0" parTransId="{C6EE6A67-5293-4299-AE20-21452E06B4D9}" sibTransId="{2C87764F-3EB4-45E2-BDE9-BCBF79218815}"/>
    <dgm:cxn modelId="{8756D286-FA42-4E34-85E5-54A9E39CAD3E}" type="presOf" srcId="{34F2730B-26EA-4D0B-98A2-89A92D33064F}" destId="{BD7D8E78-6467-4A54-9445-583856380A89}" srcOrd="0" destOrd="3" presId="urn:microsoft.com/office/officeart/2005/8/layout/chevron2"/>
    <dgm:cxn modelId="{3DED9B5A-3D7C-4C0B-9BD3-B5437A3F8BB5}" type="presOf" srcId="{8619A81C-8D52-4241-A9E2-55BE44847D0A}" destId="{CA4A3242-F7A8-4CA1-AF9F-5E5EEFA8C300}" srcOrd="0" destOrd="0" presId="urn:microsoft.com/office/officeart/2005/8/layout/chevron2"/>
    <dgm:cxn modelId="{97EC19FF-9FAB-4616-944B-D565CEB5B35C}" type="presParOf" srcId="{0A100AF0-33A9-4BC8-A07A-574542C7140B}" destId="{0EC02336-C595-4A94-A6B2-290FFD53AE2A}" srcOrd="0" destOrd="0" presId="urn:microsoft.com/office/officeart/2005/8/layout/chevron2"/>
    <dgm:cxn modelId="{A64A0F23-3A26-4952-A43D-308B6E724660}" type="presParOf" srcId="{0EC02336-C595-4A94-A6B2-290FFD53AE2A}" destId="{278310AB-8587-4E13-A4BE-447ACD4D90A8}" srcOrd="0" destOrd="0" presId="urn:microsoft.com/office/officeart/2005/8/layout/chevron2"/>
    <dgm:cxn modelId="{EC880197-D876-42C2-8DB4-32515018C190}" type="presParOf" srcId="{0EC02336-C595-4A94-A6B2-290FFD53AE2A}" destId="{BD7D8E78-6467-4A54-9445-583856380A89}" srcOrd="1" destOrd="0" presId="urn:microsoft.com/office/officeart/2005/8/layout/chevron2"/>
    <dgm:cxn modelId="{5EC5B048-D3E9-4C48-A193-91914CC17EF3}" type="presParOf" srcId="{0A100AF0-33A9-4BC8-A07A-574542C7140B}" destId="{40979B3E-BCEA-40C5-9576-823FD3AF04A7}" srcOrd="1" destOrd="0" presId="urn:microsoft.com/office/officeart/2005/8/layout/chevron2"/>
    <dgm:cxn modelId="{8A424743-88BB-4A38-B3E7-E9C78F1CDFEA}" type="presParOf" srcId="{0A100AF0-33A9-4BC8-A07A-574542C7140B}" destId="{E481A978-5326-4F01-AD4A-DB919E78C584}" srcOrd="2" destOrd="0" presId="urn:microsoft.com/office/officeart/2005/8/layout/chevron2"/>
    <dgm:cxn modelId="{64CB1F49-6573-4655-AB8D-451214CD26EF}" type="presParOf" srcId="{E481A978-5326-4F01-AD4A-DB919E78C584}" destId="{CA4A3242-F7A8-4CA1-AF9F-5E5EEFA8C300}" srcOrd="0" destOrd="0" presId="urn:microsoft.com/office/officeart/2005/8/layout/chevron2"/>
    <dgm:cxn modelId="{3C9614AA-E62A-41A4-8290-C1C124404B3B}" type="presParOf" srcId="{E481A978-5326-4F01-AD4A-DB919E78C584}" destId="{7FF54D60-1636-462A-8F24-CB3CD2D89AC3}" srcOrd="1" destOrd="0" presId="urn:microsoft.com/office/officeart/2005/8/layout/chevron2"/>
    <dgm:cxn modelId="{0A83EF1A-5CE4-4384-96AD-0A4AEC809A0A}" type="presParOf" srcId="{0A100AF0-33A9-4BC8-A07A-574542C7140B}" destId="{CD5DBCD9-5164-468E-9FBF-46532B637114}" srcOrd="3" destOrd="0" presId="urn:microsoft.com/office/officeart/2005/8/layout/chevron2"/>
    <dgm:cxn modelId="{435A72EB-87E1-419E-A7F6-1BD36F0F7BB4}" type="presParOf" srcId="{0A100AF0-33A9-4BC8-A07A-574542C7140B}" destId="{54EAE018-21A0-494A-9EE0-68B9F9F345E6}" srcOrd="4" destOrd="0" presId="urn:microsoft.com/office/officeart/2005/8/layout/chevron2"/>
    <dgm:cxn modelId="{A175375F-767E-449D-9F3E-9FB861C2EB91}" type="presParOf" srcId="{54EAE018-21A0-494A-9EE0-68B9F9F345E6}" destId="{C2D720F6-144A-4236-A713-D6F50D37064C}" srcOrd="0" destOrd="0" presId="urn:microsoft.com/office/officeart/2005/8/layout/chevron2"/>
    <dgm:cxn modelId="{7EE017D8-6367-4D35-B331-C06BBECB5B87}" type="presParOf" srcId="{54EAE018-21A0-494A-9EE0-68B9F9F345E6}" destId="{AB01E883-2197-419C-81DF-F516D11D216F}" srcOrd="1" destOrd="0" presId="urn:microsoft.com/office/officeart/2005/8/layout/chevron2"/>
    <dgm:cxn modelId="{E6592D1C-5815-489D-99EC-BE49E697607E}" type="presParOf" srcId="{0A100AF0-33A9-4BC8-A07A-574542C7140B}" destId="{9F7F82C1-EF1E-4776-9A7F-9388E0EAAD91}" srcOrd="5" destOrd="0" presId="urn:microsoft.com/office/officeart/2005/8/layout/chevron2"/>
    <dgm:cxn modelId="{09294566-03A1-46B7-8906-F57C52569A06}" type="presParOf" srcId="{0A100AF0-33A9-4BC8-A07A-574542C7140B}" destId="{A4CC9E88-8343-4822-A74B-D6FB71F971EC}" srcOrd="6" destOrd="0" presId="urn:microsoft.com/office/officeart/2005/8/layout/chevron2"/>
    <dgm:cxn modelId="{3D53A328-AF3C-4E37-B351-2469A4F0C9B8}" type="presParOf" srcId="{A4CC9E88-8343-4822-A74B-D6FB71F971EC}" destId="{DBE9F379-505D-47CC-9A61-E14158F60D2B}" srcOrd="0" destOrd="0" presId="urn:microsoft.com/office/officeart/2005/8/layout/chevron2"/>
    <dgm:cxn modelId="{71A7A1AC-EAC7-4A01-80C6-8C50B5E7486A}" type="presParOf" srcId="{A4CC9E88-8343-4822-A74B-D6FB71F971EC}" destId="{9DBE1996-D5CA-4862-96E0-5C5A129B4FB7}"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custT="1"/>
      <dgm:spPr>
        <a:xfrm rot="5400000">
          <a:off x="-229834" y="233897"/>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900">
              <a:solidFill>
                <a:sysClr val="window" lastClr="FFFFFF"/>
              </a:solidFill>
              <a:latin typeface="Calibri"/>
              <a:ea typeface="+mn-ea"/>
              <a:cs typeface="+mn-cs"/>
            </a:rPr>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551A7CDF-54AA-495B-80CB-26C934EB25DF}">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latin typeface="+mn-lt"/>
              <a:ea typeface="+mn-ea"/>
              <a:cs typeface="+mn-cs"/>
            </a:rPr>
            <a:t>Staff may observe a potential threat and activate the response action.</a:t>
          </a:r>
          <a:endParaRPr lang="en-US" sz="900">
            <a:solidFill>
              <a:sysClr val="windowText" lastClr="000000">
                <a:hueOff val="0"/>
                <a:satOff val="0"/>
                <a:lumOff val="0"/>
                <a:alphaOff val="0"/>
              </a:sysClr>
            </a:solidFill>
            <a:latin typeface="Calibri"/>
            <a:ea typeface="+mn-ea"/>
            <a:cs typeface="+mn-cs"/>
          </a:endParaRPr>
        </a:p>
      </dgm:t>
    </dgm:pt>
    <dgm:pt modelId="{8B429249-6E3F-491B-906B-F302339E9382}" type="parTrans" cxnId="{D244B7E6-2A3A-4EE7-8DC0-3234BB147CBB}">
      <dgm:prSet/>
      <dgm:spPr/>
      <dgm:t>
        <a:bodyPr/>
        <a:lstStyle/>
        <a:p>
          <a:endParaRPr lang="en-US"/>
        </a:p>
      </dgm:t>
    </dgm:pt>
    <dgm:pt modelId="{316B61DF-B839-4AD8-88B6-43F16A66D2E4}" type="sibTrans" cxnId="{D244B7E6-2A3A-4EE7-8DC0-3234BB147CBB}">
      <dgm:prSet/>
      <dgm:spPr/>
      <dgm:t>
        <a:bodyPr/>
        <a:lstStyle/>
        <a:p>
          <a:endParaRPr lang="en-US"/>
        </a:p>
      </dgm:t>
    </dgm:pt>
    <dgm:pt modelId="{8619A81C-8D52-4241-A9E2-55BE44847D0A}">
      <dgm:prSet phldrT="[Text]" custT="1"/>
      <dgm:spPr>
        <a:xfrm rot="5400000">
          <a:off x="-229834" y="1622269"/>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900">
              <a:solidFill>
                <a:sysClr val="window" lastClr="FFFFFF"/>
              </a:solidFill>
              <a:latin typeface="Calibri"/>
              <a:ea typeface="+mn-ea"/>
              <a:cs typeface="+mn-cs"/>
            </a:rPr>
            <a:t>Alarm Activation</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8368F31E-17E4-440A-9B67-65F6078F264F}">
      <dgm:prSet custT="1"/>
      <dgm:spPr>
        <a:xfrm rot="5400000">
          <a:off x="-229834" y="3010642"/>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900">
              <a:solidFill>
                <a:sysClr val="window" lastClr="FFFFFF"/>
              </a:solidFill>
              <a:latin typeface="Calibri"/>
              <a:ea typeface="+mn-ea"/>
              <a:cs typeface="+mn-cs"/>
            </a:rPr>
            <a:t>Room by Room Evacuation</a:t>
          </a:r>
        </a:p>
      </dgm:t>
    </dgm:pt>
    <dgm:pt modelId="{8BF4701E-6F51-4E81-988D-6753239A0EF3}" type="parTrans" cxnId="{39094FA9-EDDF-42B2-9680-B98DCD15400B}">
      <dgm:prSet/>
      <dgm:spPr/>
      <dgm:t>
        <a:bodyPr/>
        <a:lstStyle/>
        <a:p>
          <a:endParaRPr lang="en-US"/>
        </a:p>
      </dgm:t>
    </dgm:pt>
    <dgm:pt modelId="{5A91A193-F902-4E43-A175-F49AF38478E7}" type="sibTrans" cxnId="{39094FA9-EDDF-42B2-9680-B98DCD15400B}">
      <dgm:prSet/>
      <dgm:spPr/>
      <dgm:t>
        <a:bodyPr/>
        <a:lstStyle/>
        <a:p>
          <a:endParaRPr lang="en-US"/>
        </a:p>
      </dgm:t>
    </dgm:pt>
    <dgm:pt modelId="{122438F3-BD3D-4934-8DEE-1622F998D3A7}">
      <dgm:prSet phldrT="[Text]" custT="1"/>
      <dgm:spPr>
        <a:xfrm rot="5400000">
          <a:off x="-229834" y="4399015"/>
          <a:ext cx="1532232" cy="1072562"/>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sz="900">
              <a:solidFill>
                <a:sysClr val="window" lastClr="FFFFFF"/>
              </a:solidFill>
              <a:latin typeface="Calibri"/>
              <a:ea typeface="+mn-ea"/>
              <a:cs typeface="+mn-cs"/>
            </a:rPr>
            <a:t>Conclusion</a:t>
          </a:r>
        </a:p>
      </dgm:t>
    </dgm:pt>
    <dgm:pt modelId="{4FDD0926-0B98-4B4A-B16E-5D6100D1AF59}" type="parTrans" cxnId="{AB502CBE-DDFE-451B-A6EF-DC9F233D3BA3}">
      <dgm:prSet/>
      <dgm:spPr/>
      <dgm:t>
        <a:bodyPr/>
        <a:lstStyle/>
        <a:p>
          <a:endParaRPr lang="en-US"/>
        </a:p>
      </dgm:t>
    </dgm:pt>
    <dgm:pt modelId="{0C2351E8-75FE-4A1B-9583-39DE4A7D046F}" type="sibTrans" cxnId="{AB502CBE-DDFE-451B-A6EF-DC9F233D3BA3}">
      <dgm:prSet/>
      <dgm:spPr/>
      <dgm:t>
        <a:bodyPr/>
        <a:lstStyle/>
        <a:p>
          <a:endParaRPr lang="en-US"/>
        </a:p>
      </dgm:t>
    </dgm:pt>
    <dgm:pt modelId="{1FE57BC3-922D-492E-B58C-12103D58CABE}">
      <dgm:prSet phldrT="[Text]"/>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111F79C5-03ED-4B47-A0F0-1FF13A80DB91}" type="parTrans" cxnId="{87006C95-4A85-4C96-8567-922A548A4E65}">
      <dgm:prSet/>
      <dgm:spPr/>
      <dgm:t>
        <a:bodyPr/>
        <a:lstStyle/>
        <a:p>
          <a:endParaRPr lang="en-US"/>
        </a:p>
      </dgm:t>
    </dgm:pt>
    <dgm:pt modelId="{A3B1CEC3-7FD9-4E34-9BA8-466EBC945413}" type="sibTrans" cxnId="{87006C95-4A85-4C96-8567-922A548A4E65}">
      <dgm:prSet/>
      <dgm:spPr/>
      <dgm:t>
        <a:bodyPr/>
        <a:lstStyle/>
        <a:p>
          <a:endParaRPr lang="en-US"/>
        </a:p>
      </dgm:t>
    </dgm:pt>
    <dgm:pt modelId="{4073E861-A159-4A80-82A8-BC67B89EC21C}">
      <dgm:prSet phldrT="[Text]" custT="1"/>
      <dgm:spPr>
        <a:xfrm rot="5400000">
          <a:off x="3257755" y="1983987"/>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Children, staff, and visitors remain at designated safe meeting place/off-site location until instructed to return to the facility, if applicable.  Activate Reunification  Procedures to ensure appropriate unification of child with family/guardian.</a:t>
          </a:r>
        </a:p>
      </dgm:t>
    </dgm:pt>
    <dgm:pt modelId="{2D3A30E0-92A9-453A-A6BE-A3538BC64D13}" type="parTrans" cxnId="{029E5883-3234-4FA2-8DE1-51B4BDC1DFD9}">
      <dgm:prSet/>
      <dgm:spPr/>
      <dgm:t>
        <a:bodyPr/>
        <a:lstStyle/>
        <a:p>
          <a:endParaRPr lang="en-US"/>
        </a:p>
      </dgm:t>
    </dgm:pt>
    <dgm:pt modelId="{7A56099B-F564-4BB3-B9A2-BB84618F39ED}" type="sibTrans" cxnId="{029E5883-3234-4FA2-8DE1-51B4BDC1DFD9}">
      <dgm:prSet/>
      <dgm:spPr/>
      <dgm:t>
        <a:bodyPr/>
        <a:lstStyle/>
        <a:p>
          <a:endParaRPr lang="en-US"/>
        </a:p>
      </dgm:t>
    </dgm:pt>
    <dgm:pt modelId="{DDAE5292-C6B9-4A38-A162-6F672449BE2A}">
      <dgm:prSet phldrT="[Text]" custT="1"/>
      <dgm:spPr>
        <a:xfrm rot="5400000">
          <a:off x="3257755" y="-2185193"/>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If planned, tell staff, children, and visitors that it is practice.</a:t>
          </a:r>
        </a:p>
      </dgm:t>
    </dgm:pt>
    <dgm:pt modelId="{7F2B5EE2-3147-449A-9AEE-BCF9B6318AE2}" type="parTrans" cxnId="{7BCB773F-2CCB-4560-91C0-AF8644233BD6}">
      <dgm:prSet/>
      <dgm:spPr/>
      <dgm:t>
        <a:bodyPr/>
        <a:lstStyle/>
        <a:p>
          <a:endParaRPr lang="en-US"/>
        </a:p>
      </dgm:t>
    </dgm:pt>
    <dgm:pt modelId="{16F66B20-C8C0-4C94-A24A-E23A4406383F}" type="sibTrans" cxnId="{7BCB773F-2CCB-4560-91C0-AF8644233BD6}">
      <dgm:prSet/>
      <dgm:spPr/>
      <dgm:t>
        <a:bodyPr/>
        <a:lstStyle/>
        <a:p>
          <a:endParaRPr lang="en-US"/>
        </a:p>
      </dgm:t>
    </dgm:pt>
    <dgm:pt modelId="{12A90815-48CE-45B6-AE09-05A0F75A9F97}">
      <dgm:prSet custT="1"/>
      <dgm:spPr/>
      <dgm:t>
        <a:bodyPr/>
        <a:lstStyle/>
        <a:p>
          <a:r>
            <a:rPr lang="en-US" sz="900">
              <a:latin typeface="+mn-lt"/>
              <a:ea typeface="+mn-ea"/>
              <a:cs typeface="+mn-cs"/>
            </a:rPr>
            <a:t>Dial 911 immediately to report the incident.</a:t>
          </a:r>
        </a:p>
      </dgm:t>
    </dgm:pt>
    <dgm:pt modelId="{088810EB-EC76-4AA6-994A-2B33F03B9E65}" type="parTrans" cxnId="{8E93392C-975E-45CE-98C5-A105B626D62A}">
      <dgm:prSet/>
      <dgm:spPr/>
      <dgm:t>
        <a:bodyPr/>
        <a:lstStyle/>
        <a:p>
          <a:endParaRPr lang="en-US"/>
        </a:p>
      </dgm:t>
    </dgm:pt>
    <dgm:pt modelId="{CBCE2CF5-5000-42A5-A5DB-61CE653980DE}" type="sibTrans" cxnId="{8E93392C-975E-45CE-98C5-A105B626D62A}">
      <dgm:prSet/>
      <dgm:spPr/>
      <dgm:t>
        <a:bodyPr/>
        <a:lstStyle/>
        <a:p>
          <a:endParaRPr lang="en-US"/>
        </a:p>
      </dgm:t>
    </dgm:pt>
    <dgm:pt modelId="{A48466BF-20AC-4694-869A-7AE0D1134595}">
      <dgm:prSet custT="1"/>
      <dgm:spPr/>
      <dgm:t>
        <a:bodyPr/>
        <a:lstStyle/>
        <a:p>
          <a:r>
            <a:rPr lang="en-US" sz="900">
              <a:solidFill>
                <a:srgbClr val="FF0000"/>
              </a:solidFill>
              <a:latin typeface="+mn-lt"/>
              <a:ea typeface="+mn-ea"/>
              <a:cs typeface="+mn-cs"/>
            </a:rPr>
            <a:t>(Insert your notification system within your program such as phoning or announcing "Evacuate")</a:t>
          </a:r>
        </a:p>
      </dgm:t>
    </dgm:pt>
    <dgm:pt modelId="{67AFD140-F472-483F-98E5-B6B4B1E63037}" type="parTrans" cxnId="{C556EF66-DFE7-4BBE-BD65-EAF2201B9C2F}">
      <dgm:prSet/>
      <dgm:spPr/>
      <dgm:t>
        <a:bodyPr/>
        <a:lstStyle/>
        <a:p>
          <a:endParaRPr lang="en-US"/>
        </a:p>
      </dgm:t>
    </dgm:pt>
    <dgm:pt modelId="{815CF488-2A94-42EA-90FF-38D86FA318D8}" type="sibTrans" cxnId="{C556EF66-DFE7-4BBE-BD65-EAF2201B9C2F}">
      <dgm:prSet/>
      <dgm:spPr/>
      <dgm:t>
        <a:bodyPr/>
        <a:lstStyle/>
        <a:p>
          <a:endParaRPr lang="en-US"/>
        </a:p>
      </dgm:t>
    </dgm:pt>
    <dgm:pt modelId="{410B19FB-7BD9-4CDB-995E-9983D359C3E1}">
      <dgm:prSet custT="1"/>
      <dgm:spPr/>
      <dgm:t>
        <a:bodyPr/>
        <a:lstStyle/>
        <a:p>
          <a:r>
            <a:rPr lang="en-US" sz="900"/>
            <a:t>Staff should take attendance. If necessary, ensure each child has their Child Identification Card placed out-of-sight, such as clipped on inside of shirt or folded and placed in ankle part of sock.</a:t>
          </a:r>
        </a:p>
      </dgm:t>
    </dgm:pt>
    <dgm:pt modelId="{774A695F-3585-4A79-99E3-14F93E5BD586}" type="parTrans" cxnId="{40951CE9-0900-4C36-B531-B15C0BAF47C8}">
      <dgm:prSet/>
      <dgm:spPr/>
      <dgm:t>
        <a:bodyPr/>
        <a:lstStyle/>
        <a:p>
          <a:endParaRPr lang="en-US"/>
        </a:p>
      </dgm:t>
    </dgm:pt>
    <dgm:pt modelId="{878A0F40-3F8B-4385-8C97-E2F1147D3470}" type="sibTrans" cxnId="{40951CE9-0900-4C36-B531-B15C0BAF47C8}">
      <dgm:prSet/>
      <dgm:spPr/>
      <dgm:t>
        <a:bodyPr/>
        <a:lstStyle/>
        <a:p>
          <a:endParaRPr lang="en-US"/>
        </a:p>
      </dgm:t>
    </dgm:pt>
    <dgm:pt modelId="{40F145EF-2A20-4CFB-8EC1-568BB0910BFC}">
      <dgm:prSet custT="1"/>
      <dgm:spPr/>
      <dgm:t>
        <a:bodyPr/>
        <a:lstStyle/>
        <a:p>
          <a:r>
            <a:rPr lang="en-US" sz="700"/>
            <a:t>Communication</a:t>
          </a:r>
        </a:p>
      </dgm:t>
    </dgm:pt>
    <dgm:pt modelId="{B408E82B-C7E2-4BC3-A1F7-0B5B710DFC75}" type="parTrans" cxnId="{2D8DAE2B-C684-43D9-B2CB-F1A7C25A1F62}">
      <dgm:prSet/>
      <dgm:spPr/>
      <dgm:t>
        <a:bodyPr/>
        <a:lstStyle/>
        <a:p>
          <a:endParaRPr lang="en-US"/>
        </a:p>
      </dgm:t>
    </dgm:pt>
    <dgm:pt modelId="{13DBA62A-170D-4462-9184-032A0696D6E5}" type="sibTrans" cxnId="{2D8DAE2B-C684-43D9-B2CB-F1A7C25A1F62}">
      <dgm:prSet/>
      <dgm:spPr/>
      <dgm:t>
        <a:bodyPr/>
        <a:lstStyle/>
        <a:p>
          <a:endParaRPr lang="en-US"/>
        </a:p>
      </dgm:t>
    </dgm:pt>
    <dgm:pt modelId="{A546C062-225C-4378-A3D9-CBB21A90841F}">
      <dgm:prSet custT="1"/>
      <dgm:spPr/>
      <dgm:t>
        <a:bodyPr/>
        <a:lstStyle/>
        <a:p>
          <a:r>
            <a:rPr lang="en-US" sz="900">
              <a:solidFill>
                <a:sysClr val="windowText" lastClr="000000">
                  <a:hueOff val="0"/>
                  <a:satOff val="0"/>
                  <a:lumOff val="0"/>
                  <a:alphaOff val="0"/>
                </a:sysClr>
              </a:solidFill>
              <a:latin typeface="Calibri"/>
              <a:ea typeface="+mn-ea"/>
              <a:cs typeface="+mn-cs"/>
            </a:rPr>
            <a:t>Staff should notify the office of the situation. Follow fire and police instructions.</a:t>
          </a:r>
        </a:p>
      </dgm:t>
    </dgm:pt>
    <dgm:pt modelId="{81C56155-C98C-4820-B6EF-D45D5D171B03}" type="parTrans" cxnId="{75FB3289-546E-4C0B-A769-019147726DDC}">
      <dgm:prSet/>
      <dgm:spPr/>
      <dgm:t>
        <a:bodyPr/>
        <a:lstStyle/>
        <a:p>
          <a:endParaRPr lang="en-US"/>
        </a:p>
      </dgm:t>
    </dgm:pt>
    <dgm:pt modelId="{0FB79F4C-1B91-49B7-88D8-536159CC5C89}" type="sibTrans" cxnId="{75FB3289-546E-4C0B-A769-019147726DDC}">
      <dgm:prSet/>
      <dgm:spPr/>
      <dgm:t>
        <a:bodyPr/>
        <a:lstStyle/>
        <a:p>
          <a:endParaRPr lang="en-US"/>
        </a:p>
      </dgm:t>
    </dgm:pt>
    <dgm:pt modelId="{85922295-8EC6-4027-A5E1-AA505BDE48E7}">
      <dgm:prSet custT="1"/>
      <dgm:spPr/>
      <dgm:t>
        <a:bodyPr/>
        <a:lstStyle/>
        <a:p>
          <a:r>
            <a:rPr lang="en-US" sz="900">
              <a:solidFill>
                <a:sysClr val="windowText" lastClr="000000">
                  <a:hueOff val="0"/>
                  <a:satOff val="0"/>
                  <a:lumOff val="0"/>
                  <a:alphaOff val="0"/>
                </a:sysClr>
              </a:solidFill>
              <a:latin typeface="Calibri"/>
              <a:ea typeface="+mn-ea"/>
              <a:cs typeface="+mn-cs"/>
            </a:rPr>
            <a:t>Gather at the designated meeting area if safe to do so. Or, relocate to the off-site location.*</a:t>
          </a:r>
        </a:p>
      </dgm:t>
    </dgm:pt>
    <dgm:pt modelId="{C15D0A51-96B0-45EF-BBDC-E4508A398333}" type="parTrans" cxnId="{95C8291C-7B36-4F89-9A58-6FE1FECDDA4D}">
      <dgm:prSet/>
      <dgm:spPr/>
      <dgm:t>
        <a:bodyPr/>
        <a:lstStyle/>
        <a:p>
          <a:endParaRPr lang="en-US"/>
        </a:p>
      </dgm:t>
    </dgm:pt>
    <dgm:pt modelId="{61E9CC19-D5B5-4776-B164-F465EE2C2E74}" type="sibTrans" cxnId="{95C8291C-7B36-4F89-9A58-6FE1FECDDA4D}">
      <dgm:prSet/>
      <dgm:spPr/>
      <dgm:t>
        <a:bodyPr/>
        <a:lstStyle/>
        <a:p>
          <a:endParaRPr lang="en-US"/>
        </a:p>
      </dgm:t>
    </dgm:pt>
    <dgm:pt modelId="{C3D0B947-3FCF-4C3F-A0AA-54FAEEA447E5}">
      <dgm:prSet custT="1"/>
      <dgm:spPr/>
      <dgm:t>
        <a:bodyPr/>
        <a:lstStyle/>
        <a:p>
          <a:r>
            <a:rPr lang="en-US" sz="900">
              <a:solidFill>
                <a:sysClr val="windowText" lastClr="000000">
                  <a:hueOff val="0"/>
                  <a:satOff val="0"/>
                  <a:lumOff val="0"/>
                  <a:alphaOff val="0"/>
                </a:sysClr>
              </a:solidFill>
              <a:latin typeface="Calibri"/>
              <a:ea typeface="+mn-ea"/>
              <a:cs typeface="+mn-cs"/>
            </a:rPr>
            <a:t>Staff should take attendance and observe for signs of heat or cold exposure, or signs of toxic exposure.</a:t>
          </a:r>
        </a:p>
      </dgm:t>
    </dgm:pt>
    <dgm:pt modelId="{F48893F5-0045-41E5-A3E7-EB644AFC8AAA}" type="parTrans" cxnId="{B2F03FBA-F694-45A0-847A-F3F859147090}">
      <dgm:prSet/>
      <dgm:spPr/>
      <dgm:t>
        <a:bodyPr/>
        <a:lstStyle/>
        <a:p>
          <a:endParaRPr lang="en-US"/>
        </a:p>
      </dgm:t>
    </dgm:pt>
    <dgm:pt modelId="{E1A13D93-9D49-4ADD-8380-3B5720E9D769}" type="sibTrans" cxnId="{B2F03FBA-F694-45A0-847A-F3F859147090}">
      <dgm:prSet/>
      <dgm:spPr/>
      <dgm:t>
        <a:bodyPr/>
        <a:lstStyle/>
        <a:p>
          <a:endParaRPr lang="en-US"/>
        </a:p>
      </dgm:t>
    </dgm:pt>
    <dgm:pt modelId="{F8C1BFC7-7410-46B9-BC70-C15490C2DB2E}">
      <dgm:prSet phldrT="[Text]" custT="1"/>
      <dgm:spPr>
        <a:xfrm rot="5400000">
          <a:off x="3257755" y="595614"/>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Evacuate the immediate area of danger. Evacuate adjacent rooms away from the danger area. </a:t>
          </a:r>
        </a:p>
      </dgm:t>
    </dgm:pt>
    <dgm:pt modelId="{5A33E044-453F-49E9-9864-48D45330ACDF}" type="parTrans" cxnId="{6F27832A-196A-4AEE-9987-17578F507179}">
      <dgm:prSet/>
      <dgm:spPr/>
      <dgm:t>
        <a:bodyPr/>
        <a:lstStyle/>
        <a:p>
          <a:endParaRPr lang="en-US"/>
        </a:p>
      </dgm:t>
    </dgm:pt>
    <dgm:pt modelId="{3CB39DBD-0A71-41A6-961F-D37330D888F7}" type="sibTrans" cxnId="{6F27832A-196A-4AEE-9987-17578F507179}">
      <dgm:prSet/>
      <dgm:spPr/>
      <dgm:t>
        <a:bodyPr/>
        <a:lstStyle/>
        <a:p>
          <a:endParaRPr lang="en-US"/>
        </a:p>
      </dgm:t>
    </dgm:pt>
    <dgm:pt modelId="{368A239E-EE82-4249-B8E0-80E2A8597AA1}">
      <dgm:prSet custT="1"/>
      <dgm:spPr/>
      <dgm:t>
        <a:bodyPr/>
        <a:lstStyle/>
        <a:p>
          <a:r>
            <a:rPr lang="en-US" sz="900">
              <a:solidFill>
                <a:sysClr val="windowText" lastClr="000000">
                  <a:hueOff val="0"/>
                  <a:satOff val="0"/>
                  <a:lumOff val="0"/>
                  <a:alphaOff val="0"/>
                </a:sysClr>
              </a:solidFill>
              <a:latin typeface="Calibri"/>
              <a:ea typeface="+mn-ea"/>
              <a:cs typeface="+mn-cs"/>
            </a:rPr>
            <a:t>Children with disabilities or access and functional needs will be assisted by specific staff trained in their role to evacuate these children. </a:t>
          </a:r>
        </a:p>
      </dgm:t>
    </dgm:pt>
    <dgm:pt modelId="{00514929-BBF4-44F4-95D4-ED61464D81C2}" type="parTrans" cxnId="{8D50BAB1-F3C4-4DAE-A88A-B81B36E7656A}">
      <dgm:prSet/>
      <dgm:spPr/>
      <dgm:t>
        <a:bodyPr/>
        <a:lstStyle/>
        <a:p>
          <a:endParaRPr lang="en-US"/>
        </a:p>
      </dgm:t>
    </dgm:pt>
    <dgm:pt modelId="{DEAA30B3-A23F-40DC-90FD-11472B34699F}" type="sibTrans" cxnId="{8D50BAB1-F3C4-4DAE-A88A-B81B36E7656A}">
      <dgm:prSet/>
      <dgm:spPr/>
      <dgm:t>
        <a:bodyPr/>
        <a:lstStyle/>
        <a:p>
          <a:endParaRPr lang="en-US"/>
        </a:p>
      </dgm:t>
    </dgm:pt>
    <dgm:pt modelId="{54A81F0E-B3CE-4AF3-8AD1-64353DF2A35A}">
      <dgm:prSet custT="1"/>
      <dgm:spPr/>
      <dgm:t>
        <a:bodyPr/>
        <a:lstStyle/>
        <a:p>
          <a:r>
            <a:rPr lang="en-US" sz="900">
              <a:solidFill>
                <a:sysClr val="windowText" lastClr="000000">
                  <a:hueOff val="0"/>
                  <a:satOff val="0"/>
                  <a:lumOff val="0"/>
                  <a:alphaOff val="0"/>
                </a:sysClr>
              </a:solidFill>
              <a:latin typeface="Calibri"/>
              <a:ea typeface="+mn-ea"/>
              <a:cs typeface="+mn-cs"/>
            </a:rPr>
            <a:t>Evacuating infants may include the following: a) Using an evacuation crib, b) Placing two infants in rescue packs and carrying over the shoulder of staff, c) Placing infants in carriers.</a:t>
          </a:r>
        </a:p>
      </dgm:t>
    </dgm:pt>
    <dgm:pt modelId="{9639CE20-3294-4366-BF42-6DE908A90EA3}" type="parTrans" cxnId="{1D0D7F16-E88C-4D35-AB5C-AEF18260999C}">
      <dgm:prSet/>
      <dgm:spPr/>
      <dgm:t>
        <a:bodyPr/>
        <a:lstStyle/>
        <a:p>
          <a:endParaRPr lang="en-US"/>
        </a:p>
      </dgm:t>
    </dgm:pt>
    <dgm:pt modelId="{39A9533B-BE1A-433E-A842-A3CDAE55E140}" type="sibTrans" cxnId="{1D0D7F16-E88C-4D35-AB5C-AEF18260999C}">
      <dgm:prSet/>
      <dgm:spPr/>
      <dgm:t>
        <a:bodyPr/>
        <a:lstStyle/>
        <a:p>
          <a:endParaRPr lang="en-US"/>
        </a:p>
      </dgm:t>
    </dgm:pt>
    <dgm:pt modelId="{97FFFA0F-B6AF-472A-BF9B-0FAF049343C0}">
      <dgm:prSet custT="1"/>
      <dgm:spPr/>
      <dgm:t>
        <a:bodyPr/>
        <a:lstStyle/>
        <a:p>
          <a:r>
            <a:rPr lang="en-US" sz="900">
              <a:solidFill>
                <a:sysClr val="windowText" lastClr="000000">
                  <a:hueOff val="0"/>
                  <a:satOff val="0"/>
                  <a:lumOff val="0"/>
                  <a:alphaOff val="0"/>
                </a:sysClr>
              </a:solidFill>
              <a:latin typeface="Calibri"/>
              <a:ea typeface="+mn-ea"/>
              <a:cs typeface="+mn-cs"/>
            </a:rPr>
            <a:t>Await further instructions.</a:t>
          </a:r>
        </a:p>
      </dgm:t>
    </dgm:pt>
    <dgm:pt modelId="{761182DF-A32A-49AA-8B93-8331D30D66F6}" type="parTrans" cxnId="{EBBC620A-1DB7-48F1-BAED-C5A2E6296B13}">
      <dgm:prSet/>
      <dgm:spPr/>
      <dgm:t>
        <a:bodyPr/>
        <a:lstStyle/>
        <a:p>
          <a:endParaRPr lang="en-US"/>
        </a:p>
      </dgm:t>
    </dgm:pt>
    <dgm:pt modelId="{E0A1FBC9-145E-4189-92D2-180540EBB5B3}" type="sibTrans" cxnId="{EBBC620A-1DB7-48F1-BAED-C5A2E6296B13}">
      <dgm:prSet/>
      <dgm:spPr/>
      <dgm:t>
        <a:bodyPr/>
        <a:lstStyle/>
        <a:p>
          <a:endParaRPr lang="en-US"/>
        </a:p>
      </dgm:t>
    </dgm:pt>
    <dgm:pt modelId="{3EAC5071-E1D7-46FF-AA60-4B7212082EE0}">
      <dgm:prSet custT="1"/>
      <dgm:spPr/>
      <dgm:t>
        <a:bodyPr/>
        <a:lstStyle/>
        <a:p>
          <a:r>
            <a:rPr lang="en-US" sz="900"/>
            <a:t>A designated staff member will carry the CCC/FCC's emergency cellular phone or other communication device to notify families/guardians of the situation and where the children are located.</a:t>
          </a:r>
        </a:p>
      </dgm:t>
    </dgm:pt>
    <dgm:pt modelId="{9DE6844F-4636-49D7-B8C1-7B18D8E464BB}" type="parTrans" cxnId="{51A4B6CE-C8D7-4490-A6BB-CB1B02589971}">
      <dgm:prSet/>
      <dgm:spPr/>
      <dgm:t>
        <a:bodyPr/>
        <a:lstStyle/>
        <a:p>
          <a:endParaRPr lang="en-US"/>
        </a:p>
      </dgm:t>
    </dgm:pt>
    <dgm:pt modelId="{0F2C6EE8-5ECB-4113-8F2C-9137E2EFE32A}" type="sibTrans" cxnId="{51A4B6CE-C8D7-4490-A6BB-CB1B02589971}">
      <dgm:prSet/>
      <dgm:spPr/>
      <dgm:t>
        <a:bodyPr/>
        <a:lstStyle/>
        <a:p>
          <a:endParaRPr lang="en-US"/>
        </a:p>
      </dgm:t>
    </dgm:pt>
    <dgm:pt modelId="{592AAE73-A477-4117-8183-23E21CB73558}">
      <dgm:prSet custT="1"/>
      <dgm:spPr/>
      <dgm:t>
        <a:bodyPr/>
        <a:lstStyle/>
        <a:p>
          <a:r>
            <a:rPr lang="en-US" sz="900"/>
            <a:t>A designated staff member will use a portable battery or hand-assisted radio to listen for announcements from local officials</a:t>
          </a:r>
        </a:p>
      </dgm:t>
    </dgm:pt>
    <dgm:pt modelId="{189DCA39-1303-4310-8E61-0C2FB2E45CE4}" type="parTrans" cxnId="{8652EF68-4DFB-469A-9F03-A0DECC442057}">
      <dgm:prSet/>
      <dgm:spPr/>
      <dgm:t>
        <a:bodyPr/>
        <a:lstStyle/>
        <a:p>
          <a:endParaRPr lang="en-US"/>
        </a:p>
      </dgm:t>
    </dgm:pt>
    <dgm:pt modelId="{B7014B63-64DC-44BF-9AAC-4A8AAEC91E41}" type="sibTrans" cxnId="{8652EF68-4DFB-469A-9F03-A0DECC442057}">
      <dgm:prSet/>
      <dgm:spPr/>
      <dgm:t>
        <a:bodyPr/>
        <a:lstStyle/>
        <a:p>
          <a:endParaRPr lang="en-US"/>
        </a:p>
      </dgm:t>
    </dgm:pt>
    <dgm:pt modelId="{9C76DE09-01CA-416C-ADC1-8E4D11B7F39E}">
      <dgm:prSet custT="1"/>
      <dgm:spPr/>
      <dgm:t>
        <a:bodyPr/>
        <a:lstStyle/>
        <a:p>
          <a:r>
            <a:rPr lang="en-US" sz="900"/>
            <a:t>Fill out the Notice of Relocation Form and post on all entry doors of CCC/FCC/SAP.</a:t>
          </a:r>
        </a:p>
      </dgm:t>
    </dgm:pt>
    <dgm:pt modelId="{CDF83FE0-E0BA-4383-B819-D706B0501EC0}" type="parTrans" cxnId="{A79E1D68-995B-472B-959F-2E5C452669A2}">
      <dgm:prSet/>
      <dgm:spPr/>
      <dgm:t>
        <a:bodyPr/>
        <a:lstStyle/>
        <a:p>
          <a:endParaRPr lang="en-US"/>
        </a:p>
      </dgm:t>
    </dgm:pt>
    <dgm:pt modelId="{6B3F4290-AB6F-410F-9BE7-C68FD01A368B}" type="sibTrans" cxnId="{A79E1D68-995B-472B-959F-2E5C452669A2}">
      <dgm:prSet/>
      <dgm:spPr/>
      <dgm:t>
        <a:bodyPr/>
        <a:lstStyle/>
        <a:p>
          <a:endParaRPr lang="en-US"/>
        </a:p>
      </dgm:t>
    </dgm:pt>
    <dgm:pt modelId="{0DC3403C-ACD6-4C97-9445-C1AA3401D4A1}">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Await further instruction. If needed, relocate to the off-site location.*</a:t>
          </a:r>
        </a:p>
      </dgm:t>
    </dgm:pt>
    <dgm:pt modelId="{159A4D59-DBE6-430E-AD90-D4764078114D}" type="parTrans" cxnId="{ECF94249-3BC7-4A25-BD82-E8F427A13D1F}">
      <dgm:prSet/>
      <dgm:spPr/>
      <dgm:t>
        <a:bodyPr/>
        <a:lstStyle/>
        <a:p>
          <a:endParaRPr lang="en-US"/>
        </a:p>
      </dgm:t>
    </dgm:pt>
    <dgm:pt modelId="{06AF5CFC-2E9D-40CE-B2DE-BC0B79681A47}" type="sibTrans" cxnId="{ECF94249-3BC7-4A25-BD82-E8F427A13D1F}">
      <dgm:prSet/>
      <dgm:spPr/>
      <dgm:t>
        <a:bodyPr/>
        <a:lstStyle/>
        <a:p>
          <a:endParaRPr lang="en-US"/>
        </a:p>
      </dgm:t>
    </dgm:pt>
    <dgm:pt modelId="{F253E853-3FB9-4F73-AB3B-B23E1D64B11F}">
      <dgm:prSet custT="1"/>
      <dgm:spPr/>
      <dgm:t>
        <a:bodyPr/>
        <a:lstStyle/>
        <a:p>
          <a:r>
            <a:rPr lang="en-US" sz="900"/>
            <a:t>Check for signs of heat or cold exposure, or toxic exposure.</a:t>
          </a:r>
        </a:p>
      </dgm:t>
    </dgm:pt>
    <dgm:pt modelId="{33FD6459-A8F5-410E-9AFF-D8B1CDCF2312}" type="parTrans" cxnId="{4666258E-4860-4D58-A943-8DBAD57B8FBD}">
      <dgm:prSet/>
      <dgm:spPr/>
      <dgm:t>
        <a:bodyPr/>
        <a:lstStyle/>
        <a:p>
          <a:endParaRPr lang="en-US"/>
        </a:p>
      </dgm:t>
    </dgm:pt>
    <dgm:pt modelId="{1C5BE31F-607B-4A3F-8F15-D12B551DD24B}" type="sibTrans" cxnId="{4666258E-4860-4D58-A943-8DBAD57B8FBD}">
      <dgm:prSet/>
      <dgm:spPr/>
      <dgm:t>
        <a:bodyPr/>
        <a:lstStyle/>
        <a:p>
          <a:endParaRPr lang="en-US"/>
        </a:p>
      </dgm:t>
    </dgm:pt>
    <dgm:pt modelId="{5C06A2AC-356A-4AB2-8318-6FF1DD7D1417}">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Everyone exists the building by the nearest and safest exit without their belongings</a:t>
          </a:r>
        </a:p>
      </dgm:t>
    </dgm:pt>
    <dgm:pt modelId="{88BE04D2-293C-41A8-B4D8-CD78BFBDE96D}" type="parTrans" cxnId="{47969F01-01CE-4F8F-9DF5-FFC0516B70C6}">
      <dgm:prSet/>
      <dgm:spPr/>
      <dgm:t>
        <a:bodyPr/>
        <a:lstStyle/>
        <a:p>
          <a:endParaRPr lang="en-US"/>
        </a:p>
      </dgm:t>
    </dgm:pt>
    <dgm:pt modelId="{82912A31-6F0E-472A-92D0-68F537777A5A}" type="sibTrans" cxnId="{47969F01-01CE-4F8F-9DF5-FFC0516B70C6}">
      <dgm:prSet/>
      <dgm:spPr/>
      <dgm:t>
        <a:bodyPr/>
        <a:lstStyle/>
        <a:p>
          <a:endParaRPr lang="en-US"/>
        </a:p>
      </dgm:t>
    </dgm:pt>
    <dgm:pt modelId="{3BB14B1F-2429-4F57-A097-AB490E6B841C}">
      <dgm:prSet custT="1"/>
      <dgm:spPr/>
      <dgm:t>
        <a:bodyPr/>
        <a:lstStyle/>
        <a:p>
          <a:r>
            <a:rPr lang="en-US" sz="900" b="1">
              <a:solidFill>
                <a:sysClr val="windowText" lastClr="000000">
                  <a:hueOff val="0"/>
                  <a:satOff val="0"/>
                  <a:lumOff val="0"/>
                  <a:alphaOff val="0"/>
                </a:sysClr>
              </a:solidFill>
              <a:latin typeface="Calibri"/>
              <a:ea typeface="+mn-ea"/>
              <a:cs typeface="+mn-cs"/>
            </a:rPr>
            <a:t>Infants and Young Toddlers:</a:t>
          </a:r>
          <a:r>
            <a:rPr lang="en-US" sz="900">
              <a:solidFill>
                <a:sysClr val="windowText" lastClr="000000">
                  <a:hueOff val="0"/>
                  <a:satOff val="0"/>
                  <a:lumOff val="0"/>
                  <a:alphaOff val="0"/>
                </a:sysClr>
              </a:solidFill>
              <a:latin typeface="Calibri"/>
              <a:ea typeface="+mn-ea"/>
              <a:cs typeface="+mn-cs"/>
            </a:rPr>
            <a:t> use evacuation equipment for infants and young toddlers such as an evacuation crib, a stroller with multiple seats, a wagon, or an infant carrier.</a:t>
          </a:r>
        </a:p>
      </dgm:t>
    </dgm:pt>
    <dgm:pt modelId="{A73A7FF6-CF39-4C76-B66F-5734E2BF29F4}" type="parTrans" cxnId="{A3E82222-D5DA-4DCD-8C7C-9A5E56F4C6C3}">
      <dgm:prSet/>
      <dgm:spPr/>
      <dgm:t>
        <a:bodyPr/>
        <a:lstStyle/>
        <a:p>
          <a:endParaRPr lang="en-US"/>
        </a:p>
      </dgm:t>
    </dgm:pt>
    <dgm:pt modelId="{CB0BABCB-605C-440C-8D1B-C5A99F2DF77C}" type="sibTrans" cxnId="{A3E82222-D5DA-4DCD-8C7C-9A5E56F4C6C3}">
      <dgm:prSet/>
      <dgm:spPr/>
      <dgm:t>
        <a:bodyPr/>
        <a:lstStyle/>
        <a:p>
          <a:endParaRPr lang="en-US"/>
        </a:p>
      </dgm:t>
    </dgm:pt>
    <dgm:pt modelId="{83CF1750-812B-4585-B92B-887ED87A5894}">
      <dgm:prSet custT="1"/>
      <dgm:spPr/>
      <dgm:t>
        <a:bodyPr/>
        <a:lstStyle/>
        <a:p>
          <a:r>
            <a:rPr lang="en-US" sz="900" b="1">
              <a:solidFill>
                <a:sysClr val="windowText" lastClr="000000">
                  <a:hueOff val="0"/>
                  <a:satOff val="0"/>
                  <a:lumOff val="0"/>
                  <a:alphaOff val="0"/>
                </a:sysClr>
              </a:solidFill>
              <a:latin typeface="Calibri"/>
              <a:ea typeface="+mn-ea"/>
              <a:cs typeface="+mn-cs"/>
            </a:rPr>
            <a:t>Children ages 2-12 years: </a:t>
          </a:r>
          <a:r>
            <a:rPr lang="en-US" sz="900">
              <a:solidFill>
                <a:sysClr val="windowText" lastClr="000000">
                  <a:hueOff val="0"/>
                  <a:satOff val="0"/>
                  <a:lumOff val="0"/>
                  <a:alphaOff val="0"/>
                </a:sysClr>
              </a:solidFill>
              <a:latin typeface="Calibri"/>
              <a:ea typeface="+mn-ea"/>
              <a:cs typeface="+mn-cs"/>
            </a:rPr>
            <a:t>Organize children in a line for an orderly evacuation to the designated assembly area. For preschoolers, practice using a walking rope for children to hold on to during an evacuation.</a:t>
          </a:r>
        </a:p>
      </dgm:t>
    </dgm:pt>
    <dgm:pt modelId="{CEDD3F96-4352-4CB9-B21A-19105BA0ADCF}" type="parTrans" cxnId="{04AF12DD-35EC-4310-911E-9F0AB8F28F76}">
      <dgm:prSet/>
      <dgm:spPr/>
      <dgm:t>
        <a:bodyPr/>
        <a:lstStyle/>
        <a:p>
          <a:endParaRPr lang="en-US"/>
        </a:p>
      </dgm:t>
    </dgm:pt>
    <dgm:pt modelId="{2E58CDD3-9459-4D16-A690-23BA9AAB7F09}" type="sibTrans" cxnId="{04AF12DD-35EC-4310-911E-9F0AB8F28F76}">
      <dgm:prSet/>
      <dgm:spPr/>
      <dgm:t>
        <a:bodyPr/>
        <a:lstStyle/>
        <a:p>
          <a:endParaRPr lang="en-US"/>
        </a:p>
      </dgm:t>
    </dgm:pt>
    <dgm:pt modelId="{81775A9A-86AE-49AD-80B1-2748A3295237}">
      <dgm:prSet custT="1"/>
      <dgm:spPr/>
      <dgm:t>
        <a:bodyPr/>
        <a:lstStyle/>
        <a:p>
          <a:r>
            <a:rPr lang="en-US" sz="900" b="1">
              <a:solidFill>
                <a:sysClr val="windowText" lastClr="000000">
                  <a:hueOff val="0"/>
                  <a:satOff val="0"/>
                  <a:lumOff val="0"/>
                  <a:alphaOff val="0"/>
                </a:sysClr>
              </a:solidFill>
              <a:latin typeface="Calibri"/>
              <a:ea typeface="+mn-ea"/>
              <a:cs typeface="+mn-cs"/>
            </a:rPr>
            <a:t>Children with disabilities or access and functional needs </a:t>
          </a:r>
          <a:r>
            <a:rPr lang="en-US" sz="900">
              <a:solidFill>
                <a:sysClr val="windowText" lastClr="000000">
                  <a:hueOff val="0"/>
                  <a:satOff val="0"/>
                  <a:lumOff val="0"/>
                  <a:alphaOff val="0"/>
                </a:sysClr>
              </a:solidFill>
              <a:latin typeface="Calibri"/>
              <a:ea typeface="+mn-ea"/>
              <a:cs typeface="+mn-cs"/>
            </a:rPr>
            <a:t>will be assisted by specific staff trained in their role to evacuate these children. </a:t>
          </a:r>
        </a:p>
      </dgm:t>
    </dgm:pt>
    <dgm:pt modelId="{51CF130A-9F19-4330-A137-11525D75540A}" type="parTrans" cxnId="{C0091E1B-4355-4841-BD1A-8C3DBB992EBD}">
      <dgm:prSet/>
      <dgm:spPr/>
      <dgm:t>
        <a:bodyPr/>
        <a:lstStyle/>
        <a:p>
          <a:endParaRPr lang="en-US"/>
        </a:p>
      </dgm:t>
    </dgm:pt>
    <dgm:pt modelId="{E6F10BE5-4972-4A60-A516-9C7DBA748A40}" type="sibTrans" cxnId="{C0091E1B-4355-4841-BD1A-8C3DBB992EBD}">
      <dgm:prSet/>
      <dgm:spPr/>
      <dgm:t>
        <a:bodyPr/>
        <a:lstStyle/>
        <a:p>
          <a:endParaRPr lang="en-US"/>
        </a:p>
      </dgm:t>
    </dgm:pt>
    <dgm:pt modelId="{5A81E6DC-BB16-4CF8-8359-F91480DF9EC4}">
      <dgm:prSet custT="1"/>
      <dgm:spPr/>
      <dgm:t>
        <a:bodyPr/>
        <a:lstStyle/>
        <a:p>
          <a:r>
            <a:rPr lang="en-US" sz="900"/>
            <a:t>Everyone gathers at the designated meeting area.</a:t>
          </a:r>
          <a:endParaRPr lang="en-US" sz="900">
            <a:solidFill>
              <a:sysClr val="windowText" lastClr="000000">
                <a:hueOff val="0"/>
                <a:satOff val="0"/>
                <a:lumOff val="0"/>
                <a:alphaOff val="0"/>
              </a:sysClr>
            </a:solidFill>
            <a:latin typeface="Calibri"/>
            <a:ea typeface="+mn-ea"/>
            <a:cs typeface="+mn-cs"/>
          </a:endParaRPr>
        </a:p>
      </dgm:t>
    </dgm:pt>
    <dgm:pt modelId="{B79E91A7-A322-4D78-827B-713415C4BC75}" type="parTrans" cxnId="{D9F12F37-0B98-403E-8755-4DEE9BE95781}">
      <dgm:prSet/>
      <dgm:spPr/>
      <dgm:t>
        <a:bodyPr/>
        <a:lstStyle/>
        <a:p>
          <a:endParaRPr lang="en-US"/>
        </a:p>
      </dgm:t>
    </dgm:pt>
    <dgm:pt modelId="{C09F9C93-513F-4562-8DF6-636ED43AEC60}" type="sibTrans" cxnId="{D9F12F37-0B98-403E-8755-4DEE9BE95781}">
      <dgm:prSet/>
      <dgm:spPr/>
      <dgm:t>
        <a:bodyPr/>
        <a:lstStyle/>
        <a:p>
          <a:endParaRPr lang="en-US"/>
        </a:p>
      </dgm:t>
    </dgm:pt>
    <dgm:pt modelId="{55B98D6A-CF29-4BFB-9C24-6C7B44143473}">
      <dgm:prSet phldrT="[Text]" custT="1"/>
      <dgm:spPr>
        <a:xfrm rot="5400000">
          <a:off x="3257755" y="-792758"/>
          <a:ext cx="995950" cy="536633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900">
              <a:solidFill>
                <a:sysClr val="windowText" lastClr="000000">
                  <a:hueOff val="0"/>
                  <a:satOff val="0"/>
                  <a:lumOff val="0"/>
                  <a:alphaOff val="0"/>
                </a:sysClr>
              </a:solidFill>
              <a:latin typeface="Calibri"/>
              <a:ea typeface="+mn-ea"/>
              <a:cs typeface="+mn-cs"/>
            </a:rPr>
            <a:t>Designated staff grab Ready-to-Go-Files &amp; Kits</a:t>
          </a:r>
        </a:p>
      </dgm:t>
    </dgm:pt>
    <dgm:pt modelId="{3AAAB806-BA3D-4C4D-8927-ACB3EFF11A02}" type="parTrans" cxnId="{B9951D70-A722-4444-889F-F3C06D30F08D}">
      <dgm:prSet/>
      <dgm:spPr/>
      <dgm:t>
        <a:bodyPr/>
        <a:lstStyle/>
        <a:p>
          <a:endParaRPr lang="en-US"/>
        </a:p>
      </dgm:t>
    </dgm:pt>
    <dgm:pt modelId="{0D4672C2-2B49-4829-9A6A-A6E0D2C82316}" type="sibTrans" cxnId="{B9951D70-A722-4444-889F-F3C06D30F08D}">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pt>
    <dgm:pt modelId="{278310AB-8587-4E13-A4BE-447ACD4D90A8}" type="pres">
      <dgm:prSet presAssocID="{938409C5-E1F8-458A-BD40-7FDD0B43CE69}" presName="parentText" presStyleLbl="alignNode1" presStyleIdx="0" presStyleCnt="5" custScaleX="129642" custScaleY="151765" custLinFactNeighborX="-11240" custLinFactNeighborY="-25885">
        <dgm:presLayoutVars>
          <dgm:chMax val="1"/>
          <dgm:bulletEnabled val="1"/>
        </dgm:presLayoutVars>
      </dgm:prSet>
      <dgm:spPr>
        <a:prstGeom prst="chevron">
          <a:avLst/>
        </a:prstGeom>
      </dgm:spPr>
      <dgm:t>
        <a:bodyPr/>
        <a:lstStyle/>
        <a:p>
          <a:endParaRPr lang="en-US"/>
        </a:p>
      </dgm:t>
    </dgm:pt>
    <dgm:pt modelId="{BD7D8E78-6467-4A54-9445-583856380A89}" type="pres">
      <dgm:prSet presAssocID="{938409C5-E1F8-458A-BD40-7FDD0B43CE69}" presName="descendantText" presStyleLbl="alignAcc1" presStyleIdx="0" presStyleCnt="5" custScaleX="98873" custScaleY="132610" custLinFactNeighborX="1630" custLinFactNeighborY="-60937">
        <dgm:presLayoutVars>
          <dgm:bulletEnabled val="1"/>
        </dgm:presLayoutVars>
      </dgm:prSet>
      <dgm:spPr>
        <a:prstGeom prst="round2SameRect">
          <a:avLst/>
        </a:prstGeom>
      </dgm:spPr>
      <dgm:t>
        <a:bodyPr/>
        <a:lstStyle/>
        <a:p>
          <a:endParaRPr lang="en-US"/>
        </a:p>
      </dgm:t>
    </dgm:pt>
    <dgm:pt modelId="{40979B3E-BCEA-40C5-9576-823FD3AF04A7}" type="pres">
      <dgm:prSet presAssocID="{587DFEBD-22E6-459E-B836-2A87759606D1}" presName="sp" presStyleCnt="0"/>
      <dgm:spPr/>
    </dgm:pt>
    <dgm:pt modelId="{E481A978-5326-4F01-AD4A-DB919E78C584}" type="pres">
      <dgm:prSet presAssocID="{8619A81C-8D52-4241-A9E2-55BE44847D0A}" presName="composite" presStyleCnt="0"/>
      <dgm:spPr/>
    </dgm:pt>
    <dgm:pt modelId="{CA4A3242-F7A8-4CA1-AF9F-5E5EEFA8C300}" type="pres">
      <dgm:prSet presAssocID="{8619A81C-8D52-4241-A9E2-55BE44847D0A}" presName="parentText" presStyleLbl="alignNode1" presStyleIdx="1" presStyleCnt="5" custScaleX="130364" custScaleY="147333" custLinFactNeighborX="-12666" custLinFactNeighborY="-74389">
        <dgm:presLayoutVars>
          <dgm:chMax val="1"/>
          <dgm:bulletEnabled val="1"/>
        </dgm:presLayoutVars>
      </dgm:prSet>
      <dgm:spPr>
        <a:prstGeom prst="chevron">
          <a:avLst/>
        </a:prstGeom>
      </dgm:spPr>
      <dgm:t>
        <a:bodyPr/>
        <a:lstStyle/>
        <a:p>
          <a:endParaRPr lang="en-US"/>
        </a:p>
      </dgm:t>
    </dgm:pt>
    <dgm:pt modelId="{7FF54D60-1636-462A-8F24-CB3CD2D89AC3}" type="pres">
      <dgm:prSet presAssocID="{8619A81C-8D52-4241-A9E2-55BE44847D0A}" presName="descendantText" presStyleLbl="alignAcc1" presStyleIdx="1" presStyleCnt="5" custScaleX="95012" custScaleY="354631" custLinFactY="-44" custLinFactNeighborX="-222" custLinFactNeighborY="-100000">
        <dgm:presLayoutVars>
          <dgm:bulletEnabled val="1"/>
        </dgm:presLayoutVars>
      </dgm:prSet>
      <dgm:spPr>
        <a:prstGeom prst="round2SameRect">
          <a:avLst/>
        </a:prstGeom>
      </dgm:spPr>
      <dgm:t>
        <a:bodyPr/>
        <a:lstStyle/>
        <a:p>
          <a:endParaRPr lang="en-US"/>
        </a:p>
      </dgm:t>
    </dgm:pt>
    <dgm:pt modelId="{CD5DBCD9-5164-468E-9FBF-46532B637114}" type="pres">
      <dgm:prSet presAssocID="{2C87764F-3EB4-45E2-BDE9-BCBF79218815}" presName="sp" presStyleCnt="0"/>
      <dgm:spPr/>
    </dgm:pt>
    <dgm:pt modelId="{28225706-5110-4D1D-AE14-8C44D5003E77}" type="pres">
      <dgm:prSet presAssocID="{8368F31E-17E4-440A-9B67-65F6078F264F}" presName="composite" presStyleCnt="0"/>
      <dgm:spPr/>
    </dgm:pt>
    <dgm:pt modelId="{77179F40-DDCE-42B6-996B-4A5DB2F24699}" type="pres">
      <dgm:prSet presAssocID="{8368F31E-17E4-440A-9B67-65F6078F264F}" presName="parentText" presStyleLbl="alignNode1" presStyleIdx="2" presStyleCnt="5" custScaleX="137879" custScaleY="195544" custLinFactNeighborX="-15059" custLinFactNeighborY="-51611">
        <dgm:presLayoutVars>
          <dgm:chMax val="1"/>
          <dgm:bulletEnabled val="1"/>
        </dgm:presLayoutVars>
      </dgm:prSet>
      <dgm:spPr>
        <a:prstGeom prst="chevron">
          <a:avLst/>
        </a:prstGeom>
      </dgm:spPr>
      <dgm:t>
        <a:bodyPr/>
        <a:lstStyle/>
        <a:p>
          <a:endParaRPr lang="en-US"/>
        </a:p>
      </dgm:t>
    </dgm:pt>
    <dgm:pt modelId="{07AC099C-B149-4351-B9E3-12AEA6059EF6}" type="pres">
      <dgm:prSet presAssocID="{8368F31E-17E4-440A-9B67-65F6078F264F}" presName="descendantText" presStyleLbl="alignAcc1" presStyleIdx="2" presStyleCnt="5" custScaleY="267806" custLinFactNeighborX="1746" custLinFactNeighborY="-55176">
        <dgm:presLayoutVars>
          <dgm:bulletEnabled val="1"/>
        </dgm:presLayoutVars>
      </dgm:prSet>
      <dgm:spPr>
        <a:prstGeom prst="round2SameRect">
          <a:avLst/>
        </a:prstGeom>
      </dgm:spPr>
      <dgm:t>
        <a:bodyPr/>
        <a:lstStyle/>
        <a:p>
          <a:endParaRPr lang="en-US"/>
        </a:p>
      </dgm:t>
    </dgm:pt>
    <dgm:pt modelId="{FB70FEE4-6179-4AC4-B00E-0F655A5051A3}" type="pres">
      <dgm:prSet presAssocID="{5A91A193-F902-4E43-A175-F49AF38478E7}" presName="sp" presStyleCnt="0"/>
      <dgm:spPr/>
    </dgm:pt>
    <dgm:pt modelId="{F5529242-5E08-44D7-B6EF-B5A441BD716F}" type="pres">
      <dgm:prSet presAssocID="{40F145EF-2A20-4CFB-8EC1-568BB0910BFC}" presName="composite" presStyleCnt="0"/>
      <dgm:spPr/>
    </dgm:pt>
    <dgm:pt modelId="{F460994E-13EC-4F53-A943-90B490C95F01}" type="pres">
      <dgm:prSet presAssocID="{40F145EF-2A20-4CFB-8EC1-568BB0910BFC}" presName="parentText" presStyleLbl="alignNode1" presStyleIdx="3" presStyleCnt="5" custScaleX="136784" custScaleY="116986" custLinFactNeighborX="-11672" custLinFactNeighborY="60494">
        <dgm:presLayoutVars>
          <dgm:chMax val="1"/>
          <dgm:bulletEnabled val="1"/>
        </dgm:presLayoutVars>
      </dgm:prSet>
      <dgm:spPr/>
      <dgm:t>
        <a:bodyPr/>
        <a:lstStyle/>
        <a:p>
          <a:endParaRPr lang="en-US"/>
        </a:p>
      </dgm:t>
    </dgm:pt>
    <dgm:pt modelId="{A22596FC-549A-41FF-ADDC-0CEBE62D569B}" type="pres">
      <dgm:prSet presAssocID="{40F145EF-2A20-4CFB-8EC1-568BB0910BFC}" presName="descendantText" presStyleLbl="alignAcc1" presStyleIdx="3" presStyleCnt="5" custScaleX="99147" custScaleY="134073" custLinFactY="12208" custLinFactNeighborX="791" custLinFactNeighborY="100000">
        <dgm:presLayoutVars>
          <dgm:bulletEnabled val="1"/>
        </dgm:presLayoutVars>
      </dgm:prSet>
      <dgm:spPr/>
      <dgm:t>
        <a:bodyPr/>
        <a:lstStyle/>
        <a:p>
          <a:endParaRPr lang="en-US"/>
        </a:p>
      </dgm:t>
    </dgm:pt>
    <dgm:pt modelId="{143FC12D-879D-4C9B-8082-7F84AF0AFC08}" type="pres">
      <dgm:prSet presAssocID="{13DBA62A-170D-4462-9184-032A0696D6E5}" presName="sp" presStyleCnt="0"/>
      <dgm:spPr/>
    </dgm:pt>
    <dgm:pt modelId="{A4CC9E88-8343-4822-A74B-D6FB71F971EC}" type="pres">
      <dgm:prSet presAssocID="{122438F3-BD3D-4934-8DEE-1622F998D3A7}" presName="composite" presStyleCnt="0"/>
      <dgm:spPr/>
    </dgm:pt>
    <dgm:pt modelId="{DBE9F379-505D-47CC-9A61-E14158F60D2B}" type="pres">
      <dgm:prSet presAssocID="{122438F3-BD3D-4934-8DEE-1622F998D3A7}" presName="parentText" presStyleLbl="alignNode1" presStyleIdx="4" presStyleCnt="5" custScaleX="125961" custLinFactNeighborX="-3718" custLinFactNeighborY="39178">
        <dgm:presLayoutVars>
          <dgm:chMax val="1"/>
          <dgm:bulletEnabled val="1"/>
        </dgm:presLayoutVars>
      </dgm:prSet>
      <dgm:spPr>
        <a:prstGeom prst="chevron">
          <a:avLst/>
        </a:prstGeom>
      </dgm:spPr>
      <dgm:t>
        <a:bodyPr/>
        <a:lstStyle/>
        <a:p>
          <a:endParaRPr lang="en-US"/>
        </a:p>
      </dgm:t>
    </dgm:pt>
    <dgm:pt modelId="{9DBE1996-D5CA-4862-96E0-5C5A129B4FB7}" type="pres">
      <dgm:prSet presAssocID="{122438F3-BD3D-4934-8DEE-1622F998D3A7}" presName="descendantText" presStyleLbl="alignAcc1" presStyleIdx="4" presStyleCnt="5" custScaleX="95157" custScaleY="102318" custLinFactY="13068" custLinFactNeighborX="-570" custLinFactNeighborY="100000">
        <dgm:presLayoutVars>
          <dgm:bulletEnabled val="1"/>
        </dgm:presLayoutVars>
      </dgm:prSet>
      <dgm:spPr>
        <a:prstGeom prst="round2SameRect">
          <a:avLst/>
        </a:prstGeom>
      </dgm:spPr>
      <dgm:t>
        <a:bodyPr/>
        <a:lstStyle/>
        <a:p>
          <a:endParaRPr lang="en-US"/>
        </a:p>
      </dgm:t>
    </dgm:pt>
  </dgm:ptLst>
  <dgm:cxnLst>
    <dgm:cxn modelId="{75FB3289-546E-4C0B-A769-019147726DDC}" srcId="{8368F31E-17E4-440A-9B67-65F6078F264F}" destId="{A546C062-225C-4378-A3D9-CBB21A90841F}" srcOrd="1" destOrd="0" parTransId="{81C56155-C98C-4820-B6EF-D45D5D171B03}" sibTransId="{0FB79F4C-1B91-49B7-88D8-536159CC5C89}"/>
    <dgm:cxn modelId="{1438CD7B-5412-434E-9DC0-2C8628E47445}" type="presOf" srcId="{551A7CDF-54AA-495B-80CB-26C934EB25DF}" destId="{BD7D8E78-6467-4A54-9445-583856380A89}" srcOrd="0" destOrd="1" presId="urn:microsoft.com/office/officeart/2005/8/layout/chevron2"/>
    <dgm:cxn modelId="{66044071-58C5-43B6-B70B-C57257349D33}" type="presOf" srcId="{4073E861-A159-4A80-82A8-BC67B89EC21C}" destId="{9DBE1996-D5CA-4862-96E0-5C5A129B4FB7}" srcOrd="0" destOrd="0" presId="urn:microsoft.com/office/officeart/2005/8/layout/chevron2"/>
    <dgm:cxn modelId="{4341974A-1DD5-477E-9AFD-11587CEABCED}" type="presOf" srcId="{DDAE5292-C6B9-4A38-A162-6F672449BE2A}" destId="{BD7D8E78-6467-4A54-9445-583856380A89}" srcOrd="0" destOrd="4" presId="urn:microsoft.com/office/officeart/2005/8/layout/chevron2"/>
    <dgm:cxn modelId="{B4DABB4F-172F-4442-B120-61D7B53FEA23}" type="presOf" srcId="{122438F3-BD3D-4934-8DEE-1622F998D3A7}" destId="{DBE9F379-505D-47CC-9A61-E14158F60D2B}" srcOrd="0" destOrd="0" presId="urn:microsoft.com/office/officeart/2005/8/layout/chevron2"/>
    <dgm:cxn modelId="{4666258E-4860-4D58-A943-8DBAD57B8FBD}" srcId="{8619A81C-8D52-4241-A9E2-55BE44847D0A}" destId="{F253E853-3FB9-4F73-AB3B-B23E1D64B11F}" srcOrd="4" destOrd="0" parTransId="{33FD6459-A8F5-410E-9AFF-D8B1CDCF2312}" sibTransId="{1C5BE31F-607B-4A3F-8F15-D12B551DD24B}"/>
    <dgm:cxn modelId="{AB502CBE-DDFE-451B-A6EF-DC9F233D3BA3}" srcId="{641F44CB-619F-4014-BC76-97E33EBF452C}" destId="{122438F3-BD3D-4934-8DEE-1622F998D3A7}" srcOrd="4" destOrd="0" parTransId="{4FDD0926-0B98-4B4A-B16E-5D6100D1AF59}" sibTransId="{0C2351E8-75FE-4A1B-9583-39DE4A7D046F}"/>
    <dgm:cxn modelId="{31B5F5D4-1DB1-47E6-8B61-A621C3B2F089}" type="presOf" srcId="{A546C062-225C-4378-A3D9-CBB21A90841F}" destId="{07AC099C-B149-4351-B9E3-12AEA6059EF6}" srcOrd="0" destOrd="1" presId="urn:microsoft.com/office/officeart/2005/8/layout/chevron2"/>
    <dgm:cxn modelId="{B2F03FBA-F694-45A0-847A-F3F859147090}" srcId="{8368F31E-17E4-440A-9B67-65F6078F264F}" destId="{C3D0B947-3FCF-4C3F-A0AA-54FAEEA447E5}" srcOrd="3" destOrd="0" parTransId="{F48893F5-0045-41E5-A3E7-EB644AFC8AAA}" sibTransId="{E1A13D93-9D49-4ADD-8380-3B5720E9D769}"/>
    <dgm:cxn modelId="{87006C95-4A85-4C96-8567-922A548A4E65}" srcId="{938409C5-E1F8-458A-BD40-7FDD0B43CE69}" destId="{1FE57BC3-922D-492E-B58C-12103D58CABE}" srcOrd="0" destOrd="0" parTransId="{111F79C5-03ED-4B47-A0F0-1FF13A80DB91}" sibTransId="{A3B1CEC3-7FD9-4E34-9BA8-466EBC945413}"/>
    <dgm:cxn modelId="{1D0D7F16-E88C-4D35-AB5C-AEF18260999C}" srcId="{8368F31E-17E4-440A-9B67-65F6078F264F}" destId="{54A81F0E-B3CE-4AF3-8AD1-64353DF2A35A}" srcOrd="5" destOrd="0" parTransId="{9639CE20-3294-4366-BF42-6DE908A90EA3}" sibTransId="{39A9533B-BE1A-433E-A842-A3CDAE55E140}"/>
    <dgm:cxn modelId="{D9F12F37-0B98-403E-8755-4DEE9BE95781}" srcId="{8619A81C-8D52-4241-A9E2-55BE44847D0A}" destId="{5A81E6DC-BB16-4CF8-8359-F91480DF9EC4}" srcOrd="2" destOrd="0" parTransId="{B79E91A7-A322-4D78-827B-713415C4BC75}" sibTransId="{C09F9C93-513F-4562-8DF6-636ED43AEC60}"/>
    <dgm:cxn modelId="{816F6333-87F5-483E-ADC3-AF2B9AD14E66}" type="presOf" srcId="{12A90815-48CE-45B6-AE09-05A0F75A9F97}" destId="{BD7D8E78-6467-4A54-9445-583856380A89}" srcOrd="0" destOrd="2" presId="urn:microsoft.com/office/officeart/2005/8/layout/chevron2"/>
    <dgm:cxn modelId="{721CE1A5-0213-44C8-AEE6-C91DC97B2B66}" type="presOf" srcId="{0DC3403C-ACD6-4C97-9445-C1AA3401D4A1}" destId="{7FF54D60-1636-462A-8F24-CB3CD2D89AC3}" srcOrd="0" destOrd="8" presId="urn:microsoft.com/office/officeart/2005/8/layout/chevron2"/>
    <dgm:cxn modelId="{C0091E1B-4355-4841-BD1A-8C3DBB992EBD}" srcId="{5C06A2AC-356A-4AB2-8318-6FF1DD7D1417}" destId="{81775A9A-86AE-49AD-80B1-2748A3295237}" srcOrd="2" destOrd="0" parTransId="{51CF130A-9F19-4330-A137-11525D75540A}" sibTransId="{E6F10BE5-4972-4A60-A516-9C7DBA748A40}"/>
    <dgm:cxn modelId="{51A4B6CE-C8D7-4490-A6BB-CB1B02589971}" srcId="{40F145EF-2A20-4CFB-8EC1-568BB0910BFC}" destId="{3EAC5071-E1D7-46FF-AA60-4B7212082EE0}" srcOrd="0" destOrd="0" parTransId="{9DE6844F-4636-49D7-B8C1-7B18D8E464BB}" sibTransId="{0F2C6EE8-5ECB-4113-8F2C-9137E2EFE32A}"/>
    <dgm:cxn modelId="{029E5883-3234-4FA2-8DE1-51B4BDC1DFD9}" srcId="{122438F3-BD3D-4934-8DEE-1622F998D3A7}" destId="{4073E861-A159-4A80-82A8-BC67B89EC21C}" srcOrd="0" destOrd="0" parTransId="{2D3A30E0-92A9-453A-A6BE-A3538BC64D13}" sibTransId="{7A56099B-F564-4BB3-B9A2-BB84618F39ED}"/>
    <dgm:cxn modelId="{D244B7E6-2A3A-4EE7-8DC0-3234BB147CBB}" srcId="{938409C5-E1F8-458A-BD40-7FDD0B43CE69}" destId="{551A7CDF-54AA-495B-80CB-26C934EB25DF}" srcOrd="1" destOrd="0" parTransId="{8B429249-6E3F-491B-906B-F302339E9382}" sibTransId="{316B61DF-B839-4AD8-88B6-43F16A66D2E4}"/>
    <dgm:cxn modelId="{D323790D-16BE-4DAB-8F67-833159CFE952}" type="presOf" srcId="{9C76DE09-01CA-416C-ADC1-8E4D11B7F39E}" destId="{A22596FC-549A-41FF-ADDC-0CEBE62D569B}" srcOrd="0" destOrd="2" presId="urn:microsoft.com/office/officeart/2005/8/layout/chevron2"/>
    <dgm:cxn modelId="{39094FA9-EDDF-42B2-9680-B98DCD15400B}" srcId="{641F44CB-619F-4014-BC76-97E33EBF452C}" destId="{8368F31E-17E4-440A-9B67-65F6078F264F}" srcOrd="2" destOrd="0" parTransId="{8BF4701E-6F51-4E81-988D-6753239A0EF3}" sibTransId="{5A91A193-F902-4E43-A175-F49AF38478E7}"/>
    <dgm:cxn modelId="{A9CBE814-D047-45BA-A232-E67A1BBF6215}" type="presOf" srcId="{54A81F0E-B3CE-4AF3-8AD1-64353DF2A35A}" destId="{07AC099C-B149-4351-B9E3-12AEA6059EF6}" srcOrd="0" destOrd="5" presId="urn:microsoft.com/office/officeart/2005/8/layout/chevron2"/>
    <dgm:cxn modelId="{6F27832A-196A-4AEE-9987-17578F507179}" srcId="{8368F31E-17E4-440A-9B67-65F6078F264F}" destId="{F8C1BFC7-7410-46B9-BC70-C15490C2DB2E}" srcOrd="0" destOrd="0" parTransId="{5A33E044-453F-49E9-9864-48D45330ACDF}" sibTransId="{3CB39DBD-0A71-41A6-961F-D37330D888F7}"/>
    <dgm:cxn modelId="{234A1D49-9793-43A4-8BD0-F0EEF01EA13D}" type="presOf" srcId="{40F145EF-2A20-4CFB-8EC1-568BB0910BFC}" destId="{F460994E-13EC-4F53-A943-90B490C95F01}" srcOrd="0" destOrd="0" presId="urn:microsoft.com/office/officeart/2005/8/layout/chevron2"/>
    <dgm:cxn modelId="{A3E82222-D5DA-4DCD-8C7C-9A5E56F4C6C3}" srcId="{5C06A2AC-356A-4AB2-8318-6FF1DD7D1417}" destId="{3BB14B1F-2429-4F57-A097-AB490E6B841C}" srcOrd="0" destOrd="0" parTransId="{A73A7FF6-CF39-4C76-B66F-5734E2BF29F4}" sibTransId="{CB0BABCB-605C-440C-8D1B-C5A99F2DF77C}"/>
    <dgm:cxn modelId="{CEAF083F-5476-4C60-AD42-EF5E14BA552A}" type="presOf" srcId="{8619A81C-8D52-4241-A9E2-55BE44847D0A}" destId="{CA4A3242-F7A8-4CA1-AF9F-5E5EEFA8C300}" srcOrd="0" destOrd="0" presId="urn:microsoft.com/office/officeart/2005/8/layout/chevron2"/>
    <dgm:cxn modelId="{47969F01-01CE-4F8F-9DF5-FFC0516B70C6}" srcId="{8619A81C-8D52-4241-A9E2-55BE44847D0A}" destId="{5C06A2AC-356A-4AB2-8318-6FF1DD7D1417}" srcOrd="1" destOrd="0" parTransId="{88BE04D2-293C-41A8-B4D8-CD78BFBDE96D}" sibTransId="{82912A31-6F0E-472A-92D0-68F537777A5A}"/>
    <dgm:cxn modelId="{E2C6480A-322D-4D12-BB31-EA377ADA7F6E}" type="presOf" srcId="{5C06A2AC-356A-4AB2-8318-6FF1DD7D1417}" destId="{7FF54D60-1636-462A-8F24-CB3CD2D89AC3}" srcOrd="0" destOrd="1" presId="urn:microsoft.com/office/officeart/2005/8/layout/chevron2"/>
    <dgm:cxn modelId="{8D50BAB1-F3C4-4DAE-A88A-B81B36E7656A}" srcId="{8368F31E-17E4-440A-9B67-65F6078F264F}" destId="{368A239E-EE82-4249-B8E0-80E2A8597AA1}" srcOrd="4" destOrd="0" parTransId="{00514929-BBF4-44F4-95D4-ED61464D81C2}" sibTransId="{DEAA30B3-A23F-40DC-90FD-11472B34699F}"/>
    <dgm:cxn modelId="{7BCB773F-2CCB-4560-91C0-AF8644233BD6}" srcId="{938409C5-E1F8-458A-BD40-7FDD0B43CE69}" destId="{DDAE5292-C6B9-4A38-A162-6F672449BE2A}" srcOrd="4" destOrd="0" parTransId="{7F2B5EE2-3147-449A-9AEE-BCF9B6318AE2}" sibTransId="{16F66B20-C8C0-4C94-A24A-E23A4406383F}"/>
    <dgm:cxn modelId="{EFACB396-4518-45CD-BFB8-01DB01534D05}" type="presOf" srcId="{368A239E-EE82-4249-B8E0-80E2A8597AA1}" destId="{07AC099C-B149-4351-B9E3-12AEA6059EF6}" srcOrd="0" destOrd="4" presId="urn:microsoft.com/office/officeart/2005/8/layout/chevron2"/>
    <dgm:cxn modelId="{62D9B479-F4EC-4DB8-AF45-95CAAE489D48}" srcId="{641F44CB-619F-4014-BC76-97E33EBF452C}" destId="{8619A81C-8D52-4241-A9E2-55BE44847D0A}" srcOrd="1" destOrd="0" parTransId="{C6EE6A67-5293-4299-AE20-21452E06B4D9}" sibTransId="{2C87764F-3EB4-45E2-BDE9-BCBF79218815}"/>
    <dgm:cxn modelId="{EBBC620A-1DB7-48F1-BAED-C5A2E6296B13}" srcId="{8368F31E-17E4-440A-9B67-65F6078F264F}" destId="{97FFFA0F-B6AF-472A-BF9B-0FAF049343C0}" srcOrd="6" destOrd="0" parTransId="{761182DF-A32A-49AA-8B93-8331D30D66F6}" sibTransId="{E0A1FBC9-145E-4189-92D2-180540EBB5B3}"/>
    <dgm:cxn modelId="{C556EF66-DFE7-4BBE-BD65-EAF2201B9C2F}" srcId="{938409C5-E1F8-458A-BD40-7FDD0B43CE69}" destId="{A48466BF-20AC-4694-869A-7AE0D1134595}" srcOrd="3" destOrd="0" parTransId="{67AFD140-F472-483F-98E5-B6B4B1E63037}" sibTransId="{815CF488-2A94-42EA-90FF-38D86FA318D8}"/>
    <dgm:cxn modelId="{04A238F1-D3B3-48BD-BB2B-8D11DA69D016}" type="presOf" srcId="{1FE57BC3-922D-492E-B58C-12103D58CABE}" destId="{BD7D8E78-6467-4A54-9445-583856380A89}" srcOrd="0" destOrd="0" presId="urn:microsoft.com/office/officeart/2005/8/layout/chevron2"/>
    <dgm:cxn modelId="{EE48E9F6-5D1F-4842-94EC-4C241C1D31C2}" type="presOf" srcId="{410B19FB-7BD9-4CDB-995E-9983D359C3E1}" destId="{7FF54D60-1636-462A-8F24-CB3CD2D89AC3}" srcOrd="0" destOrd="6" presId="urn:microsoft.com/office/officeart/2005/8/layout/chevron2"/>
    <dgm:cxn modelId="{2B1F4E86-B94C-439F-BF83-16D7F5065EE2}" type="presOf" srcId="{5A81E6DC-BB16-4CF8-8359-F91480DF9EC4}" destId="{7FF54D60-1636-462A-8F24-CB3CD2D89AC3}" srcOrd="0" destOrd="5" presId="urn:microsoft.com/office/officeart/2005/8/layout/chevron2"/>
    <dgm:cxn modelId="{8E93392C-975E-45CE-98C5-A105B626D62A}" srcId="{938409C5-E1F8-458A-BD40-7FDD0B43CE69}" destId="{12A90815-48CE-45B6-AE09-05A0F75A9F97}" srcOrd="2" destOrd="0" parTransId="{088810EB-EC76-4AA6-994A-2B33F03B9E65}" sibTransId="{CBCE2CF5-5000-42A5-A5DB-61CE653980DE}"/>
    <dgm:cxn modelId="{F81895A0-7065-40D3-BE54-53CAF297BB0B}" type="presOf" srcId="{81775A9A-86AE-49AD-80B1-2748A3295237}" destId="{7FF54D60-1636-462A-8F24-CB3CD2D89AC3}" srcOrd="0" destOrd="4" presId="urn:microsoft.com/office/officeart/2005/8/layout/chevron2"/>
    <dgm:cxn modelId="{610CFCD6-1A24-4161-A4A3-73287F96468F}" type="presOf" srcId="{85922295-8EC6-4027-A5E1-AA505BDE48E7}" destId="{07AC099C-B149-4351-B9E3-12AEA6059EF6}" srcOrd="0" destOrd="2" presId="urn:microsoft.com/office/officeart/2005/8/layout/chevron2"/>
    <dgm:cxn modelId="{ECF94249-3BC7-4A25-BD82-E8F427A13D1F}" srcId="{8619A81C-8D52-4241-A9E2-55BE44847D0A}" destId="{0DC3403C-ACD6-4C97-9445-C1AA3401D4A1}" srcOrd="5" destOrd="0" parTransId="{159A4D59-DBE6-430E-AD90-D4764078114D}" sibTransId="{06AF5CFC-2E9D-40CE-B2DE-BC0B79681A47}"/>
    <dgm:cxn modelId="{7AFC3DE0-5C5F-4E59-9F0D-E675488DF967}" type="presOf" srcId="{592AAE73-A477-4117-8183-23E21CB73558}" destId="{A22596FC-549A-41FF-ADDC-0CEBE62D569B}" srcOrd="0" destOrd="1" presId="urn:microsoft.com/office/officeart/2005/8/layout/chevron2"/>
    <dgm:cxn modelId="{FF53655E-2F16-4217-ADD6-2E50DD4BE9FA}" type="presOf" srcId="{F8C1BFC7-7410-46B9-BC70-C15490C2DB2E}" destId="{07AC099C-B149-4351-B9E3-12AEA6059EF6}" srcOrd="0" destOrd="0" presId="urn:microsoft.com/office/officeart/2005/8/layout/chevron2"/>
    <dgm:cxn modelId="{2D8DAE2B-C684-43D9-B2CB-F1A7C25A1F62}" srcId="{641F44CB-619F-4014-BC76-97E33EBF452C}" destId="{40F145EF-2A20-4CFB-8EC1-568BB0910BFC}" srcOrd="3" destOrd="0" parTransId="{B408E82B-C7E2-4BC3-A1F7-0B5B710DFC75}" sibTransId="{13DBA62A-170D-4462-9184-032A0696D6E5}"/>
    <dgm:cxn modelId="{8652EF68-4DFB-469A-9F03-A0DECC442057}" srcId="{40F145EF-2A20-4CFB-8EC1-568BB0910BFC}" destId="{592AAE73-A477-4117-8183-23E21CB73558}" srcOrd="1" destOrd="0" parTransId="{189DCA39-1303-4310-8E61-0C2FB2E45CE4}" sibTransId="{B7014B63-64DC-44BF-9AAC-4A8AAEC91E41}"/>
    <dgm:cxn modelId="{C913ABB9-8A8C-4143-A2DE-667B9A141847}" type="presOf" srcId="{3EAC5071-E1D7-46FF-AA60-4B7212082EE0}" destId="{A22596FC-549A-41FF-ADDC-0CEBE62D569B}" srcOrd="0" destOrd="0" presId="urn:microsoft.com/office/officeart/2005/8/layout/chevron2"/>
    <dgm:cxn modelId="{A24962ED-B4DD-4B23-AE0E-400FEA90AD26}" type="presOf" srcId="{83CF1750-812B-4585-B92B-887ED87A5894}" destId="{7FF54D60-1636-462A-8F24-CB3CD2D89AC3}" srcOrd="0" destOrd="3" presId="urn:microsoft.com/office/officeart/2005/8/layout/chevron2"/>
    <dgm:cxn modelId="{A79E1D68-995B-472B-959F-2E5C452669A2}" srcId="{40F145EF-2A20-4CFB-8EC1-568BB0910BFC}" destId="{9C76DE09-01CA-416C-ADC1-8E4D11B7F39E}" srcOrd="2" destOrd="0" parTransId="{CDF83FE0-E0BA-4383-B819-D706B0501EC0}" sibTransId="{6B3F4290-AB6F-410F-9BE7-C68FD01A368B}"/>
    <dgm:cxn modelId="{63F2B8F3-DF35-44ED-AB32-3F2C10C1A146}" type="presOf" srcId="{8368F31E-17E4-440A-9B67-65F6078F264F}" destId="{77179F40-DDCE-42B6-996B-4A5DB2F24699}" srcOrd="0" destOrd="0" presId="urn:microsoft.com/office/officeart/2005/8/layout/chevron2"/>
    <dgm:cxn modelId="{95C8291C-7B36-4F89-9A58-6FE1FECDDA4D}" srcId="{8368F31E-17E4-440A-9B67-65F6078F264F}" destId="{85922295-8EC6-4027-A5E1-AA505BDE48E7}" srcOrd="2" destOrd="0" parTransId="{C15D0A51-96B0-45EF-BBDC-E4508A398333}" sibTransId="{61E9CC19-D5B5-4776-B164-F465EE2C2E74}"/>
    <dgm:cxn modelId="{04AF12DD-35EC-4310-911E-9F0AB8F28F76}" srcId="{5C06A2AC-356A-4AB2-8318-6FF1DD7D1417}" destId="{83CF1750-812B-4585-B92B-887ED87A5894}" srcOrd="1" destOrd="0" parTransId="{CEDD3F96-4352-4CB9-B21A-19105BA0ADCF}" sibTransId="{2E58CDD3-9459-4D16-A690-23BA9AAB7F09}"/>
    <dgm:cxn modelId="{BE2555FE-8CD6-449D-B284-E9DF3390BE21}" type="presOf" srcId="{97FFFA0F-B6AF-472A-BF9B-0FAF049343C0}" destId="{07AC099C-B149-4351-B9E3-12AEA6059EF6}" srcOrd="0" destOrd="6" presId="urn:microsoft.com/office/officeart/2005/8/layout/chevron2"/>
    <dgm:cxn modelId="{49E069BE-D72E-47BF-AF54-F5216A52A00C}" type="presOf" srcId="{641F44CB-619F-4014-BC76-97E33EBF452C}" destId="{0A100AF0-33A9-4BC8-A07A-574542C7140B}" srcOrd="0" destOrd="0" presId="urn:microsoft.com/office/officeart/2005/8/layout/chevron2"/>
    <dgm:cxn modelId="{40951CE9-0900-4C36-B531-B15C0BAF47C8}" srcId="{8619A81C-8D52-4241-A9E2-55BE44847D0A}" destId="{410B19FB-7BD9-4CDB-995E-9983D359C3E1}" srcOrd="3" destOrd="0" parTransId="{774A695F-3585-4A79-99E3-14F93E5BD586}" sibTransId="{878A0F40-3F8B-4385-8C97-E2F1147D3470}"/>
    <dgm:cxn modelId="{9F283F90-7B1A-48B7-82ED-373AC20F2E25}" type="presOf" srcId="{55B98D6A-CF29-4BFB-9C24-6C7B44143473}" destId="{7FF54D60-1636-462A-8F24-CB3CD2D89AC3}" srcOrd="0" destOrd="0" presId="urn:microsoft.com/office/officeart/2005/8/layout/chevron2"/>
    <dgm:cxn modelId="{AF30D2EA-A518-44AC-84A7-857EB3D5C52E}" type="presOf" srcId="{3BB14B1F-2429-4F57-A097-AB490E6B841C}" destId="{7FF54D60-1636-462A-8F24-CB3CD2D89AC3}" srcOrd="0" destOrd="2" presId="urn:microsoft.com/office/officeart/2005/8/layout/chevron2"/>
    <dgm:cxn modelId="{45E7156F-2686-4FE8-AB3E-A8D876009769}" srcId="{641F44CB-619F-4014-BC76-97E33EBF452C}" destId="{938409C5-E1F8-458A-BD40-7FDD0B43CE69}" srcOrd="0" destOrd="0" parTransId="{B7FD3B9C-CC1B-4062-A78C-A121CBA93141}" sibTransId="{587DFEBD-22E6-459E-B836-2A87759606D1}"/>
    <dgm:cxn modelId="{6669DC3F-4630-4283-B850-8B9FE4C85EED}" type="presOf" srcId="{C3D0B947-3FCF-4C3F-A0AA-54FAEEA447E5}" destId="{07AC099C-B149-4351-B9E3-12AEA6059EF6}" srcOrd="0" destOrd="3" presId="urn:microsoft.com/office/officeart/2005/8/layout/chevron2"/>
    <dgm:cxn modelId="{B9951D70-A722-4444-889F-F3C06D30F08D}" srcId="{8619A81C-8D52-4241-A9E2-55BE44847D0A}" destId="{55B98D6A-CF29-4BFB-9C24-6C7B44143473}" srcOrd="0" destOrd="0" parTransId="{3AAAB806-BA3D-4C4D-8927-ACB3EFF11A02}" sibTransId="{0D4672C2-2B49-4829-9A6A-A6E0D2C82316}"/>
    <dgm:cxn modelId="{737156D3-73CD-4846-8911-96D025CB5BFF}" type="presOf" srcId="{938409C5-E1F8-458A-BD40-7FDD0B43CE69}" destId="{278310AB-8587-4E13-A4BE-447ACD4D90A8}" srcOrd="0" destOrd="0" presId="urn:microsoft.com/office/officeart/2005/8/layout/chevron2"/>
    <dgm:cxn modelId="{E45EF020-1DC7-4F93-BDD6-5873E3D051CC}" type="presOf" srcId="{F253E853-3FB9-4F73-AB3B-B23E1D64B11F}" destId="{7FF54D60-1636-462A-8F24-CB3CD2D89AC3}" srcOrd="0" destOrd="7" presId="urn:microsoft.com/office/officeart/2005/8/layout/chevron2"/>
    <dgm:cxn modelId="{4986BA5A-34D5-4761-89F6-45D2E2B0431A}" type="presOf" srcId="{A48466BF-20AC-4694-869A-7AE0D1134595}" destId="{BD7D8E78-6467-4A54-9445-583856380A89}" srcOrd="0" destOrd="3" presId="urn:microsoft.com/office/officeart/2005/8/layout/chevron2"/>
    <dgm:cxn modelId="{A16EE53A-DBA1-46FD-A12F-949B11D033C2}" type="presParOf" srcId="{0A100AF0-33A9-4BC8-A07A-574542C7140B}" destId="{0EC02336-C595-4A94-A6B2-290FFD53AE2A}" srcOrd="0" destOrd="0" presId="urn:microsoft.com/office/officeart/2005/8/layout/chevron2"/>
    <dgm:cxn modelId="{8CD3D57E-6ADB-4649-88BB-6C6D6D3E62B4}" type="presParOf" srcId="{0EC02336-C595-4A94-A6B2-290FFD53AE2A}" destId="{278310AB-8587-4E13-A4BE-447ACD4D90A8}" srcOrd="0" destOrd="0" presId="urn:microsoft.com/office/officeart/2005/8/layout/chevron2"/>
    <dgm:cxn modelId="{001E4DA3-662E-4238-8295-238105BA53B5}" type="presParOf" srcId="{0EC02336-C595-4A94-A6B2-290FFD53AE2A}" destId="{BD7D8E78-6467-4A54-9445-583856380A89}" srcOrd="1" destOrd="0" presId="urn:microsoft.com/office/officeart/2005/8/layout/chevron2"/>
    <dgm:cxn modelId="{0C423B3C-6AB3-4A74-8F42-9C86748B8BBF}" type="presParOf" srcId="{0A100AF0-33A9-4BC8-A07A-574542C7140B}" destId="{40979B3E-BCEA-40C5-9576-823FD3AF04A7}" srcOrd="1" destOrd="0" presId="urn:microsoft.com/office/officeart/2005/8/layout/chevron2"/>
    <dgm:cxn modelId="{F6336752-7685-4B09-9230-ABE49E67FA75}" type="presParOf" srcId="{0A100AF0-33A9-4BC8-A07A-574542C7140B}" destId="{E481A978-5326-4F01-AD4A-DB919E78C584}" srcOrd="2" destOrd="0" presId="urn:microsoft.com/office/officeart/2005/8/layout/chevron2"/>
    <dgm:cxn modelId="{D93B9CDF-59F7-4B1F-A17E-9DECFD9FCDB4}" type="presParOf" srcId="{E481A978-5326-4F01-AD4A-DB919E78C584}" destId="{CA4A3242-F7A8-4CA1-AF9F-5E5EEFA8C300}" srcOrd="0" destOrd="0" presId="urn:microsoft.com/office/officeart/2005/8/layout/chevron2"/>
    <dgm:cxn modelId="{E52E328E-4FBC-477F-AF24-1551A03C8E53}" type="presParOf" srcId="{E481A978-5326-4F01-AD4A-DB919E78C584}" destId="{7FF54D60-1636-462A-8F24-CB3CD2D89AC3}" srcOrd="1" destOrd="0" presId="urn:microsoft.com/office/officeart/2005/8/layout/chevron2"/>
    <dgm:cxn modelId="{642C5064-A204-48D7-8369-3091B8958CA3}" type="presParOf" srcId="{0A100AF0-33A9-4BC8-A07A-574542C7140B}" destId="{CD5DBCD9-5164-468E-9FBF-46532B637114}" srcOrd="3" destOrd="0" presId="urn:microsoft.com/office/officeart/2005/8/layout/chevron2"/>
    <dgm:cxn modelId="{92037465-20CA-4B69-A6F8-E3A499D85716}" type="presParOf" srcId="{0A100AF0-33A9-4BC8-A07A-574542C7140B}" destId="{28225706-5110-4D1D-AE14-8C44D5003E77}" srcOrd="4" destOrd="0" presId="urn:microsoft.com/office/officeart/2005/8/layout/chevron2"/>
    <dgm:cxn modelId="{D6FC8D31-0C1F-4EDA-98CF-6069E00B9BB1}" type="presParOf" srcId="{28225706-5110-4D1D-AE14-8C44D5003E77}" destId="{77179F40-DDCE-42B6-996B-4A5DB2F24699}" srcOrd="0" destOrd="0" presId="urn:microsoft.com/office/officeart/2005/8/layout/chevron2"/>
    <dgm:cxn modelId="{B81602A1-3589-4902-8D7C-62BB6833F06D}" type="presParOf" srcId="{28225706-5110-4D1D-AE14-8C44D5003E77}" destId="{07AC099C-B149-4351-B9E3-12AEA6059EF6}" srcOrd="1" destOrd="0" presId="urn:microsoft.com/office/officeart/2005/8/layout/chevron2"/>
    <dgm:cxn modelId="{445FD52A-403A-4952-AA74-0206E94AB56D}" type="presParOf" srcId="{0A100AF0-33A9-4BC8-A07A-574542C7140B}" destId="{FB70FEE4-6179-4AC4-B00E-0F655A5051A3}" srcOrd="5" destOrd="0" presId="urn:microsoft.com/office/officeart/2005/8/layout/chevron2"/>
    <dgm:cxn modelId="{2BC9A8C4-8F7C-41FA-9BAD-B6910196883F}" type="presParOf" srcId="{0A100AF0-33A9-4BC8-A07A-574542C7140B}" destId="{F5529242-5E08-44D7-B6EF-B5A441BD716F}" srcOrd="6" destOrd="0" presId="urn:microsoft.com/office/officeart/2005/8/layout/chevron2"/>
    <dgm:cxn modelId="{3D847A4F-A1F0-48AE-9DA3-CC6AD09D6AFC}" type="presParOf" srcId="{F5529242-5E08-44D7-B6EF-B5A441BD716F}" destId="{F460994E-13EC-4F53-A943-90B490C95F01}" srcOrd="0" destOrd="0" presId="urn:microsoft.com/office/officeart/2005/8/layout/chevron2"/>
    <dgm:cxn modelId="{927CCB97-E6F2-4573-94C9-BB22DF874FC3}" type="presParOf" srcId="{F5529242-5E08-44D7-B6EF-B5A441BD716F}" destId="{A22596FC-549A-41FF-ADDC-0CEBE62D569B}" srcOrd="1" destOrd="0" presId="urn:microsoft.com/office/officeart/2005/8/layout/chevron2"/>
    <dgm:cxn modelId="{3AA0C74D-E5A0-4CD0-8809-995837489543}" type="presParOf" srcId="{0A100AF0-33A9-4BC8-A07A-574542C7140B}" destId="{143FC12D-879D-4C9B-8082-7F84AF0AFC08}" srcOrd="7" destOrd="0" presId="urn:microsoft.com/office/officeart/2005/8/layout/chevron2"/>
    <dgm:cxn modelId="{12FA68E2-87EF-46FF-A769-28D98CD628B3}" type="presParOf" srcId="{0A100AF0-33A9-4BC8-A07A-574542C7140B}" destId="{A4CC9E88-8343-4822-A74B-D6FB71F971EC}" srcOrd="8" destOrd="0" presId="urn:microsoft.com/office/officeart/2005/8/layout/chevron2"/>
    <dgm:cxn modelId="{6CB36BFB-D4F3-4BC5-B2B0-4DF4C165CFAA}" type="presParOf" srcId="{A4CC9E88-8343-4822-A74B-D6FB71F971EC}" destId="{DBE9F379-505D-47CC-9A61-E14158F60D2B}" srcOrd="0" destOrd="0" presId="urn:microsoft.com/office/officeart/2005/8/layout/chevron2"/>
    <dgm:cxn modelId="{6D3E1110-350F-44C4-B230-750930E51F73}" type="presParOf" srcId="{A4CC9E88-8343-4822-A74B-D6FB71F971EC}" destId="{9DBE1996-D5CA-4862-96E0-5C5A129B4FB7}" srcOrd="1" destOrd="0" presId="urn:microsoft.com/office/officeart/2005/8/layout/chevron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41F44CB-619F-4014-BC76-97E33EBF452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938409C5-E1F8-458A-BD40-7FDD0B43CE69}">
      <dgm:prSet phldrT="[Text]"/>
      <dgm:spPr>
        <a:xfrm rot="5400000">
          <a:off x="-212951" y="301321"/>
          <a:ext cx="1419676" cy="993773"/>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Notification</a:t>
          </a:r>
        </a:p>
      </dgm:t>
    </dgm:pt>
    <dgm:pt modelId="{B7FD3B9C-CC1B-4062-A78C-A121CBA93141}" type="parTrans" cxnId="{45E7156F-2686-4FE8-AB3E-A8D876009769}">
      <dgm:prSet/>
      <dgm:spPr/>
      <dgm:t>
        <a:bodyPr/>
        <a:lstStyle/>
        <a:p>
          <a:endParaRPr lang="en-US"/>
        </a:p>
      </dgm:t>
    </dgm:pt>
    <dgm:pt modelId="{587DFEBD-22E6-459E-B836-2A87759606D1}" type="sibTrans" cxnId="{45E7156F-2686-4FE8-AB3E-A8D876009769}">
      <dgm:prSet/>
      <dgm:spPr/>
      <dgm:t>
        <a:bodyPr/>
        <a:lstStyle/>
        <a:p>
          <a:endParaRPr lang="en-US"/>
        </a:p>
      </dgm:t>
    </dgm:pt>
    <dgm:pt modelId="{8619A81C-8D52-4241-A9E2-55BE44847D0A}">
      <dgm:prSet phldrT="[Text]"/>
      <dgm:spPr>
        <a:xfrm rot="5400000">
          <a:off x="-798546" y="2280530"/>
          <a:ext cx="2590867" cy="993773"/>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Actions</a:t>
          </a:r>
        </a:p>
      </dgm:t>
    </dgm:pt>
    <dgm:pt modelId="{C6EE6A67-5293-4299-AE20-21452E06B4D9}" type="parTrans" cxnId="{62D9B479-F4EC-4DB8-AF45-95CAAE489D48}">
      <dgm:prSet/>
      <dgm:spPr/>
      <dgm:t>
        <a:bodyPr/>
        <a:lstStyle/>
        <a:p>
          <a:endParaRPr lang="en-US"/>
        </a:p>
      </dgm:t>
    </dgm:pt>
    <dgm:pt modelId="{2C87764F-3EB4-45E2-BDE9-BCBF79218815}" type="sibTrans" cxnId="{62D9B479-F4EC-4DB8-AF45-95CAAE489D48}">
      <dgm:prSet/>
      <dgm:spPr/>
      <dgm:t>
        <a:bodyPr/>
        <a:lstStyle/>
        <a:p>
          <a:endParaRPr lang="en-US"/>
        </a:p>
      </dgm:t>
    </dgm:pt>
    <dgm:pt modelId="{122438F3-BD3D-4934-8DEE-1622F998D3A7}">
      <dgm:prSet phldrT="[Text]"/>
      <dgm:spPr>
        <a:xfrm rot="5400000">
          <a:off x="-212951" y="5481017"/>
          <a:ext cx="1419676" cy="993773"/>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Conclusion</a:t>
          </a:r>
        </a:p>
      </dgm:t>
    </dgm:pt>
    <dgm:pt modelId="{4FDD0926-0B98-4B4A-B16E-5D6100D1AF59}" type="parTrans" cxnId="{AB502CBE-DDFE-451B-A6EF-DC9F233D3BA3}">
      <dgm:prSet/>
      <dgm:spPr/>
      <dgm:t>
        <a:bodyPr/>
        <a:lstStyle/>
        <a:p>
          <a:endParaRPr lang="en-US"/>
        </a:p>
      </dgm:t>
    </dgm:pt>
    <dgm:pt modelId="{0C2351E8-75FE-4A1B-9583-39DE4A7D046F}" type="sibTrans" cxnId="{AB502CBE-DDFE-451B-A6EF-DC9F233D3BA3}">
      <dgm:prSet/>
      <dgm:spPr/>
      <dgm:t>
        <a:bodyPr/>
        <a:lstStyle/>
        <a:p>
          <a:endParaRPr lang="en-US"/>
        </a:p>
      </dgm:t>
    </dgm:pt>
    <dgm:pt modelId="{1FE57BC3-922D-492E-B58C-12103D58CABE}">
      <dgm:prSet phldrT="[Text]" custT="1"/>
      <dgm:spPr>
        <a:xfrm rot="5400000">
          <a:off x="3252951" y="-2174572"/>
          <a:ext cx="922790"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Emergency Management, fire, or police may phone or use an electronic notification system such as CodeRed, Nixle, NH Alerts, etc., to alert the CCC/FCC/SAP regarding a potential threat.</a:t>
          </a:r>
        </a:p>
      </dgm:t>
    </dgm:pt>
    <dgm:pt modelId="{111F79C5-03ED-4B47-A0F0-1FF13A80DB91}" type="parTrans" cxnId="{87006C95-4A85-4C96-8567-922A548A4E65}">
      <dgm:prSet/>
      <dgm:spPr/>
      <dgm:t>
        <a:bodyPr/>
        <a:lstStyle/>
        <a:p>
          <a:endParaRPr lang="en-US"/>
        </a:p>
      </dgm:t>
    </dgm:pt>
    <dgm:pt modelId="{A3B1CEC3-7FD9-4E34-9BA8-466EBC945413}" type="sibTrans" cxnId="{87006C95-4A85-4C96-8567-922A548A4E65}">
      <dgm:prSet/>
      <dgm:spPr/>
      <dgm:t>
        <a:bodyPr/>
        <a:lstStyle/>
        <a:p>
          <a:endParaRPr lang="en-US"/>
        </a:p>
      </dgm:t>
    </dgm:pt>
    <dgm:pt modelId="{4073E861-A159-4A80-82A8-BC67B89EC21C}">
      <dgm:prSet phldrT="[Text]" custT="1"/>
      <dgm:spPr>
        <a:xfrm rot="5400000">
          <a:off x="3252951" y="3008888"/>
          <a:ext cx="922790"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Remain at designated meeting area until the child care director or designee announces "all clear". </a:t>
          </a:r>
        </a:p>
      </dgm:t>
    </dgm:pt>
    <dgm:pt modelId="{2D3A30E0-92A9-453A-A6BE-A3538BC64D13}" type="parTrans" cxnId="{029E5883-3234-4FA2-8DE1-51B4BDC1DFD9}">
      <dgm:prSet/>
      <dgm:spPr/>
      <dgm:t>
        <a:bodyPr/>
        <a:lstStyle/>
        <a:p>
          <a:endParaRPr lang="en-US"/>
        </a:p>
      </dgm:t>
    </dgm:pt>
    <dgm:pt modelId="{7A56099B-F564-4BB3-B9A2-BB84618F39ED}" type="sibTrans" cxnId="{029E5883-3234-4FA2-8DE1-51B4BDC1DFD9}">
      <dgm:prSet/>
      <dgm:spPr/>
      <dgm:t>
        <a:bodyPr/>
        <a:lstStyle/>
        <a:p>
          <a:endParaRPr lang="en-US"/>
        </a:p>
      </dgm:t>
    </dgm:pt>
    <dgm:pt modelId="{5A198F83-1ED2-4ADE-BA80-8894C4FE7BB4}">
      <dgm:prSet phldrT="[Text]" custT="1"/>
      <dgm:spPr>
        <a:xfrm rot="5400000">
          <a:off x="3252951" y="-2174572"/>
          <a:ext cx="922790"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Staff may observe a potential threat and activate the response action.</a:t>
          </a:r>
        </a:p>
      </dgm:t>
    </dgm:pt>
    <dgm:pt modelId="{FAC4DEEB-6960-4A75-8FE2-A5987478497C}" type="parTrans" cxnId="{F7E545C9-0B4C-4F5C-B62C-A03F0B7F1D19}">
      <dgm:prSet/>
      <dgm:spPr/>
      <dgm:t>
        <a:bodyPr/>
        <a:lstStyle/>
        <a:p>
          <a:endParaRPr lang="en-US"/>
        </a:p>
      </dgm:t>
    </dgm:pt>
    <dgm:pt modelId="{5DD5DB19-09E5-4457-A30A-562B9E646354}" type="sibTrans" cxnId="{F7E545C9-0B4C-4F5C-B62C-A03F0B7F1D19}">
      <dgm:prSet/>
      <dgm:spPr/>
      <dgm:t>
        <a:bodyPr/>
        <a:lstStyle/>
        <a:p>
          <a:endParaRPr lang="en-US"/>
        </a:p>
      </dgm:t>
    </dgm:pt>
    <dgm:pt modelId="{11E9A45E-362C-4AEF-9404-02335EB539D5}">
      <dgm:prSet phldrT="[Text]" custT="1"/>
      <dgm:spPr>
        <a:xfrm rot="5400000">
          <a:off x="3252951" y="-2174572"/>
          <a:ext cx="922790"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If planned, tell staff, children, and visitors that it is practice.</a:t>
          </a:r>
        </a:p>
      </dgm:t>
    </dgm:pt>
    <dgm:pt modelId="{2CD3BF48-515B-477B-A185-B082830EB093}" type="parTrans" cxnId="{CDFCE114-E00C-4124-8A92-884D47F7ABDA}">
      <dgm:prSet/>
      <dgm:spPr/>
      <dgm:t>
        <a:bodyPr/>
        <a:lstStyle/>
        <a:p>
          <a:endParaRPr lang="en-US"/>
        </a:p>
      </dgm:t>
    </dgm:pt>
    <dgm:pt modelId="{9B40D1DC-1FA7-4468-A044-9EC25334B65B}" type="sibTrans" cxnId="{CDFCE114-E00C-4124-8A92-884D47F7ABDA}">
      <dgm:prSet/>
      <dgm:spPr/>
      <dgm:t>
        <a:bodyPr/>
        <a:lstStyle/>
        <a:p>
          <a:endParaRPr lang="en-US"/>
        </a:p>
      </dgm:t>
    </dgm:pt>
    <dgm:pt modelId="{C96CA550-69BE-4AEE-BDB2-DA839B567D36}">
      <dgm:prSet custT="1"/>
      <dgm:spPr>
        <a:xfrm rot="5400000">
          <a:off x="2581187" y="-191598"/>
          <a:ext cx="2266316"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Remain quiet and wait for further instructions. </a:t>
          </a:r>
        </a:p>
      </dgm:t>
    </dgm:pt>
    <dgm:pt modelId="{35D2AF75-4C52-4740-AD31-72CD1C1F8740}" type="parTrans" cxnId="{D23D6727-9479-49FD-843D-4818CAC1422E}">
      <dgm:prSet/>
      <dgm:spPr/>
      <dgm:t>
        <a:bodyPr/>
        <a:lstStyle/>
        <a:p>
          <a:endParaRPr lang="en-US"/>
        </a:p>
      </dgm:t>
    </dgm:pt>
    <dgm:pt modelId="{6499E345-F646-4851-ADA0-303FB64E5CBB}" type="sibTrans" cxnId="{D23D6727-9479-49FD-843D-4818CAC1422E}">
      <dgm:prSet/>
      <dgm:spPr/>
      <dgm:t>
        <a:bodyPr/>
        <a:lstStyle/>
        <a:p>
          <a:endParaRPr lang="en-US"/>
        </a:p>
      </dgm:t>
    </dgm:pt>
    <dgm:pt modelId="{DFE070C8-D57E-4407-A60E-E4D45103DCF0}">
      <dgm:prSet custT="1"/>
      <dgm:spPr>
        <a:xfrm rot="5400000">
          <a:off x="2581187" y="-191598"/>
          <a:ext cx="2266316"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Prepare for other response actions, if needed. </a:t>
          </a:r>
        </a:p>
      </dgm:t>
    </dgm:pt>
    <dgm:pt modelId="{E42F6B22-077F-4BDE-9A47-24625169C7D8}" type="parTrans" cxnId="{06FFC89B-602C-403B-A2FD-1B42D28897FC}">
      <dgm:prSet/>
      <dgm:spPr/>
      <dgm:t>
        <a:bodyPr/>
        <a:lstStyle/>
        <a:p>
          <a:endParaRPr lang="en-US"/>
        </a:p>
      </dgm:t>
    </dgm:pt>
    <dgm:pt modelId="{E18B406C-C853-4B81-95EE-75B0DDCFE567}" type="sibTrans" cxnId="{06FFC89B-602C-403B-A2FD-1B42D28897FC}">
      <dgm:prSet/>
      <dgm:spPr/>
      <dgm:t>
        <a:bodyPr/>
        <a:lstStyle/>
        <a:p>
          <a:endParaRPr lang="en-US"/>
        </a:p>
      </dgm:t>
    </dgm:pt>
    <dgm:pt modelId="{1A506133-C334-45C3-81DD-2FB0D7167ACD}">
      <dgm:prSet custT="1"/>
      <dgm:spPr/>
      <dgm:t>
        <a:bodyPr/>
        <a:lstStyle/>
        <a:p>
          <a:r>
            <a:rPr lang="en-US" sz="1000">
              <a:solidFill>
                <a:sysClr val="windowText" lastClr="000000">
                  <a:hueOff val="0"/>
                  <a:satOff val="0"/>
                  <a:lumOff val="0"/>
                  <a:alphaOff val="0"/>
                </a:sysClr>
              </a:solidFill>
              <a:latin typeface="Calibri"/>
              <a:ea typeface="+mn-ea"/>
              <a:cs typeface="+mn-cs"/>
            </a:rPr>
            <a:t>Notify the office as soon as possible (if action wasn’t initiated by the office).</a:t>
          </a:r>
        </a:p>
      </dgm:t>
    </dgm:pt>
    <dgm:pt modelId="{6E8ADBC7-BC3A-4940-B858-7233A840240B}" type="parTrans" cxnId="{7C9559D5-1BA7-4763-BCC8-254CD9A81FC1}">
      <dgm:prSet/>
      <dgm:spPr/>
      <dgm:t>
        <a:bodyPr/>
        <a:lstStyle/>
        <a:p>
          <a:endParaRPr lang="en-US"/>
        </a:p>
      </dgm:t>
    </dgm:pt>
    <dgm:pt modelId="{FC750AC3-76EC-456D-B808-F1635764A439}" type="sibTrans" cxnId="{7C9559D5-1BA7-4763-BCC8-254CD9A81FC1}">
      <dgm:prSet/>
      <dgm:spPr/>
      <dgm:t>
        <a:bodyPr/>
        <a:lstStyle/>
        <a:p>
          <a:endParaRPr lang="en-US"/>
        </a:p>
      </dgm:t>
    </dgm:pt>
    <dgm:pt modelId="{FD973E51-CF54-446F-B2FF-4F99E004700F}">
      <dgm:prSet custT="1"/>
      <dgm:spPr/>
      <dgm:t>
        <a:bodyPr/>
        <a:lstStyle/>
        <a:p>
          <a:r>
            <a:rPr lang="en-US" sz="1000">
              <a:solidFill>
                <a:sysClr val="windowText" lastClr="000000">
                  <a:hueOff val="0"/>
                  <a:satOff val="0"/>
                  <a:lumOff val="0"/>
                  <a:alphaOff val="0"/>
                </a:sysClr>
              </a:solidFill>
              <a:latin typeface="Calibri"/>
              <a:ea typeface="+mn-ea"/>
              <a:cs typeface="+mn-cs"/>
            </a:rPr>
            <a:t>Report to a designated meeting area, check for injuries.</a:t>
          </a:r>
        </a:p>
      </dgm:t>
    </dgm:pt>
    <dgm:pt modelId="{5545F782-0144-4DE5-84D2-992D2EEECEE4}" type="parTrans" cxnId="{830CB5A0-1657-4F69-9492-73F3FDD4725C}">
      <dgm:prSet/>
      <dgm:spPr/>
      <dgm:t>
        <a:bodyPr/>
        <a:lstStyle/>
        <a:p>
          <a:endParaRPr lang="en-US"/>
        </a:p>
      </dgm:t>
    </dgm:pt>
    <dgm:pt modelId="{067FA19D-E884-4DB0-BDCA-28EE5F95AE6A}" type="sibTrans" cxnId="{830CB5A0-1657-4F69-9492-73F3FDD4725C}">
      <dgm:prSet/>
      <dgm:spPr/>
      <dgm:t>
        <a:bodyPr/>
        <a:lstStyle/>
        <a:p>
          <a:endParaRPr lang="en-US"/>
        </a:p>
      </dgm:t>
    </dgm:pt>
    <dgm:pt modelId="{A9A1F9E6-F02A-4235-9787-F02073A00C60}">
      <dgm:prSet custT="1"/>
      <dgm:spPr/>
      <dgm:t>
        <a:bodyPr/>
        <a:lstStyle/>
        <a:p>
          <a:r>
            <a:rPr lang="en-US" sz="1000">
              <a:solidFill>
                <a:sysClr val="windowText" lastClr="000000">
                  <a:hueOff val="0"/>
                  <a:satOff val="0"/>
                  <a:lumOff val="0"/>
                  <a:alphaOff val="0"/>
                </a:sysClr>
              </a:solidFill>
              <a:latin typeface="Calibri"/>
              <a:ea typeface="+mn-ea"/>
              <a:cs typeface="+mn-cs"/>
            </a:rPr>
            <a:t>Staff should take attendance.</a:t>
          </a:r>
        </a:p>
      </dgm:t>
    </dgm:pt>
    <dgm:pt modelId="{E26AE33E-C255-4FEC-A5AE-A0E7C0647D11}" type="parTrans" cxnId="{830640BE-3C42-4811-ACA5-8362579E41FB}">
      <dgm:prSet/>
      <dgm:spPr/>
      <dgm:t>
        <a:bodyPr/>
        <a:lstStyle/>
        <a:p>
          <a:endParaRPr lang="en-US"/>
        </a:p>
      </dgm:t>
    </dgm:pt>
    <dgm:pt modelId="{5FF2DF30-B564-4124-BD67-B61FD3A2131A}" type="sibTrans" cxnId="{830640BE-3C42-4811-ACA5-8362579E41FB}">
      <dgm:prSet/>
      <dgm:spPr/>
      <dgm:t>
        <a:bodyPr/>
        <a:lstStyle/>
        <a:p>
          <a:endParaRPr lang="en-US"/>
        </a:p>
      </dgm:t>
    </dgm:pt>
    <dgm:pt modelId="{ECEE29E6-64A7-411A-9497-DE3863F23A0A}">
      <dgm:prSet phldrT="[Text]" custT="1"/>
      <dgm:spPr>
        <a:xfrm rot="5400000">
          <a:off x="2581187" y="-191598"/>
          <a:ext cx="2266316"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Children with disabilities or access and functional needs will be assisted by specific staff who have been trained. </a:t>
          </a:r>
        </a:p>
      </dgm:t>
    </dgm:pt>
    <dgm:pt modelId="{F735B5F5-D65D-4508-A89A-F5D5171FF898}" type="parTrans" cxnId="{B039EF4C-C7C0-4AE9-BD39-E4901EDA44B3}">
      <dgm:prSet/>
      <dgm:spPr/>
      <dgm:t>
        <a:bodyPr/>
        <a:lstStyle/>
        <a:p>
          <a:endParaRPr lang="en-US"/>
        </a:p>
      </dgm:t>
    </dgm:pt>
    <dgm:pt modelId="{1022485F-B2A0-444F-87B0-B0A4B5806890}" type="sibTrans" cxnId="{B039EF4C-C7C0-4AE9-BD39-E4901EDA44B3}">
      <dgm:prSet/>
      <dgm:spPr/>
      <dgm:t>
        <a:bodyPr/>
        <a:lstStyle/>
        <a:p>
          <a:endParaRPr lang="en-US"/>
        </a:p>
      </dgm:t>
    </dgm:pt>
    <dgm:pt modelId="{E07EA1CE-3497-4759-9DE6-8268F079F132}">
      <dgm:prSet custT="1"/>
      <dgm:spPr/>
      <dgm:t>
        <a:bodyPr/>
        <a:lstStyle/>
        <a:p>
          <a:r>
            <a:rPr lang="en-US" sz="1000">
              <a:solidFill>
                <a:sysClr val="windowText" lastClr="000000">
                  <a:hueOff val="0"/>
                  <a:satOff val="0"/>
                  <a:lumOff val="0"/>
                  <a:alphaOff val="0"/>
                </a:sysClr>
              </a:solidFill>
              <a:latin typeface="Calibri"/>
              <a:ea typeface="+mn-ea"/>
              <a:cs typeface="+mn-cs"/>
            </a:rPr>
            <a:t>Moving infants may involve additional staff to ensure they are safely returned to their designated rooms.</a:t>
          </a:r>
        </a:p>
      </dgm:t>
    </dgm:pt>
    <dgm:pt modelId="{41701729-179B-4BAD-A206-92A478433406}" type="parTrans" cxnId="{1D5EFEFF-1A8F-4E2C-9B80-227EFA09CF06}">
      <dgm:prSet/>
      <dgm:spPr/>
      <dgm:t>
        <a:bodyPr/>
        <a:lstStyle/>
        <a:p>
          <a:endParaRPr lang="en-US"/>
        </a:p>
      </dgm:t>
    </dgm:pt>
    <dgm:pt modelId="{4C7919FD-D8E5-48EF-8B6B-05CC3D504572}" type="sibTrans" cxnId="{1D5EFEFF-1A8F-4E2C-9B80-227EFA09CF06}">
      <dgm:prSet/>
      <dgm:spPr/>
      <dgm:t>
        <a:bodyPr/>
        <a:lstStyle/>
        <a:p>
          <a:endParaRPr lang="en-US"/>
        </a:p>
      </dgm:t>
    </dgm:pt>
    <dgm:pt modelId="{AB1D5753-3CB9-4EDD-9443-4ED0451B003E}">
      <dgm:prSet custT="1"/>
      <dgm:spPr/>
      <dgm:t>
        <a:bodyPr/>
        <a:lstStyle/>
        <a:p>
          <a:r>
            <a:rPr lang="en-US" sz="1000">
              <a:solidFill>
                <a:sysClr val="windowText" lastClr="000000">
                  <a:hueOff val="0"/>
                  <a:satOff val="0"/>
                  <a:lumOff val="0"/>
                  <a:alphaOff val="0"/>
                </a:sysClr>
              </a:solidFill>
              <a:latin typeface="Calibri"/>
              <a:ea typeface="+mn-ea"/>
              <a:cs typeface="+mn-cs"/>
            </a:rPr>
            <a:t>Take attendance and ensure all children, staff, and visitors are present and safe.</a:t>
          </a:r>
        </a:p>
      </dgm:t>
    </dgm:pt>
    <dgm:pt modelId="{04789E5C-5D13-4AB9-B156-AA7465AAE2EA}" type="parTrans" cxnId="{E10FB4CA-8CD7-45B4-A2A5-576CF7917111}">
      <dgm:prSet/>
      <dgm:spPr/>
      <dgm:t>
        <a:bodyPr/>
        <a:lstStyle/>
        <a:p>
          <a:endParaRPr lang="en-US"/>
        </a:p>
      </dgm:t>
    </dgm:pt>
    <dgm:pt modelId="{4A08C17E-52EC-4D92-80D8-DC2C8B058BFC}" type="sibTrans" cxnId="{E10FB4CA-8CD7-45B4-A2A5-576CF7917111}">
      <dgm:prSet/>
      <dgm:spPr/>
      <dgm:t>
        <a:bodyPr/>
        <a:lstStyle/>
        <a:p>
          <a:endParaRPr lang="en-US"/>
        </a:p>
      </dgm:t>
    </dgm:pt>
    <dgm:pt modelId="{24A6582C-035E-42D5-8504-F2941473EF3C}">
      <dgm:prSet custT="1"/>
      <dgm:spPr>
        <a:xfrm rot="5400000">
          <a:off x="2581187" y="-191598"/>
          <a:ext cx="2266316" cy="544114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Walk quickly into the nearest entrance.</a:t>
          </a:r>
        </a:p>
      </dgm:t>
    </dgm:pt>
    <dgm:pt modelId="{644258CD-6D5F-42B0-A103-8B7A639E3E48}" type="parTrans" cxnId="{6DCD2856-8505-4239-834E-C49A7FC3581A}">
      <dgm:prSet/>
      <dgm:spPr/>
      <dgm:t>
        <a:bodyPr/>
        <a:lstStyle/>
        <a:p>
          <a:endParaRPr lang="en-US"/>
        </a:p>
      </dgm:t>
    </dgm:pt>
    <dgm:pt modelId="{3B9DC12F-1671-4C57-9C77-DE9272469D1A}" type="sibTrans" cxnId="{6DCD2856-8505-4239-834E-C49A7FC3581A}">
      <dgm:prSet/>
      <dgm:spPr/>
      <dgm:t>
        <a:bodyPr/>
        <a:lstStyle/>
        <a:p>
          <a:endParaRPr lang="en-US"/>
        </a:p>
      </dgm:t>
    </dgm:pt>
    <dgm:pt modelId="{0A100AF0-33A9-4BC8-A07A-574542C7140B}" type="pres">
      <dgm:prSet presAssocID="{641F44CB-619F-4014-BC76-97E33EBF452C}" presName="linearFlow" presStyleCnt="0">
        <dgm:presLayoutVars>
          <dgm:dir/>
          <dgm:animLvl val="lvl"/>
          <dgm:resizeHandles val="exact"/>
        </dgm:presLayoutVars>
      </dgm:prSet>
      <dgm:spPr/>
      <dgm:t>
        <a:bodyPr/>
        <a:lstStyle/>
        <a:p>
          <a:endParaRPr lang="en-US"/>
        </a:p>
      </dgm:t>
    </dgm:pt>
    <dgm:pt modelId="{0EC02336-C595-4A94-A6B2-290FFD53AE2A}" type="pres">
      <dgm:prSet presAssocID="{938409C5-E1F8-458A-BD40-7FDD0B43CE69}" presName="composite" presStyleCnt="0"/>
      <dgm:spPr/>
    </dgm:pt>
    <dgm:pt modelId="{278310AB-8587-4E13-A4BE-447ACD4D90A8}" type="pres">
      <dgm:prSet presAssocID="{938409C5-E1F8-458A-BD40-7FDD0B43CE69}" presName="parentText" presStyleLbl="alignNode1" presStyleIdx="0" presStyleCnt="3" custLinFactNeighborX="2548" custLinFactNeighborY="-29970">
        <dgm:presLayoutVars>
          <dgm:chMax val="1"/>
          <dgm:bulletEnabled val="1"/>
        </dgm:presLayoutVars>
      </dgm:prSet>
      <dgm:spPr>
        <a:prstGeom prst="chevron">
          <a:avLst/>
        </a:prstGeom>
      </dgm:spPr>
      <dgm:t>
        <a:bodyPr/>
        <a:lstStyle/>
        <a:p>
          <a:endParaRPr lang="en-US"/>
        </a:p>
      </dgm:t>
    </dgm:pt>
    <dgm:pt modelId="{BD7D8E78-6467-4A54-9445-583856380A89}" type="pres">
      <dgm:prSet presAssocID="{938409C5-E1F8-458A-BD40-7FDD0B43CE69}" presName="descendantText" presStyleLbl="alignAcc1" presStyleIdx="0" presStyleCnt="3" custScaleX="95885" custScaleY="100000" custLinFactNeighborX="-1206" custLinFactNeighborY="-47614">
        <dgm:presLayoutVars>
          <dgm:bulletEnabled val="1"/>
        </dgm:presLayoutVars>
      </dgm:prSet>
      <dgm:spPr>
        <a:prstGeom prst="round2SameRect">
          <a:avLst/>
        </a:prstGeom>
      </dgm:spPr>
      <dgm:t>
        <a:bodyPr/>
        <a:lstStyle/>
        <a:p>
          <a:endParaRPr lang="en-US"/>
        </a:p>
      </dgm:t>
    </dgm:pt>
    <dgm:pt modelId="{40979B3E-BCEA-40C5-9576-823FD3AF04A7}" type="pres">
      <dgm:prSet presAssocID="{587DFEBD-22E6-459E-B836-2A87759606D1}" presName="sp" presStyleCnt="0"/>
      <dgm:spPr/>
    </dgm:pt>
    <dgm:pt modelId="{E481A978-5326-4F01-AD4A-DB919E78C584}" type="pres">
      <dgm:prSet presAssocID="{8619A81C-8D52-4241-A9E2-55BE44847D0A}" presName="composite" presStyleCnt="0"/>
      <dgm:spPr/>
    </dgm:pt>
    <dgm:pt modelId="{CA4A3242-F7A8-4CA1-AF9F-5E5EEFA8C300}" type="pres">
      <dgm:prSet presAssocID="{8619A81C-8D52-4241-A9E2-55BE44847D0A}" presName="parentText" presStyleLbl="alignNode1" presStyleIdx="1" presStyleCnt="3" custScaleY="90595" custLinFactNeighborX="0" custLinFactNeighborY="-25813">
        <dgm:presLayoutVars>
          <dgm:chMax val="1"/>
          <dgm:bulletEnabled val="1"/>
        </dgm:presLayoutVars>
      </dgm:prSet>
      <dgm:spPr>
        <a:prstGeom prst="chevron">
          <a:avLst/>
        </a:prstGeom>
      </dgm:spPr>
      <dgm:t>
        <a:bodyPr/>
        <a:lstStyle/>
        <a:p>
          <a:endParaRPr lang="en-US"/>
        </a:p>
      </dgm:t>
    </dgm:pt>
    <dgm:pt modelId="{7FF54D60-1636-462A-8F24-CB3CD2D89AC3}" type="pres">
      <dgm:prSet presAssocID="{8619A81C-8D52-4241-A9E2-55BE44847D0A}" presName="descendantText" presStyleLbl="alignAcc1" presStyleIdx="1" presStyleCnt="3" custScaleX="101440" custScaleY="150545" custLinFactNeighborX="0" custLinFactNeighborY="-22505">
        <dgm:presLayoutVars>
          <dgm:bulletEnabled val="1"/>
        </dgm:presLayoutVars>
      </dgm:prSet>
      <dgm:spPr>
        <a:prstGeom prst="round2SameRect">
          <a:avLst/>
        </a:prstGeom>
      </dgm:spPr>
      <dgm:t>
        <a:bodyPr/>
        <a:lstStyle/>
        <a:p>
          <a:endParaRPr lang="en-US"/>
        </a:p>
      </dgm:t>
    </dgm:pt>
    <dgm:pt modelId="{CD5DBCD9-5164-468E-9FBF-46532B637114}" type="pres">
      <dgm:prSet presAssocID="{2C87764F-3EB4-45E2-BDE9-BCBF79218815}" presName="sp" presStyleCnt="0"/>
      <dgm:spPr/>
    </dgm:pt>
    <dgm:pt modelId="{A4CC9E88-8343-4822-A74B-D6FB71F971EC}" type="pres">
      <dgm:prSet presAssocID="{122438F3-BD3D-4934-8DEE-1622F998D3A7}" presName="composite" presStyleCnt="0"/>
      <dgm:spPr/>
    </dgm:pt>
    <dgm:pt modelId="{DBE9F379-505D-47CC-9A61-E14158F60D2B}" type="pres">
      <dgm:prSet presAssocID="{122438F3-BD3D-4934-8DEE-1622F998D3A7}" presName="parentText" presStyleLbl="alignNode1" presStyleIdx="2" presStyleCnt="3" custLinFactNeighborX="0" custLinFactNeighborY="-3925">
        <dgm:presLayoutVars>
          <dgm:chMax val="1"/>
          <dgm:bulletEnabled val="1"/>
        </dgm:presLayoutVars>
      </dgm:prSet>
      <dgm:spPr>
        <a:prstGeom prst="chevron">
          <a:avLst/>
        </a:prstGeom>
      </dgm:spPr>
      <dgm:t>
        <a:bodyPr/>
        <a:lstStyle/>
        <a:p>
          <a:endParaRPr lang="en-US"/>
        </a:p>
      </dgm:t>
    </dgm:pt>
    <dgm:pt modelId="{9DBE1996-D5CA-4862-96E0-5C5A129B4FB7}" type="pres">
      <dgm:prSet presAssocID="{122438F3-BD3D-4934-8DEE-1622F998D3A7}" presName="descendantText" presStyleLbl="alignAcc1" presStyleIdx="2" presStyleCnt="3" custLinFactNeighborX="0" custLinFactNeighborY="-6893">
        <dgm:presLayoutVars>
          <dgm:bulletEnabled val="1"/>
        </dgm:presLayoutVars>
      </dgm:prSet>
      <dgm:spPr>
        <a:prstGeom prst="round2SameRect">
          <a:avLst/>
        </a:prstGeom>
      </dgm:spPr>
      <dgm:t>
        <a:bodyPr/>
        <a:lstStyle/>
        <a:p>
          <a:endParaRPr lang="en-US"/>
        </a:p>
      </dgm:t>
    </dgm:pt>
  </dgm:ptLst>
  <dgm:cxnLst>
    <dgm:cxn modelId="{830640BE-3C42-4811-ACA5-8362579E41FB}" srcId="{8619A81C-8D52-4241-A9E2-55BE44847D0A}" destId="{A9A1F9E6-F02A-4235-9787-F02073A00C60}" srcOrd="3" destOrd="0" parTransId="{E26AE33E-C255-4FEC-A5AE-A0E7C0647D11}" sibTransId="{5FF2DF30-B564-4124-BD67-B61FD3A2131A}"/>
    <dgm:cxn modelId="{7C9559D5-1BA7-4763-BCC8-254CD9A81FC1}" srcId="{8619A81C-8D52-4241-A9E2-55BE44847D0A}" destId="{1A506133-C334-45C3-81DD-2FB0D7167ACD}" srcOrd="1" destOrd="0" parTransId="{6E8ADBC7-BC3A-4940-B858-7233A840240B}" sibTransId="{FC750AC3-76EC-456D-B808-F1635764A439}"/>
    <dgm:cxn modelId="{1EA14466-7E99-47C3-9C6A-493B0413E356}" type="presOf" srcId="{641F44CB-619F-4014-BC76-97E33EBF452C}" destId="{0A100AF0-33A9-4BC8-A07A-574542C7140B}" srcOrd="0" destOrd="0" presId="urn:microsoft.com/office/officeart/2005/8/layout/chevron2"/>
    <dgm:cxn modelId="{62D9B479-F4EC-4DB8-AF45-95CAAE489D48}" srcId="{641F44CB-619F-4014-BC76-97E33EBF452C}" destId="{8619A81C-8D52-4241-A9E2-55BE44847D0A}" srcOrd="1" destOrd="0" parTransId="{C6EE6A67-5293-4299-AE20-21452E06B4D9}" sibTransId="{2C87764F-3EB4-45E2-BDE9-BCBF79218815}"/>
    <dgm:cxn modelId="{41008E71-4688-410E-85F2-6C2A16F3CFCF}" type="presOf" srcId="{24A6582C-035E-42D5-8504-F2941473EF3C}" destId="{7FF54D60-1636-462A-8F24-CB3CD2D89AC3}" srcOrd="0" destOrd="0" presId="urn:microsoft.com/office/officeart/2005/8/layout/chevron2"/>
    <dgm:cxn modelId="{72B892BD-F4AC-4C6C-8F38-0EAEE7EA4BEE}" type="presOf" srcId="{E07EA1CE-3497-4759-9DE6-8268F079F132}" destId="{7FF54D60-1636-462A-8F24-CB3CD2D89AC3}" srcOrd="0" destOrd="5" presId="urn:microsoft.com/office/officeart/2005/8/layout/chevron2"/>
    <dgm:cxn modelId="{6326241F-A8BD-4F4F-8403-1DA6CFEF3956}" type="presOf" srcId="{C96CA550-69BE-4AEE-BDB2-DA839B567D36}" destId="{7FF54D60-1636-462A-8F24-CB3CD2D89AC3}" srcOrd="0" destOrd="6" presId="urn:microsoft.com/office/officeart/2005/8/layout/chevron2"/>
    <dgm:cxn modelId="{6DCD2856-8505-4239-834E-C49A7FC3581A}" srcId="{8619A81C-8D52-4241-A9E2-55BE44847D0A}" destId="{24A6582C-035E-42D5-8504-F2941473EF3C}" srcOrd="0" destOrd="0" parTransId="{644258CD-6D5F-42B0-A103-8B7A639E3E48}" sibTransId="{3B9DC12F-1671-4C57-9C77-DE9272469D1A}"/>
    <dgm:cxn modelId="{830CB5A0-1657-4F69-9492-73F3FDD4725C}" srcId="{8619A81C-8D52-4241-A9E2-55BE44847D0A}" destId="{FD973E51-CF54-446F-B2FF-4F99E004700F}" srcOrd="2" destOrd="0" parTransId="{5545F782-0144-4DE5-84D2-992D2EEECEE4}" sibTransId="{067FA19D-E884-4DB0-BDCA-28EE5F95AE6A}"/>
    <dgm:cxn modelId="{06FFC89B-602C-403B-A2FD-1B42D28897FC}" srcId="{8619A81C-8D52-4241-A9E2-55BE44847D0A}" destId="{DFE070C8-D57E-4407-A60E-E4D45103DCF0}" srcOrd="7" destOrd="0" parTransId="{E42F6B22-077F-4BDE-9A47-24625169C7D8}" sibTransId="{E18B406C-C853-4B81-95EE-75B0DDCFE567}"/>
    <dgm:cxn modelId="{B406BA00-5D16-4339-A594-3C48AB71FE8E}" type="presOf" srcId="{8619A81C-8D52-4241-A9E2-55BE44847D0A}" destId="{CA4A3242-F7A8-4CA1-AF9F-5E5EEFA8C300}" srcOrd="0" destOrd="0" presId="urn:microsoft.com/office/officeart/2005/8/layout/chevron2"/>
    <dgm:cxn modelId="{AB502CBE-DDFE-451B-A6EF-DC9F233D3BA3}" srcId="{641F44CB-619F-4014-BC76-97E33EBF452C}" destId="{122438F3-BD3D-4934-8DEE-1622F998D3A7}" srcOrd="2" destOrd="0" parTransId="{4FDD0926-0B98-4B4A-B16E-5D6100D1AF59}" sibTransId="{0C2351E8-75FE-4A1B-9583-39DE4A7D046F}"/>
    <dgm:cxn modelId="{38FA900D-A0AE-48FD-AE08-54237D5532EF}" type="presOf" srcId="{A9A1F9E6-F02A-4235-9787-F02073A00C60}" destId="{7FF54D60-1636-462A-8F24-CB3CD2D89AC3}" srcOrd="0" destOrd="3" presId="urn:microsoft.com/office/officeart/2005/8/layout/chevron2"/>
    <dgm:cxn modelId="{BA7B5365-9B0D-479C-84D5-B7EE4BCFBAD8}" type="presOf" srcId="{11E9A45E-362C-4AEF-9404-02335EB539D5}" destId="{BD7D8E78-6467-4A54-9445-583856380A89}" srcOrd="0" destOrd="2" presId="urn:microsoft.com/office/officeart/2005/8/layout/chevron2"/>
    <dgm:cxn modelId="{CE5BF55A-25A4-498A-B901-834228A26755}" type="presOf" srcId="{1A506133-C334-45C3-81DD-2FB0D7167ACD}" destId="{7FF54D60-1636-462A-8F24-CB3CD2D89AC3}" srcOrd="0" destOrd="1" presId="urn:microsoft.com/office/officeart/2005/8/layout/chevron2"/>
    <dgm:cxn modelId="{02B21E0F-AD99-4730-A287-27FBF1B6E56E}" type="presOf" srcId="{122438F3-BD3D-4934-8DEE-1622F998D3A7}" destId="{DBE9F379-505D-47CC-9A61-E14158F60D2B}" srcOrd="0" destOrd="0" presId="urn:microsoft.com/office/officeart/2005/8/layout/chevron2"/>
    <dgm:cxn modelId="{E42CD3A2-306C-4B87-A3FF-B2EB96585B6B}" type="presOf" srcId="{938409C5-E1F8-458A-BD40-7FDD0B43CE69}" destId="{278310AB-8587-4E13-A4BE-447ACD4D90A8}" srcOrd="0" destOrd="0" presId="urn:microsoft.com/office/officeart/2005/8/layout/chevron2"/>
    <dgm:cxn modelId="{029E5883-3234-4FA2-8DE1-51B4BDC1DFD9}" srcId="{122438F3-BD3D-4934-8DEE-1622F998D3A7}" destId="{4073E861-A159-4A80-82A8-BC67B89EC21C}" srcOrd="0" destOrd="0" parTransId="{2D3A30E0-92A9-453A-A6BE-A3538BC64D13}" sibTransId="{7A56099B-F564-4BB3-B9A2-BB84618F39ED}"/>
    <dgm:cxn modelId="{E10FB4CA-8CD7-45B4-A2A5-576CF7917111}" srcId="{122438F3-BD3D-4934-8DEE-1622F998D3A7}" destId="{AB1D5753-3CB9-4EDD-9443-4ED0451B003E}" srcOrd="1" destOrd="0" parTransId="{04789E5C-5D13-4AB9-B156-AA7465AAE2EA}" sibTransId="{4A08C17E-52EC-4D92-80D8-DC2C8B058BFC}"/>
    <dgm:cxn modelId="{0FAB9236-C00D-4955-BBD0-A3B4B8BDD485}" type="presOf" srcId="{ECEE29E6-64A7-411A-9497-DE3863F23A0A}" destId="{7FF54D60-1636-462A-8F24-CB3CD2D89AC3}" srcOrd="0" destOrd="4" presId="urn:microsoft.com/office/officeart/2005/8/layout/chevron2"/>
    <dgm:cxn modelId="{CDFCE114-E00C-4124-8A92-884D47F7ABDA}" srcId="{938409C5-E1F8-458A-BD40-7FDD0B43CE69}" destId="{11E9A45E-362C-4AEF-9404-02335EB539D5}" srcOrd="2" destOrd="0" parTransId="{2CD3BF48-515B-477B-A185-B082830EB093}" sibTransId="{9B40D1DC-1FA7-4468-A044-9EC25334B65B}"/>
    <dgm:cxn modelId="{A4CDFCB7-FBEE-4EF3-AB0F-0D1FA7374315}" type="presOf" srcId="{5A198F83-1ED2-4ADE-BA80-8894C4FE7BB4}" destId="{BD7D8E78-6467-4A54-9445-583856380A89}" srcOrd="0" destOrd="1" presId="urn:microsoft.com/office/officeart/2005/8/layout/chevron2"/>
    <dgm:cxn modelId="{DB958A1E-A582-499F-A4CD-51577D6B76DE}" type="presOf" srcId="{FD973E51-CF54-446F-B2FF-4F99E004700F}" destId="{7FF54D60-1636-462A-8F24-CB3CD2D89AC3}" srcOrd="0" destOrd="2" presId="urn:microsoft.com/office/officeart/2005/8/layout/chevron2"/>
    <dgm:cxn modelId="{B039EF4C-C7C0-4AE9-BD39-E4901EDA44B3}" srcId="{8619A81C-8D52-4241-A9E2-55BE44847D0A}" destId="{ECEE29E6-64A7-411A-9497-DE3863F23A0A}" srcOrd="4" destOrd="0" parTransId="{F735B5F5-D65D-4508-A89A-F5D5171FF898}" sibTransId="{1022485F-B2A0-444F-87B0-B0A4B5806890}"/>
    <dgm:cxn modelId="{1D5EFEFF-1A8F-4E2C-9B80-227EFA09CF06}" srcId="{8619A81C-8D52-4241-A9E2-55BE44847D0A}" destId="{E07EA1CE-3497-4759-9DE6-8268F079F132}" srcOrd="5" destOrd="0" parTransId="{41701729-179B-4BAD-A206-92A478433406}" sibTransId="{4C7919FD-D8E5-48EF-8B6B-05CC3D504572}"/>
    <dgm:cxn modelId="{1D49A0E1-9E83-4126-8139-220DBD7A7D62}" type="presOf" srcId="{4073E861-A159-4A80-82A8-BC67B89EC21C}" destId="{9DBE1996-D5CA-4862-96E0-5C5A129B4FB7}" srcOrd="0" destOrd="0" presId="urn:microsoft.com/office/officeart/2005/8/layout/chevron2"/>
    <dgm:cxn modelId="{D23D6727-9479-49FD-843D-4818CAC1422E}" srcId="{8619A81C-8D52-4241-A9E2-55BE44847D0A}" destId="{C96CA550-69BE-4AEE-BDB2-DA839B567D36}" srcOrd="6" destOrd="0" parTransId="{35D2AF75-4C52-4740-AD31-72CD1C1F8740}" sibTransId="{6499E345-F646-4851-ADA0-303FB64E5CBB}"/>
    <dgm:cxn modelId="{943E8098-D296-4BDF-9F3F-B499B2136240}" type="presOf" srcId="{1FE57BC3-922D-492E-B58C-12103D58CABE}" destId="{BD7D8E78-6467-4A54-9445-583856380A89}" srcOrd="0" destOrd="0" presId="urn:microsoft.com/office/officeart/2005/8/layout/chevron2"/>
    <dgm:cxn modelId="{45E7156F-2686-4FE8-AB3E-A8D876009769}" srcId="{641F44CB-619F-4014-BC76-97E33EBF452C}" destId="{938409C5-E1F8-458A-BD40-7FDD0B43CE69}" srcOrd="0" destOrd="0" parTransId="{B7FD3B9C-CC1B-4062-A78C-A121CBA93141}" sibTransId="{587DFEBD-22E6-459E-B836-2A87759606D1}"/>
    <dgm:cxn modelId="{F7E545C9-0B4C-4F5C-B62C-A03F0B7F1D19}" srcId="{938409C5-E1F8-458A-BD40-7FDD0B43CE69}" destId="{5A198F83-1ED2-4ADE-BA80-8894C4FE7BB4}" srcOrd="1" destOrd="0" parTransId="{FAC4DEEB-6960-4A75-8FE2-A5987478497C}" sibTransId="{5DD5DB19-09E5-4457-A30A-562B9E646354}"/>
    <dgm:cxn modelId="{FB677A6F-D106-4469-8EFD-A968298B7E57}" type="presOf" srcId="{DFE070C8-D57E-4407-A60E-E4D45103DCF0}" destId="{7FF54D60-1636-462A-8F24-CB3CD2D89AC3}" srcOrd="0" destOrd="7" presId="urn:microsoft.com/office/officeart/2005/8/layout/chevron2"/>
    <dgm:cxn modelId="{87006C95-4A85-4C96-8567-922A548A4E65}" srcId="{938409C5-E1F8-458A-BD40-7FDD0B43CE69}" destId="{1FE57BC3-922D-492E-B58C-12103D58CABE}" srcOrd="0" destOrd="0" parTransId="{111F79C5-03ED-4B47-A0F0-1FF13A80DB91}" sibTransId="{A3B1CEC3-7FD9-4E34-9BA8-466EBC945413}"/>
    <dgm:cxn modelId="{5581FAC1-D8C6-4574-A984-78BAD28A3DC0}" type="presOf" srcId="{AB1D5753-3CB9-4EDD-9443-4ED0451B003E}" destId="{9DBE1996-D5CA-4862-96E0-5C5A129B4FB7}" srcOrd="0" destOrd="1" presId="urn:microsoft.com/office/officeart/2005/8/layout/chevron2"/>
    <dgm:cxn modelId="{D6ED56D6-F01F-4ADD-8FFA-469EB294E2F9}" type="presParOf" srcId="{0A100AF0-33A9-4BC8-A07A-574542C7140B}" destId="{0EC02336-C595-4A94-A6B2-290FFD53AE2A}" srcOrd="0" destOrd="0" presId="urn:microsoft.com/office/officeart/2005/8/layout/chevron2"/>
    <dgm:cxn modelId="{D4959BC0-F46D-4F9A-A84E-4FFECE6FC836}" type="presParOf" srcId="{0EC02336-C595-4A94-A6B2-290FFD53AE2A}" destId="{278310AB-8587-4E13-A4BE-447ACD4D90A8}" srcOrd="0" destOrd="0" presId="urn:microsoft.com/office/officeart/2005/8/layout/chevron2"/>
    <dgm:cxn modelId="{70114A0D-B5A5-416F-BC15-57BDAF3A8A97}" type="presParOf" srcId="{0EC02336-C595-4A94-A6B2-290FFD53AE2A}" destId="{BD7D8E78-6467-4A54-9445-583856380A89}" srcOrd="1" destOrd="0" presId="urn:microsoft.com/office/officeart/2005/8/layout/chevron2"/>
    <dgm:cxn modelId="{3550F582-51C9-4CD1-BD30-60419DCF8F8C}" type="presParOf" srcId="{0A100AF0-33A9-4BC8-A07A-574542C7140B}" destId="{40979B3E-BCEA-40C5-9576-823FD3AF04A7}" srcOrd="1" destOrd="0" presId="urn:microsoft.com/office/officeart/2005/8/layout/chevron2"/>
    <dgm:cxn modelId="{EE204AD0-CF2F-4663-952B-15B8F59D3348}" type="presParOf" srcId="{0A100AF0-33A9-4BC8-A07A-574542C7140B}" destId="{E481A978-5326-4F01-AD4A-DB919E78C584}" srcOrd="2" destOrd="0" presId="urn:microsoft.com/office/officeart/2005/8/layout/chevron2"/>
    <dgm:cxn modelId="{3D4FA5F6-FCF1-4A95-9FDA-8129AE59C726}" type="presParOf" srcId="{E481A978-5326-4F01-AD4A-DB919E78C584}" destId="{CA4A3242-F7A8-4CA1-AF9F-5E5EEFA8C300}" srcOrd="0" destOrd="0" presId="urn:microsoft.com/office/officeart/2005/8/layout/chevron2"/>
    <dgm:cxn modelId="{0E1724A3-43C1-498F-9B03-BC013C3DB1ED}" type="presParOf" srcId="{E481A978-5326-4F01-AD4A-DB919E78C584}" destId="{7FF54D60-1636-462A-8F24-CB3CD2D89AC3}" srcOrd="1" destOrd="0" presId="urn:microsoft.com/office/officeart/2005/8/layout/chevron2"/>
    <dgm:cxn modelId="{431B948D-4E15-4A7F-B135-655112BFD27D}" type="presParOf" srcId="{0A100AF0-33A9-4BC8-A07A-574542C7140B}" destId="{CD5DBCD9-5164-468E-9FBF-46532B637114}" srcOrd="3" destOrd="0" presId="urn:microsoft.com/office/officeart/2005/8/layout/chevron2"/>
    <dgm:cxn modelId="{EB523844-A644-4A01-859E-8E94FD6E230F}" type="presParOf" srcId="{0A100AF0-33A9-4BC8-A07A-574542C7140B}" destId="{A4CC9E88-8343-4822-A74B-D6FB71F971EC}" srcOrd="4" destOrd="0" presId="urn:microsoft.com/office/officeart/2005/8/layout/chevron2"/>
    <dgm:cxn modelId="{72F618EF-8F22-4F0E-9630-ECAC390033FE}" type="presParOf" srcId="{A4CC9E88-8343-4822-A74B-D6FB71F971EC}" destId="{DBE9F379-505D-47CC-9A61-E14158F60D2B}" srcOrd="0" destOrd="0" presId="urn:microsoft.com/office/officeart/2005/8/layout/chevron2"/>
    <dgm:cxn modelId="{B4C57006-FD1B-4452-906D-F28B576E52AC}" type="presParOf" srcId="{A4CC9E88-8343-4822-A74B-D6FB71F971EC}" destId="{9DBE1996-D5CA-4862-96E0-5C5A129B4FB7}" srcOrd="1" destOrd="0" presId="urn:microsoft.com/office/officeart/2005/8/layout/chevron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AC88B-2F48-4DE6-9954-0E2F62DCE96A}">
      <dsp:nvSpPr>
        <dsp:cNvPr id="0" name=""/>
        <dsp:cNvSpPr/>
      </dsp:nvSpPr>
      <dsp:spPr>
        <a:xfrm rot="5400000">
          <a:off x="258150" y="1397929"/>
          <a:ext cx="337128" cy="276043"/>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EB13954-0942-401A-A7C8-84A97ED1C3AF}">
      <dsp:nvSpPr>
        <dsp:cNvPr id="0" name=""/>
        <dsp:cNvSpPr/>
      </dsp:nvSpPr>
      <dsp:spPr>
        <a:xfrm>
          <a:off x="181433" y="853434"/>
          <a:ext cx="1396419" cy="413432"/>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Step 1</a:t>
          </a:r>
        </a:p>
      </dsp:txBody>
      <dsp:txXfrm>
        <a:off x="201619" y="873620"/>
        <a:ext cx="1356047" cy="373060"/>
      </dsp:txXfrm>
    </dsp:sp>
    <dsp:sp modelId="{C94EA057-A6B8-44AC-BC33-244CBF302FCC}">
      <dsp:nvSpPr>
        <dsp:cNvPr id="0" name=""/>
        <dsp:cNvSpPr/>
      </dsp:nvSpPr>
      <dsp:spPr>
        <a:xfrm>
          <a:off x="2078592" y="961927"/>
          <a:ext cx="1798083" cy="314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Form Collaborative Planning Team</a:t>
          </a:r>
        </a:p>
      </dsp:txBody>
      <dsp:txXfrm>
        <a:off x="2078592" y="961927"/>
        <a:ext cx="1798083" cy="314212"/>
      </dsp:txXfrm>
    </dsp:sp>
    <dsp:sp modelId="{C23ABDBD-5E79-4B34-AEF6-CD531DA77BD3}">
      <dsp:nvSpPr>
        <dsp:cNvPr id="0" name=""/>
        <dsp:cNvSpPr/>
      </dsp:nvSpPr>
      <dsp:spPr>
        <a:xfrm rot="5400000">
          <a:off x="745392" y="1951536"/>
          <a:ext cx="360734" cy="296547"/>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EC1432E-0A13-44EB-97AD-BC34C1300F56}">
      <dsp:nvSpPr>
        <dsp:cNvPr id="0" name=""/>
        <dsp:cNvSpPr/>
      </dsp:nvSpPr>
      <dsp:spPr>
        <a:xfrm>
          <a:off x="701048" y="1444073"/>
          <a:ext cx="1427172" cy="336367"/>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Step 2</a:t>
          </a:r>
        </a:p>
      </dsp:txBody>
      <dsp:txXfrm>
        <a:off x="717471" y="1460496"/>
        <a:ext cx="1394326" cy="303521"/>
      </dsp:txXfrm>
    </dsp:sp>
    <dsp:sp modelId="{40CF3534-BF86-4F2C-8FB1-2B0CBB9B4A0B}">
      <dsp:nvSpPr>
        <dsp:cNvPr id="0" name=""/>
        <dsp:cNvSpPr/>
      </dsp:nvSpPr>
      <dsp:spPr>
        <a:xfrm>
          <a:off x="2510885" y="1469190"/>
          <a:ext cx="1910579" cy="390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Understand the Situation - Hazards &amp; Threats</a:t>
          </a:r>
        </a:p>
      </dsp:txBody>
      <dsp:txXfrm>
        <a:off x="2510885" y="1469190"/>
        <a:ext cx="1910579" cy="390721"/>
      </dsp:txXfrm>
    </dsp:sp>
    <dsp:sp modelId="{1B2DA5A6-0F52-4B6D-ACD4-5664ED5296C9}">
      <dsp:nvSpPr>
        <dsp:cNvPr id="0" name=""/>
        <dsp:cNvSpPr/>
      </dsp:nvSpPr>
      <dsp:spPr>
        <a:xfrm rot="5400000">
          <a:off x="1296547" y="2508220"/>
          <a:ext cx="340293" cy="312037"/>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374E422-0636-4E78-8567-BD61C15DF6D6}">
      <dsp:nvSpPr>
        <dsp:cNvPr id="0" name=""/>
        <dsp:cNvSpPr/>
      </dsp:nvSpPr>
      <dsp:spPr>
        <a:xfrm>
          <a:off x="1272281" y="1981855"/>
          <a:ext cx="1443135" cy="326491"/>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Step 3</a:t>
          </a:r>
        </a:p>
      </dsp:txBody>
      <dsp:txXfrm>
        <a:off x="1288222" y="1997796"/>
        <a:ext cx="1411253" cy="294609"/>
      </dsp:txXfrm>
    </dsp:sp>
    <dsp:sp modelId="{5D9A06F2-F64A-43B9-835B-C22D3E64208E}">
      <dsp:nvSpPr>
        <dsp:cNvPr id="0" name=""/>
        <dsp:cNvSpPr/>
      </dsp:nvSpPr>
      <dsp:spPr>
        <a:xfrm>
          <a:off x="3007152" y="2003626"/>
          <a:ext cx="1967921" cy="3462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Determine Goals &amp; Objectives</a:t>
          </a:r>
        </a:p>
      </dsp:txBody>
      <dsp:txXfrm>
        <a:off x="3007152" y="2003626"/>
        <a:ext cx="1967921" cy="346237"/>
      </dsp:txXfrm>
    </dsp:sp>
    <dsp:sp modelId="{02E5686E-6B8C-4675-897E-D55E302EA389}">
      <dsp:nvSpPr>
        <dsp:cNvPr id="0" name=""/>
        <dsp:cNvSpPr/>
      </dsp:nvSpPr>
      <dsp:spPr>
        <a:xfrm rot="5400000">
          <a:off x="1914252" y="3007236"/>
          <a:ext cx="311165" cy="310810"/>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4D51273-1763-4FC1-92E9-36FC26C73BFD}">
      <dsp:nvSpPr>
        <dsp:cNvPr id="0" name=""/>
        <dsp:cNvSpPr/>
      </dsp:nvSpPr>
      <dsp:spPr>
        <a:xfrm>
          <a:off x="1736479" y="2545538"/>
          <a:ext cx="1464438" cy="377897"/>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Step 4</a:t>
          </a:r>
        </a:p>
      </dsp:txBody>
      <dsp:txXfrm>
        <a:off x="1754930" y="2563989"/>
        <a:ext cx="1427536" cy="340995"/>
      </dsp:txXfrm>
    </dsp:sp>
    <dsp:sp modelId="{C91C398A-B578-44E7-96EB-B2093D2E7851}">
      <dsp:nvSpPr>
        <dsp:cNvPr id="0" name=""/>
        <dsp:cNvSpPr/>
      </dsp:nvSpPr>
      <dsp:spPr>
        <a:xfrm>
          <a:off x="3466821" y="2571201"/>
          <a:ext cx="1468875" cy="283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Develop Plan</a:t>
          </a:r>
        </a:p>
      </dsp:txBody>
      <dsp:txXfrm>
        <a:off x="3466821" y="2571201"/>
        <a:ext cx="1468875" cy="283579"/>
      </dsp:txXfrm>
    </dsp:sp>
    <dsp:sp modelId="{0293F753-A25C-4EEC-99BE-41025D02D228}">
      <dsp:nvSpPr>
        <dsp:cNvPr id="0" name=""/>
        <dsp:cNvSpPr/>
      </dsp:nvSpPr>
      <dsp:spPr>
        <a:xfrm rot="5400000">
          <a:off x="2430433" y="3531432"/>
          <a:ext cx="315354" cy="348839"/>
        </a:xfrm>
        <a:prstGeom prst="bentUpArrow">
          <a:avLst>
            <a:gd name="adj1" fmla="val 32840"/>
            <a:gd name="adj2" fmla="val 25000"/>
            <a:gd name="adj3" fmla="val 3578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F6E8450-3E69-4618-B619-4587D1F0ED11}">
      <dsp:nvSpPr>
        <dsp:cNvPr id="0" name=""/>
        <dsp:cNvSpPr/>
      </dsp:nvSpPr>
      <dsp:spPr>
        <a:xfrm>
          <a:off x="2381242" y="3064227"/>
          <a:ext cx="1419234" cy="355248"/>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Step 5</a:t>
          </a:r>
        </a:p>
      </dsp:txBody>
      <dsp:txXfrm>
        <a:off x="2398587" y="3081572"/>
        <a:ext cx="1384544" cy="320558"/>
      </dsp:txXfrm>
    </dsp:sp>
    <dsp:sp modelId="{1A852724-1FCA-4A75-A8A5-CD0E64553A4E}">
      <dsp:nvSpPr>
        <dsp:cNvPr id="0" name=""/>
        <dsp:cNvSpPr/>
      </dsp:nvSpPr>
      <dsp:spPr>
        <a:xfrm>
          <a:off x="4009249" y="3040906"/>
          <a:ext cx="1626085" cy="3256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Prepare, Review, &amp; Approve Plan</a:t>
          </a:r>
        </a:p>
      </dsp:txBody>
      <dsp:txXfrm>
        <a:off x="4009249" y="3040906"/>
        <a:ext cx="1626085" cy="325619"/>
      </dsp:txXfrm>
    </dsp:sp>
    <dsp:sp modelId="{73010363-63F5-44F5-8B25-F2158ABD215D}">
      <dsp:nvSpPr>
        <dsp:cNvPr id="0" name=""/>
        <dsp:cNvSpPr/>
      </dsp:nvSpPr>
      <dsp:spPr>
        <a:xfrm>
          <a:off x="2836402" y="3628658"/>
          <a:ext cx="1382935" cy="333318"/>
        </a:xfrm>
        <a:prstGeom prst="roundRect">
          <a:avLst>
            <a:gd name="adj" fmla="val 166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Step 6</a:t>
          </a:r>
        </a:p>
      </dsp:txBody>
      <dsp:txXfrm>
        <a:off x="2852676" y="3644932"/>
        <a:ext cx="1350387" cy="300770"/>
      </dsp:txXfrm>
    </dsp:sp>
    <dsp:sp modelId="{3F5A50E8-4146-4EBD-B48C-A4455AF34510}">
      <dsp:nvSpPr>
        <dsp:cNvPr id="0" name=""/>
        <dsp:cNvSpPr/>
      </dsp:nvSpPr>
      <dsp:spPr>
        <a:xfrm>
          <a:off x="4420428" y="3620602"/>
          <a:ext cx="1237248" cy="2818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Implement &amp; Maintain Plan</a:t>
          </a:r>
        </a:p>
      </dsp:txBody>
      <dsp:txXfrm>
        <a:off x="4420428" y="3620602"/>
        <a:ext cx="1237248" cy="28180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322910" y="534006"/>
          <a:ext cx="1575229" cy="92940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Notification</a:t>
          </a:r>
        </a:p>
      </dsp:txBody>
      <dsp:txXfrm rot="-5400000">
        <a:off x="1" y="675801"/>
        <a:ext cx="929409" cy="645820"/>
      </dsp:txXfrm>
    </dsp:sp>
    <dsp:sp modelId="{BD7D8E78-6467-4A54-9445-583856380A89}">
      <dsp:nvSpPr>
        <dsp:cNvPr id="0" name=""/>
        <dsp:cNvSpPr/>
      </dsp:nvSpPr>
      <dsp:spPr>
        <a:xfrm rot="5400000">
          <a:off x="3121487" y="-1972992"/>
          <a:ext cx="1123345" cy="54924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If staff receives </a:t>
          </a:r>
          <a:r>
            <a:rPr lang="en-US" sz="1000" b="1" kern="1200">
              <a:solidFill>
                <a:sysClr val="windowText" lastClr="000000">
                  <a:hueOff val="0"/>
                  <a:satOff val="0"/>
                  <a:lumOff val="0"/>
                  <a:alphaOff val="0"/>
                </a:sysClr>
              </a:solidFill>
              <a:latin typeface="Calibri"/>
              <a:ea typeface="+mn-ea"/>
              <a:cs typeface="+mn-cs"/>
            </a:rPr>
            <a:t>phone call* </a:t>
          </a:r>
          <a:r>
            <a:rPr lang="en-US" sz="1000" kern="1200">
              <a:solidFill>
                <a:sysClr val="windowText" lastClr="000000">
                  <a:hueOff val="0"/>
                  <a:satOff val="0"/>
                  <a:lumOff val="0"/>
                  <a:alphaOff val="0"/>
                </a:sysClr>
              </a:solidFill>
              <a:latin typeface="Calibri"/>
              <a:ea typeface="+mn-ea"/>
              <a:cs typeface="+mn-cs"/>
            </a:rPr>
            <a:t>of threat, remain calm, don't hang up! Try to have another person dial 911.</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If staff receives a </a:t>
          </a:r>
          <a:r>
            <a:rPr lang="en-US" sz="1000" b="1" kern="1200">
              <a:solidFill>
                <a:sysClr val="windowText" lastClr="000000">
                  <a:hueOff val="0"/>
                  <a:satOff val="0"/>
                  <a:lumOff val="0"/>
                  <a:alphaOff val="0"/>
                </a:sysClr>
              </a:solidFill>
              <a:latin typeface="Calibri"/>
              <a:ea typeface="+mn-ea"/>
              <a:cs typeface="+mn-cs"/>
            </a:rPr>
            <a:t>written* note </a:t>
          </a:r>
          <a:r>
            <a:rPr lang="en-US" sz="1000" kern="1200">
              <a:solidFill>
                <a:sysClr val="windowText" lastClr="000000">
                  <a:hueOff val="0"/>
                  <a:satOff val="0"/>
                  <a:lumOff val="0"/>
                  <a:alphaOff val="0"/>
                </a:sysClr>
              </a:solidFill>
              <a:latin typeface="Calibri"/>
              <a:ea typeface="+mn-ea"/>
              <a:cs typeface="+mn-cs"/>
            </a:rPr>
            <a:t>of threat, dial 911.</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If known, the local emergency authority, fire, or police may phone the CCC/FCC/SAP regarding a potential threat. If advised, staff may need to activate one or more Response Actions.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Alert other staff of the threat currently being made. If planned, tell staff, children, and visitors that it is practice.</a:t>
          </a: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a:ea typeface="+mn-ea"/>
            <a:cs typeface="+mn-cs"/>
          </a:endParaRPr>
        </a:p>
      </dsp:txBody>
      <dsp:txXfrm rot="-5400000">
        <a:off x="936945" y="266387"/>
        <a:ext cx="5437593" cy="1013671"/>
      </dsp:txXfrm>
    </dsp:sp>
    <dsp:sp modelId="{CA4A3242-F7A8-4CA1-AF9F-5E5EEFA8C300}">
      <dsp:nvSpPr>
        <dsp:cNvPr id="0" name=""/>
        <dsp:cNvSpPr/>
      </dsp:nvSpPr>
      <dsp:spPr>
        <a:xfrm rot="5400000">
          <a:off x="-199159" y="1951836"/>
          <a:ext cx="1327727" cy="92940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Scan Procedure</a:t>
          </a:r>
        </a:p>
      </dsp:txBody>
      <dsp:txXfrm rot="-5400000">
        <a:off x="1" y="2217382"/>
        <a:ext cx="929409" cy="398318"/>
      </dsp:txXfrm>
    </dsp:sp>
    <dsp:sp modelId="{7FF54D60-1636-462A-8F24-CB3CD2D89AC3}">
      <dsp:nvSpPr>
        <dsp:cNvPr id="0" name=""/>
        <dsp:cNvSpPr/>
      </dsp:nvSpPr>
      <dsp:spPr>
        <a:xfrm rot="5400000">
          <a:off x="3111311" y="-479912"/>
          <a:ext cx="1136161" cy="549996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Look around the room for anything that is out of place or cannot be identified.  Scan: High, Middle and Low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Do not move, open or touch a suspicious object.</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Do not use wireless communication devices such as cell phones or portable radios.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Activate the Evauation Response Action if something is found.</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Notify the office as soon as possible (if action wasn’t initiated by the office).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Remain quiet and wait for further instructions.</a:t>
          </a:r>
        </a:p>
      </dsp:txBody>
      <dsp:txXfrm rot="-5400000">
        <a:off x="929410" y="1757452"/>
        <a:ext cx="5444502" cy="1025235"/>
      </dsp:txXfrm>
    </dsp:sp>
    <dsp:sp modelId="{77179F40-DDCE-42B6-996B-4A5DB2F24699}">
      <dsp:nvSpPr>
        <dsp:cNvPr id="0" name=""/>
        <dsp:cNvSpPr/>
      </dsp:nvSpPr>
      <dsp:spPr>
        <a:xfrm rot="5400000">
          <a:off x="-227688" y="3403243"/>
          <a:ext cx="1388830" cy="93345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*Phone Call Threat</a:t>
          </a:r>
        </a:p>
      </dsp:txBody>
      <dsp:txXfrm rot="-5400000">
        <a:off x="1" y="3642280"/>
        <a:ext cx="933452" cy="455378"/>
      </dsp:txXfrm>
    </dsp:sp>
    <dsp:sp modelId="{07AC099C-B149-4351-B9E3-12AEA6059EF6}">
      <dsp:nvSpPr>
        <dsp:cNvPr id="0" name=""/>
        <dsp:cNvSpPr/>
      </dsp:nvSpPr>
      <dsp:spPr>
        <a:xfrm rot="5400000">
          <a:off x="2829509" y="1206956"/>
          <a:ext cx="1641219" cy="541433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Keep the caller on the line as long as possible.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Record information as quickly and accurately as possible on the </a:t>
          </a:r>
          <a:r>
            <a:rPr lang="en-US" sz="1000" i="1" kern="1200">
              <a:solidFill>
                <a:sysClr val="windowText" lastClr="000000">
                  <a:hueOff val="0"/>
                  <a:satOff val="0"/>
                  <a:lumOff val="0"/>
                  <a:alphaOff val="0"/>
                </a:sysClr>
              </a:solidFill>
              <a:latin typeface="Calibri"/>
              <a:ea typeface="+mn-ea"/>
              <a:cs typeface="+mn-cs"/>
            </a:rPr>
            <a:t>Bomb Threat Information Form</a:t>
          </a:r>
          <a:r>
            <a:rPr lang="en-US" sz="1000" kern="1200">
              <a:solidFill>
                <a:sysClr val="windowText" lastClr="000000">
                  <a:hueOff val="0"/>
                  <a:satOff val="0"/>
                  <a:lumOff val="0"/>
                  <a:alphaOff val="0"/>
                </a:sysClr>
              </a:solidFill>
              <a:latin typeface="Calibri"/>
              <a:ea typeface="+mn-ea"/>
              <a:cs typeface="+mn-cs"/>
            </a:rPr>
            <a:t>.</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Obtain the following information:</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Time call received</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Callers exact words</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Description of caller's voice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Ask the following questions:</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Where is the bomb located?</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When is the bomb set to go off?</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Complete the Bomb Threat Report Form.</a:t>
          </a:r>
        </a:p>
      </dsp:txBody>
      <dsp:txXfrm rot="-5400000">
        <a:off x="942954" y="3173629"/>
        <a:ext cx="5334212" cy="1480983"/>
      </dsp:txXfrm>
    </dsp:sp>
    <dsp:sp modelId="{3AAA058E-BE0D-4DE8-BD4E-E1A9CDFFED63}">
      <dsp:nvSpPr>
        <dsp:cNvPr id="0" name=""/>
        <dsp:cNvSpPr/>
      </dsp:nvSpPr>
      <dsp:spPr>
        <a:xfrm rot="5400000">
          <a:off x="-199159" y="5135391"/>
          <a:ext cx="1327727" cy="92940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*Written Note Threat</a:t>
          </a:r>
        </a:p>
      </dsp:txBody>
      <dsp:txXfrm rot="-5400000">
        <a:off x="1" y="5400937"/>
        <a:ext cx="929409" cy="398318"/>
      </dsp:txXfrm>
    </dsp:sp>
    <dsp:sp modelId="{170DB888-2D1D-4CF9-B311-A9C6C6B6B431}">
      <dsp:nvSpPr>
        <dsp:cNvPr id="0" name=""/>
        <dsp:cNvSpPr/>
      </dsp:nvSpPr>
      <dsp:spPr>
        <a:xfrm rot="5400000">
          <a:off x="2997198" y="2797519"/>
          <a:ext cx="1364387" cy="54999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The staff member that receives the written threat should handle the letter as little as possible, and should save all materials that were contained in the letter. All materials involved in the threat should be turned over to local law enforcement authorities.</a:t>
          </a:r>
        </a:p>
        <a:p>
          <a:pPr marL="57150" lvl="1" indent="-57150" algn="l" defTabSz="444500">
            <a:lnSpc>
              <a:spcPct val="90000"/>
            </a:lnSpc>
            <a:spcBef>
              <a:spcPct val="0"/>
            </a:spcBef>
            <a:spcAft>
              <a:spcPct val="15000"/>
            </a:spcAft>
            <a:buChar char="••"/>
          </a:pPr>
          <a:r>
            <a:rPr lang="en-US" sz="1000" kern="1200"/>
            <a:t>Dial 911 to report written threat.</a:t>
          </a:r>
        </a:p>
        <a:p>
          <a:pPr marL="57150" lvl="1" indent="-57150" algn="l" defTabSz="444500">
            <a:lnSpc>
              <a:spcPct val="90000"/>
            </a:lnSpc>
            <a:spcBef>
              <a:spcPct val="0"/>
            </a:spcBef>
            <a:spcAft>
              <a:spcPct val="15000"/>
            </a:spcAft>
            <a:buChar char="••"/>
          </a:pPr>
          <a:r>
            <a:rPr lang="en-US" sz="1000" kern="1200"/>
            <a:t>Notify the office as soon as possible of the letter.</a:t>
          </a:r>
        </a:p>
        <a:p>
          <a:pPr marL="57150" lvl="1" indent="-57150" algn="l" defTabSz="444500">
            <a:lnSpc>
              <a:spcPct val="90000"/>
            </a:lnSpc>
            <a:spcBef>
              <a:spcPct val="0"/>
            </a:spcBef>
            <a:spcAft>
              <a:spcPct val="15000"/>
            </a:spcAft>
            <a:buChar char="••"/>
          </a:pPr>
          <a:r>
            <a:rPr lang="en-US" sz="1000" kern="1200"/>
            <a:t>Activate the Evacuation Response Action.</a:t>
          </a:r>
        </a:p>
        <a:p>
          <a:pPr marL="57150" lvl="1" indent="-57150" algn="l" defTabSz="444500">
            <a:lnSpc>
              <a:spcPct val="90000"/>
            </a:lnSpc>
            <a:spcBef>
              <a:spcPct val="0"/>
            </a:spcBef>
            <a:spcAft>
              <a:spcPct val="15000"/>
            </a:spcAft>
            <a:buChar char="••"/>
          </a:pPr>
          <a:r>
            <a:rPr lang="en-US" sz="1000" kern="1200"/>
            <a:t>Complete the Bomb Threat Report Form.</a:t>
          </a:r>
        </a:p>
        <a:p>
          <a:pPr marL="57150" lvl="1" indent="-57150" algn="l" defTabSz="444500">
            <a:lnSpc>
              <a:spcPct val="90000"/>
            </a:lnSpc>
            <a:spcBef>
              <a:spcPct val="0"/>
            </a:spcBef>
            <a:spcAft>
              <a:spcPct val="15000"/>
            </a:spcAft>
            <a:buChar char="••"/>
          </a:pPr>
          <a:r>
            <a:rPr lang="en-US" sz="1000" kern="1200"/>
            <a:t>No person should enter the building until authorized by the law enforcement response team.</a:t>
          </a:r>
        </a:p>
      </dsp:txBody>
      <dsp:txXfrm rot="-5400000">
        <a:off x="929409" y="4931912"/>
        <a:ext cx="5433361" cy="123117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EB1FD-790F-4CC6-B61B-8638E86E1E8C}">
      <dsp:nvSpPr>
        <dsp:cNvPr id="0" name=""/>
        <dsp:cNvSpPr/>
      </dsp:nvSpPr>
      <dsp:spPr>
        <a:xfrm rot="5400000">
          <a:off x="-182583" y="305039"/>
          <a:ext cx="1217226" cy="8520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Notification</a:t>
          </a:r>
        </a:p>
      </dsp:txBody>
      <dsp:txXfrm rot="-5400000">
        <a:off x="1" y="548484"/>
        <a:ext cx="852058" cy="365168"/>
      </dsp:txXfrm>
    </dsp:sp>
    <dsp:sp modelId="{8CDE48C8-739A-43F3-9E8E-A6062931562D}">
      <dsp:nvSpPr>
        <dsp:cNvPr id="0" name=""/>
        <dsp:cNvSpPr/>
      </dsp:nvSpPr>
      <dsp:spPr>
        <a:xfrm rot="5400000">
          <a:off x="3230830" y="-2256779"/>
          <a:ext cx="791197" cy="5548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Staff may observe a potential threat and activate the response action.</a:t>
          </a:r>
          <a:endParaRPr lang="en-US" sz="1000" kern="1200"/>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Before a drill, staff may or may not be notified. There may be instances where some children may be sensitive to loud noises, strobe lights, etc. Staff may have to prepare these children in advance.</a:t>
          </a:r>
        </a:p>
      </dsp:txBody>
      <dsp:txXfrm rot="-5400000">
        <a:off x="852059" y="160615"/>
        <a:ext cx="5510118" cy="713951"/>
      </dsp:txXfrm>
    </dsp:sp>
    <dsp:sp modelId="{201ECF23-820A-4CF9-9526-42F919577C34}">
      <dsp:nvSpPr>
        <dsp:cNvPr id="0" name=""/>
        <dsp:cNvSpPr/>
      </dsp:nvSpPr>
      <dsp:spPr>
        <a:xfrm rot="5400000">
          <a:off x="-272737" y="1700251"/>
          <a:ext cx="1397534" cy="8520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Action</a:t>
          </a:r>
        </a:p>
      </dsp:txBody>
      <dsp:txXfrm rot="-5400000">
        <a:off x="1" y="1853542"/>
        <a:ext cx="852058" cy="545476"/>
      </dsp:txXfrm>
    </dsp:sp>
    <dsp:sp modelId="{8E20388A-4307-4411-8028-D12AE861089A}">
      <dsp:nvSpPr>
        <dsp:cNvPr id="0" name=""/>
        <dsp:cNvSpPr/>
      </dsp:nvSpPr>
      <dsp:spPr>
        <a:xfrm rot="5400000">
          <a:off x="2977374" y="-870461"/>
          <a:ext cx="1298109" cy="5548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Evacuate children as follows:</a:t>
          </a:r>
          <a:endParaRPr lang="en-US" sz="1000" kern="1200"/>
        </a:p>
        <a:p>
          <a:pPr marL="114300" lvl="2" indent="-57150" algn="l" defTabSz="444500">
            <a:lnSpc>
              <a:spcPct val="90000"/>
            </a:lnSpc>
            <a:spcBef>
              <a:spcPct val="0"/>
            </a:spcBef>
            <a:spcAft>
              <a:spcPct val="15000"/>
            </a:spcAft>
            <a:buChar char="••"/>
          </a:pPr>
          <a:r>
            <a:rPr lang="en-US" sz="1000" b="1" kern="1200">
              <a:solidFill>
                <a:sysClr val="windowText" lastClr="000000">
                  <a:hueOff val="0"/>
                  <a:satOff val="0"/>
                  <a:lumOff val="0"/>
                  <a:alphaOff val="0"/>
                </a:sysClr>
              </a:solidFill>
              <a:latin typeface="Calibri"/>
              <a:ea typeface="+mn-ea"/>
              <a:cs typeface="+mn-cs"/>
            </a:rPr>
            <a:t>Infants and Young Toddlers: </a:t>
          </a:r>
          <a:r>
            <a:rPr lang="en-US" sz="1000" kern="1200">
              <a:solidFill>
                <a:sysClr val="windowText" lastClr="000000">
                  <a:hueOff val="0"/>
                  <a:satOff val="0"/>
                  <a:lumOff val="0"/>
                  <a:alphaOff val="0"/>
                </a:sysClr>
              </a:solidFill>
              <a:latin typeface="Calibri"/>
              <a:ea typeface="+mn-ea"/>
              <a:cs typeface="+mn-cs"/>
            </a:rPr>
            <a:t>use evacuation equipment for infants and young toddlers such as an evacuation crib, a stroller with multiple seats, a wagon, or an infant carrier.</a:t>
          </a:r>
        </a:p>
        <a:p>
          <a:pPr marL="114300" lvl="2" indent="-57150" algn="l" defTabSz="444500">
            <a:lnSpc>
              <a:spcPct val="90000"/>
            </a:lnSpc>
            <a:spcBef>
              <a:spcPct val="0"/>
            </a:spcBef>
            <a:spcAft>
              <a:spcPct val="15000"/>
            </a:spcAft>
            <a:buChar char="••"/>
          </a:pPr>
          <a:r>
            <a:rPr lang="en-US" sz="1000" b="1" kern="1200">
              <a:solidFill>
                <a:sysClr val="windowText" lastClr="000000">
                  <a:hueOff val="0"/>
                  <a:satOff val="0"/>
                  <a:lumOff val="0"/>
                  <a:alphaOff val="0"/>
                </a:sysClr>
              </a:solidFill>
              <a:latin typeface="Calibri"/>
              <a:ea typeface="+mn-ea"/>
              <a:cs typeface="+mn-cs"/>
            </a:rPr>
            <a:t>Children ages 2-12 years: </a:t>
          </a:r>
          <a:r>
            <a:rPr lang="en-US" sz="1000" kern="1200">
              <a:solidFill>
                <a:sysClr val="windowText" lastClr="000000">
                  <a:hueOff val="0"/>
                  <a:satOff val="0"/>
                  <a:lumOff val="0"/>
                  <a:alphaOff val="0"/>
                </a:sysClr>
              </a:solidFill>
              <a:latin typeface="Calibri"/>
              <a:ea typeface="+mn-ea"/>
              <a:cs typeface="+mn-cs"/>
            </a:rPr>
            <a:t>Organize children in a line for an orderly evacuation to the designated assembly area. For preschoolers, practice using a walking rope for children to hold on to during an evacuation.</a:t>
          </a:r>
        </a:p>
        <a:p>
          <a:pPr marL="114300" lvl="2" indent="-57150" algn="l" defTabSz="444500">
            <a:lnSpc>
              <a:spcPct val="90000"/>
            </a:lnSpc>
            <a:spcBef>
              <a:spcPct val="0"/>
            </a:spcBef>
            <a:spcAft>
              <a:spcPct val="15000"/>
            </a:spcAft>
            <a:buChar char="••"/>
          </a:pPr>
          <a:r>
            <a:rPr lang="en-US" sz="1000" b="1" kern="1200">
              <a:solidFill>
                <a:sysClr val="windowText" lastClr="000000">
                  <a:hueOff val="0"/>
                  <a:satOff val="0"/>
                  <a:lumOff val="0"/>
                  <a:alphaOff val="0"/>
                </a:sysClr>
              </a:solidFill>
              <a:latin typeface="Calibri"/>
              <a:ea typeface="+mn-ea"/>
              <a:cs typeface="+mn-cs"/>
            </a:rPr>
            <a:t>Children with disabilities or access and functional needs </a:t>
          </a:r>
          <a:r>
            <a:rPr lang="en-US" sz="1000" kern="1200">
              <a:solidFill>
                <a:sysClr val="windowText" lastClr="000000">
                  <a:hueOff val="0"/>
                  <a:satOff val="0"/>
                  <a:lumOff val="0"/>
                  <a:alphaOff val="0"/>
                </a:sysClr>
              </a:solidFill>
              <a:latin typeface="Calibri"/>
              <a:ea typeface="+mn-ea"/>
              <a:cs typeface="+mn-cs"/>
            </a:rPr>
            <a:t>will be assisted by specific staff who have been trained. </a:t>
          </a:r>
        </a:p>
      </dsp:txBody>
      <dsp:txXfrm rot="-5400000">
        <a:off x="852058" y="1318223"/>
        <a:ext cx="5485373" cy="1171373"/>
      </dsp:txXfrm>
    </dsp:sp>
    <dsp:sp modelId="{5EA61EC6-6A17-4390-8A7C-4024EA1CC0BC}">
      <dsp:nvSpPr>
        <dsp:cNvPr id="0" name=""/>
        <dsp:cNvSpPr/>
      </dsp:nvSpPr>
      <dsp:spPr>
        <a:xfrm rot="5400000">
          <a:off x="-237973" y="3082265"/>
          <a:ext cx="1328006" cy="8520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Action</a:t>
          </a:r>
        </a:p>
      </dsp:txBody>
      <dsp:txXfrm rot="-5400000">
        <a:off x="1" y="3270320"/>
        <a:ext cx="852058" cy="475948"/>
      </dsp:txXfrm>
    </dsp:sp>
    <dsp:sp modelId="{704681FE-047E-4B9E-949D-08CEDC5BF4F6}">
      <dsp:nvSpPr>
        <dsp:cNvPr id="0" name=""/>
        <dsp:cNvSpPr/>
      </dsp:nvSpPr>
      <dsp:spPr>
        <a:xfrm rot="5400000">
          <a:off x="3007412" y="548983"/>
          <a:ext cx="1238033" cy="5548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Grab the daily attendance sheets, the Ready-to-Go Files and Kits on the way out of the building.</a:t>
          </a:r>
          <a:endParaRPr lang="en-US" sz="1000" kern="1200"/>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Check bathrooms and the classrooms, close all doors and windows, and shut the door behind you after you are sure everyone has exited.</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Gather at the designated meeting area and take attendance.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Remain at designated meeting area until the child care director or designee announces the end of the drill. </a:t>
          </a:r>
        </a:p>
      </dsp:txBody>
      <dsp:txXfrm rot="-5400000">
        <a:off x="852058" y="2764773"/>
        <a:ext cx="5488305" cy="1117161"/>
      </dsp:txXfrm>
    </dsp:sp>
    <dsp:sp modelId="{D4E4FE37-2971-41B7-9580-E97A9B2BBC83}">
      <dsp:nvSpPr>
        <dsp:cNvPr id="0" name=""/>
        <dsp:cNvSpPr/>
      </dsp:nvSpPr>
      <dsp:spPr>
        <a:xfrm rot="5400000">
          <a:off x="-182583" y="4515555"/>
          <a:ext cx="1217226" cy="8520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Action</a:t>
          </a:r>
        </a:p>
      </dsp:txBody>
      <dsp:txXfrm rot="-5400000">
        <a:off x="1" y="4759000"/>
        <a:ext cx="852058" cy="365168"/>
      </dsp:txXfrm>
    </dsp:sp>
    <dsp:sp modelId="{F33D341D-B56F-4616-8B01-07D43C9E871C}">
      <dsp:nvSpPr>
        <dsp:cNvPr id="0" name=""/>
        <dsp:cNvSpPr/>
      </dsp:nvSpPr>
      <dsp:spPr>
        <a:xfrm rot="5400000">
          <a:off x="2921385" y="2038411"/>
          <a:ext cx="1410087" cy="5548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In case of fire, follow the Fire Drill procedures and include:</a:t>
          </a:r>
          <a:endParaRPr lang="en-US" sz="1000" kern="1200"/>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Call 911 to confirm that the Fire Department has been notified.</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Activate Incident Command System per your plan.</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Director or designee should ensure that no child, staff, or visitor attempts to re-enter the building until cleared by Fire Department authorities.</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Assess weather conditions. If necessary, activate Off-Site Evacuation Response.</a:t>
          </a:r>
        </a:p>
        <a:p>
          <a:pPr marL="114300" lvl="2"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If off-site, activate Reunification Procedures to ensure appropriate unification of child with family/guardian.</a:t>
          </a:r>
        </a:p>
      </dsp:txBody>
      <dsp:txXfrm rot="-5400000">
        <a:off x="852059" y="4176573"/>
        <a:ext cx="5479906" cy="1272417"/>
      </dsp:txXfrm>
    </dsp:sp>
    <dsp:sp modelId="{DF84EBEE-1D9F-4D51-A05F-FB1A675C2529}">
      <dsp:nvSpPr>
        <dsp:cNvPr id="0" name=""/>
        <dsp:cNvSpPr/>
      </dsp:nvSpPr>
      <dsp:spPr>
        <a:xfrm rot="5400000">
          <a:off x="-182583" y="5805472"/>
          <a:ext cx="1217226" cy="8520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Conclusion</a:t>
          </a:r>
        </a:p>
      </dsp:txBody>
      <dsp:txXfrm rot="-5400000">
        <a:off x="1" y="6048917"/>
        <a:ext cx="852058" cy="365168"/>
      </dsp:txXfrm>
    </dsp:sp>
    <dsp:sp modelId="{BE22208C-943D-4069-B7C5-E4FD8446951C}">
      <dsp:nvSpPr>
        <dsp:cNvPr id="0" name=""/>
        <dsp:cNvSpPr/>
      </dsp:nvSpPr>
      <dsp:spPr>
        <a:xfrm rot="5400000">
          <a:off x="3230830" y="3335652"/>
          <a:ext cx="791197" cy="55487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In event of actual fire, plan for recovery.</a:t>
          </a:r>
          <a:endParaRPr lang="en-US" sz="1000" kern="1200"/>
        </a:p>
      </dsp:txBody>
      <dsp:txXfrm rot="-5400000">
        <a:off x="852059" y="5753047"/>
        <a:ext cx="5510118" cy="71395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320606" y="322577"/>
          <a:ext cx="1630109" cy="98495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mn-lt"/>
              <a:ea typeface="+mn-ea"/>
              <a:cs typeface="+mn-cs"/>
            </a:rPr>
            <a:t>Notification</a:t>
          </a:r>
        </a:p>
      </dsp:txBody>
      <dsp:txXfrm rot="-5400000">
        <a:off x="1973" y="492476"/>
        <a:ext cx="984953" cy="645156"/>
      </dsp:txXfrm>
    </dsp:sp>
    <dsp:sp modelId="{BD7D8E78-6467-4A54-9445-583856380A89}">
      <dsp:nvSpPr>
        <dsp:cNvPr id="0" name=""/>
        <dsp:cNvSpPr/>
      </dsp:nvSpPr>
      <dsp:spPr>
        <a:xfrm rot="5400000">
          <a:off x="3141924" y="-2170653"/>
          <a:ext cx="1130882" cy="547218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mn-lt"/>
              <a:ea typeface="+mn-ea"/>
              <a:cs typeface="+mn-cs"/>
            </a:rPr>
            <a:t>Staff may observe a potential threat and activate the Hazardous Materials and the Evacuation Response Actions.</a:t>
          </a:r>
        </a:p>
      </dsp:txBody>
      <dsp:txXfrm rot="-5400000">
        <a:off x="971271" y="55205"/>
        <a:ext cx="5416984" cy="1020472"/>
      </dsp:txXfrm>
    </dsp:sp>
    <dsp:sp modelId="{CA4A3242-F7A8-4CA1-AF9F-5E5EEFA8C300}">
      <dsp:nvSpPr>
        <dsp:cNvPr id="0" name=""/>
        <dsp:cNvSpPr/>
      </dsp:nvSpPr>
      <dsp:spPr>
        <a:xfrm rot="5400000">
          <a:off x="-907234" y="2748208"/>
          <a:ext cx="2799579" cy="98474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mn-lt"/>
              <a:ea typeface="+mn-ea"/>
              <a:cs typeface="+mn-cs"/>
            </a:rPr>
            <a:t>Action</a:t>
          </a:r>
        </a:p>
      </dsp:txBody>
      <dsp:txXfrm rot="-5400000">
        <a:off x="183" y="2333163"/>
        <a:ext cx="984743" cy="1814836"/>
      </dsp:txXfrm>
    </dsp:sp>
    <dsp:sp modelId="{7FF54D60-1636-462A-8F24-CB3CD2D89AC3}">
      <dsp:nvSpPr>
        <dsp:cNvPr id="0" name=""/>
        <dsp:cNvSpPr/>
      </dsp:nvSpPr>
      <dsp:spPr>
        <a:xfrm rot="5400000">
          <a:off x="2413504" y="424226"/>
          <a:ext cx="2577695" cy="5392796"/>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mn-lt"/>
              <a:ea typeface="+mn-ea"/>
              <a:cs typeface="+mn-cs"/>
            </a:rPr>
            <a:t>Evacuate children as follows:</a:t>
          </a:r>
        </a:p>
        <a:p>
          <a:pPr marL="114300" lvl="2" indent="-57150" algn="l" defTabSz="444500">
            <a:lnSpc>
              <a:spcPct val="90000"/>
            </a:lnSpc>
            <a:spcBef>
              <a:spcPct val="0"/>
            </a:spcBef>
            <a:spcAft>
              <a:spcPct val="15000"/>
            </a:spcAft>
            <a:buChar char="••"/>
          </a:pPr>
          <a:r>
            <a:rPr lang="en-US" sz="1000" b="1" kern="1200">
              <a:solidFill>
                <a:sysClr val="windowText" lastClr="000000">
                  <a:hueOff val="0"/>
                  <a:satOff val="0"/>
                  <a:lumOff val="0"/>
                  <a:alphaOff val="0"/>
                </a:sysClr>
              </a:solidFill>
              <a:latin typeface="Calibri"/>
              <a:ea typeface="+mn-ea"/>
              <a:cs typeface="+mn-cs"/>
            </a:rPr>
            <a:t>Infants and Young Toddlers: </a:t>
          </a:r>
          <a:r>
            <a:rPr lang="en-US" sz="1000" kern="1200">
              <a:solidFill>
                <a:sysClr val="windowText" lastClr="000000">
                  <a:hueOff val="0"/>
                  <a:satOff val="0"/>
                  <a:lumOff val="0"/>
                  <a:alphaOff val="0"/>
                </a:sysClr>
              </a:solidFill>
              <a:latin typeface="Calibri"/>
              <a:ea typeface="+mn-ea"/>
              <a:cs typeface="+mn-cs"/>
            </a:rPr>
            <a:t>use evacuation equipment for infants and young toddlers such as an evacuation crib, a stroller with multiple seats, a wagon, or an infant carrier.</a:t>
          </a:r>
        </a:p>
        <a:p>
          <a:pPr marL="114300" lvl="2" indent="-57150" algn="l" defTabSz="444500">
            <a:lnSpc>
              <a:spcPct val="90000"/>
            </a:lnSpc>
            <a:spcBef>
              <a:spcPct val="0"/>
            </a:spcBef>
            <a:spcAft>
              <a:spcPct val="15000"/>
            </a:spcAft>
            <a:buChar char="••"/>
          </a:pPr>
          <a:r>
            <a:rPr lang="en-US" sz="1000" b="1" kern="1200">
              <a:solidFill>
                <a:sysClr val="windowText" lastClr="000000">
                  <a:hueOff val="0"/>
                  <a:satOff val="0"/>
                  <a:lumOff val="0"/>
                  <a:alphaOff val="0"/>
                </a:sysClr>
              </a:solidFill>
              <a:latin typeface="Calibri"/>
              <a:ea typeface="+mn-ea"/>
              <a:cs typeface="+mn-cs"/>
            </a:rPr>
            <a:t>Children ages 2-12 years: </a:t>
          </a:r>
          <a:r>
            <a:rPr lang="en-US" sz="1000" kern="1200">
              <a:solidFill>
                <a:sysClr val="windowText" lastClr="000000">
                  <a:hueOff val="0"/>
                  <a:satOff val="0"/>
                  <a:lumOff val="0"/>
                  <a:alphaOff val="0"/>
                </a:sysClr>
              </a:solidFill>
              <a:latin typeface="Calibri"/>
              <a:ea typeface="+mn-ea"/>
              <a:cs typeface="+mn-cs"/>
            </a:rPr>
            <a:t>Organize children in a line for an orderly evacuation to the designated assembly area. For preschoolers, practice using a walking rope for children to hold on to during an evacuation.</a:t>
          </a:r>
        </a:p>
        <a:p>
          <a:pPr marL="114300" lvl="2" indent="-57150" algn="l" defTabSz="444500">
            <a:lnSpc>
              <a:spcPct val="90000"/>
            </a:lnSpc>
            <a:spcBef>
              <a:spcPct val="0"/>
            </a:spcBef>
            <a:spcAft>
              <a:spcPct val="15000"/>
            </a:spcAft>
            <a:buChar char="••"/>
          </a:pPr>
          <a:r>
            <a:rPr lang="en-US" sz="1000" b="1" kern="1200">
              <a:solidFill>
                <a:sysClr val="windowText" lastClr="000000">
                  <a:hueOff val="0"/>
                  <a:satOff val="0"/>
                  <a:lumOff val="0"/>
                  <a:alphaOff val="0"/>
                </a:sysClr>
              </a:solidFill>
              <a:latin typeface="Calibri"/>
              <a:ea typeface="+mn-ea"/>
              <a:cs typeface="+mn-cs"/>
            </a:rPr>
            <a:t>Children with disabilities or access and functional needs </a:t>
          </a:r>
          <a:r>
            <a:rPr lang="en-US" sz="1000" kern="1200">
              <a:solidFill>
                <a:sysClr val="windowText" lastClr="000000">
                  <a:hueOff val="0"/>
                  <a:satOff val="0"/>
                  <a:lumOff val="0"/>
                  <a:alphaOff val="0"/>
                </a:sysClr>
              </a:solidFill>
              <a:latin typeface="Calibri"/>
              <a:ea typeface="+mn-ea"/>
              <a:cs typeface="+mn-cs"/>
            </a:rPr>
            <a:t>will be assisted by specific staff who have been trained. </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Grab the daily attendance sheet, the Ready-to-Go Kit including the Ready-to-Go File on the way out of the building.</a:t>
          </a:r>
        </a:p>
        <a:p>
          <a:pPr marL="114300" lvl="1" indent="-114300" algn="l" defTabSz="533400">
            <a:lnSpc>
              <a:spcPct val="90000"/>
            </a:lnSpc>
            <a:spcBef>
              <a:spcPct val="0"/>
            </a:spcBef>
            <a:spcAft>
              <a:spcPct val="15000"/>
            </a:spcAft>
            <a:buChar char="••"/>
          </a:pPr>
          <a:r>
            <a:rPr lang="en-US" sz="1200" b="1" kern="1200">
              <a:solidFill>
                <a:sysClr val="windowText" lastClr="000000">
                  <a:hueOff val="0"/>
                  <a:satOff val="0"/>
                  <a:lumOff val="0"/>
                  <a:alphaOff val="0"/>
                </a:sysClr>
              </a:solidFill>
              <a:latin typeface="Calibri"/>
              <a:ea typeface="+mn-ea"/>
              <a:cs typeface="+mn-cs"/>
            </a:rPr>
            <a:t>Do Not </a:t>
          </a:r>
          <a:r>
            <a:rPr lang="en-US" sz="1200" kern="1200">
              <a:solidFill>
                <a:sysClr val="windowText" lastClr="000000">
                  <a:hueOff val="0"/>
                  <a:satOff val="0"/>
                  <a:lumOff val="0"/>
                  <a:alphaOff val="0"/>
                </a:sysClr>
              </a:solidFill>
              <a:latin typeface="Calibri"/>
              <a:ea typeface="+mn-ea"/>
              <a:cs typeface="+mn-cs"/>
            </a:rPr>
            <a:t>turn any electrical switches on or off. Eliminate all open flames. </a:t>
          </a:r>
          <a:r>
            <a:rPr lang="en-US" sz="1200" b="1" kern="1200">
              <a:solidFill>
                <a:sysClr val="windowText" lastClr="000000">
                  <a:hueOff val="0"/>
                  <a:satOff val="0"/>
                  <a:lumOff val="0"/>
                  <a:alphaOff val="0"/>
                </a:sysClr>
              </a:solidFill>
              <a:latin typeface="Calibri"/>
              <a:ea typeface="+mn-ea"/>
              <a:cs typeface="+mn-cs"/>
            </a:rPr>
            <a:t>Do Not </a:t>
          </a:r>
          <a:r>
            <a:rPr lang="en-US" sz="1200" kern="1200">
              <a:solidFill>
                <a:sysClr val="windowText" lastClr="000000">
                  <a:hueOff val="0"/>
                  <a:satOff val="0"/>
                  <a:lumOff val="0"/>
                  <a:alphaOff val="0"/>
                </a:sysClr>
              </a:solidFill>
              <a:latin typeface="Calibri"/>
              <a:ea typeface="+mn-ea"/>
              <a:cs typeface="+mn-cs"/>
            </a:rPr>
            <a:t>use telephones (landlines or cell phones) or anything that could cause a spark while in the building.</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Gather at an area upwind and uphill from the building and take attendance. </a:t>
          </a:r>
        </a:p>
        <a:p>
          <a:pPr marL="114300" lvl="1" indent="-114300" algn="l" defTabSz="533400">
            <a:lnSpc>
              <a:spcPct val="90000"/>
            </a:lnSpc>
            <a:spcBef>
              <a:spcPct val="0"/>
            </a:spcBef>
            <a:spcAft>
              <a:spcPct val="15000"/>
            </a:spcAft>
            <a:buChar char="••"/>
          </a:pPr>
          <a:r>
            <a:rPr lang="en-US" sz="1200" kern="1200">
              <a:latin typeface="+mn-lt"/>
              <a:ea typeface="+mn-ea"/>
              <a:cs typeface="+mn-cs"/>
            </a:rPr>
            <a:t>Dial 911 immediately to report the incident.</a:t>
          </a:r>
          <a:endParaRPr lang="en-US" sz="1200" kern="1200">
            <a:solidFill>
              <a:sysClr val="windowText" lastClr="000000">
                <a:hueOff val="0"/>
                <a:satOff val="0"/>
                <a:lumOff val="0"/>
                <a:alphaOff val="0"/>
              </a:sysClr>
            </a:solidFill>
            <a:latin typeface="Calibri"/>
            <a:ea typeface="+mn-ea"/>
            <a:cs typeface="+mn-cs"/>
          </a:endParaRPr>
        </a:p>
      </dsp:txBody>
      <dsp:txXfrm rot="-5400000">
        <a:off x="1005954" y="1957610"/>
        <a:ext cx="5266963" cy="2326029"/>
      </dsp:txXfrm>
    </dsp:sp>
    <dsp:sp modelId="{DBE9F379-505D-47CC-9A61-E14158F60D2B}">
      <dsp:nvSpPr>
        <dsp:cNvPr id="0" name=""/>
        <dsp:cNvSpPr/>
      </dsp:nvSpPr>
      <dsp:spPr>
        <a:xfrm rot="5400000">
          <a:off x="-412993" y="5279145"/>
          <a:ext cx="1760508" cy="93415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mn-lt"/>
              <a:ea typeface="+mn-ea"/>
              <a:cs typeface="+mn-cs"/>
            </a:rPr>
            <a:t>Conclusion</a:t>
          </a:r>
        </a:p>
      </dsp:txBody>
      <dsp:txXfrm rot="-5400000">
        <a:off x="184" y="5333045"/>
        <a:ext cx="934154" cy="826354"/>
      </dsp:txXfrm>
    </dsp:sp>
    <dsp:sp modelId="{9DBE1996-D5CA-4862-96E0-5C5A129B4FB7}">
      <dsp:nvSpPr>
        <dsp:cNvPr id="0" name=""/>
        <dsp:cNvSpPr/>
      </dsp:nvSpPr>
      <dsp:spPr>
        <a:xfrm rot="5400000">
          <a:off x="3005905" y="2759914"/>
          <a:ext cx="1377046" cy="5488942"/>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mn-lt"/>
              <a:ea typeface="+mn-ea"/>
              <a:cs typeface="+mn-cs"/>
            </a:rPr>
            <a:t>Remain at designated meeting area until the child care director or designee announces "all clear". </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mn-lt"/>
              <a:ea typeface="+mn-ea"/>
              <a:cs typeface="+mn-cs"/>
            </a:rPr>
            <a:t>Take attendance and ensure all children, staff, and visitors are present and safe. </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mn-lt"/>
              <a:ea typeface="+mn-ea"/>
              <a:cs typeface="+mn-cs"/>
            </a:rPr>
            <a:t>If the building is found unsafe, follow Off-Site Evacuation Response Action and Child Reunification procedures. </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mn-lt"/>
              <a:ea typeface="+mn-ea"/>
              <a:cs typeface="+mn-cs"/>
            </a:rPr>
            <a:t>Plan for recovery i.e., assess damage to building and document damage and injuries.</a:t>
          </a:r>
        </a:p>
        <a:p>
          <a:pPr marL="57150" lvl="1" indent="-5715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Calibri"/>
            <a:ea typeface="+mn-ea"/>
            <a:cs typeface="+mn-cs"/>
          </a:endParaRPr>
        </a:p>
      </dsp:txBody>
      <dsp:txXfrm rot="-5400000">
        <a:off x="949957" y="4883084"/>
        <a:ext cx="5421720" cy="12426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B97F6-8EDE-4829-A455-7ABCA7713859}">
      <dsp:nvSpPr>
        <dsp:cNvPr id="0" name=""/>
        <dsp:cNvSpPr/>
      </dsp:nvSpPr>
      <dsp:spPr>
        <a:xfrm rot="5400000">
          <a:off x="-221033" y="229818"/>
          <a:ext cx="1473557" cy="103149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Notification</a:t>
          </a:r>
        </a:p>
      </dsp:txBody>
      <dsp:txXfrm rot="-5400000">
        <a:off x="1" y="524529"/>
        <a:ext cx="1031490" cy="442067"/>
      </dsp:txXfrm>
    </dsp:sp>
    <dsp:sp modelId="{F59D83D3-A594-4A9B-A30D-9D1BF2875363}">
      <dsp:nvSpPr>
        <dsp:cNvPr id="0" name=""/>
        <dsp:cNvSpPr/>
      </dsp:nvSpPr>
      <dsp:spPr>
        <a:xfrm rot="5400000">
          <a:off x="3223590" y="-2192100"/>
          <a:ext cx="957812" cy="53420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If planned, tell staff,  children, and visitors that it is practice.</a:t>
          </a:r>
        </a:p>
        <a:p>
          <a:pPr marL="114300" lvl="1" indent="-114300" algn="l" defTabSz="533400">
            <a:lnSpc>
              <a:spcPct val="90000"/>
            </a:lnSpc>
            <a:spcBef>
              <a:spcPct val="0"/>
            </a:spcBef>
            <a:spcAft>
              <a:spcPct val="15000"/>
            </a:spcAft>
            <a:buChar char="••"/>
          </a:pPr>
          <a:r>
            <a:rPr lang="en-US" sz="1200" kern="1200"/>
            <a:t>Say in loud voice, "Earthquake! Drop, Cover, and Hold On!"</a:t>
          </a:r>
        </a:p>
      </dsp:txBody>
      <dsp:txXfrm rot="-5400000">
        <a:off x="1031490" y="46757"/>
        <a:ext cx="5295256" cy="864298"/>
      </dsp:txXfrm>
    </dsp:sp>
    <dsp:sp modelId="{089B0616-EEEB-402B-BAA9-0FEFF26F8402}">
      <dsp:nvSpPr>
        <dsp:cNvPr id="0" name=""/>
        <dsp:cNvSpPr/>
      </dsp:nvSpPr>
      <dsp:spPr>
        <a:xfrm rot="5400000">
          <a:off x="-221033" y="1516802"/>
          <a:ext cx="1473557" cy="103149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Action</a:t>
          </a:r>
        </a:p>
      </dsp:txBody>
      <dsp:txXfrm rot="-5400000">
        <a:off x="1" y="1811513"/>
        <a:ext cx="1031490" cy="442067"/>
      </dsp:txXfrm>
    </dsp:sp>
    <dsp:sp modelId="{1651197B-5A5F-4A2B-B58C-FD07F6A4A6C4}">
      <dsp:nvSpPr>
        <dsp:cNvPr id="0" name=""/>
        <dsp:cNvSpPr/>
      </dsp:nvSpPr>
      <dsp:spPr>
        <a:xfrm rot="5400000">
          <a:off x="3223590" y="-896332"/>
          <a:ext cx="957812" cy="53420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Activate Drop, Cover, and Hold Response Action.</a:t>
          </a:r>
        </a:p>
      </dsp:txBody>
      <dsp:txXfrm rot="-5400000">
        <a:off x="1031490" y="1342525"/>
        <a:ext cx="5295256" cy="864298"/>
      </dsp:txXfrm>
    </dsp:sp>
    <dsp:sp modelId="{E1E6C4F6-BDAF-4BD9-8CF5-474F51B6A918}">
      <dsp:nvSpPr>
        <dsp:cNvPr id="0" name=""/>
        <dsp:cNvSpPr/>
      </dsp:nvSpPr>
      <dsp:spPr>
        <a:xfrm rot="5400000">
          <a:off x="-221033" y="2969497"/>
          <a:ext cx="1473557" cy="103149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Conclusion</a:t>
          </a:r>
        </a:p>
      </dsp:txBody>
      <dsp:txXfrm rot="-5400000">
        <a:off x="1" y="3264208"/>
        <a:ext cx="1031490" cy="442067"/>
      </dsp:txXfrm>
    </dsp:sp>
    <dsp:sp modelId="{9460F21D-355A-4A61-AD6A-877E7BC927D3}">
      <dsp:nvSpPr>
        <dsp:cNvPr id="0" name=""/>
        <dsp:cNvSpPr/>
      </dsp:nvSpPr>
      <dsp:spPr>
        <a:xfrm rot="5400000">
          <a:off x="3057879" y="726959"/>
          <a:ext cx="1289234" cy="534201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Wait for the "all clear" announcement from the child care director/designee or first responder. </a:t>
          </a:r>
        </a:p>
        <a:p>
          <a:pPr marL="114300" lvl="1" indent="-114300" algn="l" defTabSz="533400">
            <a:lnSpc>
              <a:spcPct val="90000"/>
            </a:lnSpc>
            <a:spcBef>
              <a:spcPct val="0"/>
            </a:spcBef>
            <a:spcAft>
              <a:spcPct val="15000"/>
            </a:spcAft>
            <a:buChar char="••"/>
          </a:pPr>
          <a:r>
            <a:rPr lang="en-US" sz="1200" kern="1200"/>
            <a:t>Evacuate the building if found unsafe. Follow off-site evacuation and child reunification procedures. </a:t>
          </a:r>
        </a:p>
        <a:p>
          <a:pPr marL="114300" lvl="1" indent="-114300" algn="l" defTabSz="533400">
            <a:lnSpc>
              <a:spcPct val="90000"/>
            </a:lnSpc>
            <a:spcBef>
              <a:spcPct val="0"/>
            </a:spcBef>
            <a:spcAft>
              <a:spcPct val="15000"/>
            </a:spcAft>
            <a:buChar char="••"/>
          </a:pPr>
          <a:r>
            <a:rPr lang="en-US" sz="1200" kern="1200"/>
            <a:t>Plan for recovery i.e., assess damage to structure and surrounding areas and document damage and injuries.</a:t>
          </a:r>
        </a:p>
      </dsp:txBody>
      <dsp:txXfrm rot="-5400000">
        <a:off x="1031490" y="2816284"/>
        <a:ext cx="5279078" cy="1163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C7647-32DB-411B-B3C4-3D86CF188835}">
      <dsp:nvSpPr>
        <dsp:cNvPr id="0" name=""/>
        <dsp:cNvSpPr/>
      </dsp:nvSpPr>
      <dsp:spPr>
        <a:xfrm>
          <a:off x="3540442" y="395199"/>
          <a:ext cx="91440" cy="363475"/>
        </a:xfrm>
        <a:custGeom>
          <a:avLst/>
          <a:gdLst/>
          <a:ahLst/>
          <a:cxnLst/>
          <a:rect l="0" t="0" r="0" b="0"/>
          <a:pathLst>
            <a:path>
              <a:moveTo>
                <a:pt x="45720" y="0"/>
              </a:moveTo>
              <a:lnTo>
                <a:pt x="45720" y="363475"/>
              </a:lnTo>
              <a:lnTo>
                <a:pt x="128687" y="3634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C32639-CF14-409D-A8A7-3F115A8467C4}">
      <dsp:nvSpPr>
        <dsp:cNvPr id="0" name=""/>
        <dsp:cNvSpPr/>
      </dsp:nvSpPr>
      <dsp:spPr>
        <a:xfrm>
          <a:off x="3457475" y="395199"/>
          <a:ext cx="91440" cy="363475"/>
        </a:xfrm>
        <a:custGeom>
          <a:avLst/>
          <a:gdLst/>
          <a:ahLst/>
          <a:cxnLst/>
          <a:rect l="0" t="0" r="0" b="0"/>
          <a:pathLst>
            <a:path>
              <a:moveTo>
                <a:pt x="128687" y="0"/>
              </a:moveTo>
              <a:lnTo>
                <a:pt x="128687" y="363475"/>
              </a:lnTo>
              <a:lnTo>
                <a:pt x="45720" y="3634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BA2F19-1935-4C1F-B6AC-8CA5A6C656DB}">
      <dsp:nvSpPr>
        <dsp:cNvPr id="0" name=""/>
        <dsp:cNvSpPr/>
      </dsp:nvSpPr>
      <dsp:spPr>
        <a:xfrm>
          <a:off x="5469060" y="1517232"/>
          <a:ext cx="266414" cy="363475"/>
        </a:xfrm>
        <a:custGeom>
          <a:avLst/>
          <a:gdLst/>
          <a:ahLst/>
          <a:cxnLst/>
          <a:rect l="0" t="0" r="0" b="0"/>
          <a:pathLst>
            <a:path>
              <a:moveTo>
                <a:pt x="0" y="0"/>
              </a:moveTo>
              <a:lnTo>
                <a:pt x="0" y="363475"/>
              </a:lnTo>
              <a:lnTo>
                <a:pt x="266414" y="363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DA139-E26F-4672-8433-DC31D64FD9A5}">
      <dsp:nvSpPr>
        <dsp:cNvPr id="0" name=""/>
        <dsp:cNvSpPr/>
      </dsp:nvSpPr>
      <dsp:spPr>
        <a:xfrm>
          <a:off x="3586162" y="395199"/>
          <a:ext cx="2593337" cy="726950"/>
        </a:xfrm>
        <a:custGeom>
          <a:avLst/>
          <a:gdLst/>
          <a:ahLst/>
          <a:cxnLst/>
          <a:rect l="0" t="0" r="0" b="0"/>
          <a:pathLst>
            <a:path>
              <a:moveTo>
                <a:pt x="0" y="0"/>
              </a:moveTo>
              <a:lnTo>
                <a:pt x="0" y="643983"/>
              </a:lnTo>
              <a:lnTo>
                <a:pt x="2593337" y="643983"/>
              </a:lnTo>
              <a:lnTo>
                <a:pt x="2593337" y="726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6626B-62E9-4F13-9F7A-B1BFAF3AFCAD}">
      <dsp:nvSpPr>
        <dsp:cNvPr id="0" name=""/>
        <dsp:cNvSpPr/>
      </dsp:nvSpPr>
      <dsp:spPr>
        <a:xfrm>
          <a:off x="3711506" y="1517232"/>
          <a:ext cx="235668" cy="1485508"/>
        </a:xfrm>
        <a:custGeom>
          <a:avLst/>
          <a:gdLst/>
          <a:ahLst/>
          <a:cxnLst/>
          <a:rect l="0" t="0" r="0" b="0"/>
          <a:pathLst>
            <a:path>
              <a:moveTo>
                <a:pt x="0" y="0"/>
              </a:moveTo>
              <a:lnTo>
                <a:pt x="0" y="1485508"/>
              </a:lnTo>
              <a:lnTo>
                <a:pt x="235668" y="14855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0AF06A-7B6D-4597-8DD4-1641A70D1231}">
      <dsp:nvSpPr>
        <dsp:cNvPr id="0" name=""/>
        <dsp:cNvSpPr/>
      </dsp:nvSpPr>
      <dsp:spPr>
        <a:xfrm>
          <a:off x="3711506" y="1517232"/>
          <a:ext cx="235668" cy="924491"/>
        </a:xfrm>
        <a:custGeom>
          <a:avLst/>
          <a:gdLst/>
          <a:ahLst/>
          <a:cxnLst/>
          <a:rect l="0" t="0" r="0" b="0"/>
          <a:pathLst>
            <a:path>
              <a:moveTo>
                <a:pt x="0" y="0"/>
              </a:moveTo>
              <a:lnTo>
                <a:pt x="0" y="924491"/>
              </a:lnTo>
              <a:lnTo>
                <a:pt x="235668" y="9244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84065-9C6F-4BF8-AEB9-C680DE5B253A}">
      <dsp:nvSpPr>
        <dsp:cNvPr id="0" name=""/>
        <dsp:cNvSpPr/>
      </dsp:nvSpPr>
      <dsp:spPr>
        <a:xfrm>
          <a:off x="3711506" y="1517232"/>
          <a:ext cx="235668" cy="363475"/>
        </a:xfrm>
        <a:custGeom>
          <a:avLst/>
          <a:gdLst/>
          <a:ahLst/>
          <a:cxnLst/>
          <a:rect l="0" t="0" r="0" b="0"/>
          <a:pathLst>
            <a:path>
              <a:moveTo>
                <a:pt x="0" y="0"/>
              </a:moveTo>
              <a:lnTo>
                <a:pt x="0" y="363475"/>
              </a:lnTo>
              <a:lnTo>
                <a:pt x="235668" y="363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6AF1E-7FC4-4AEA-B980-E2161C961DB3}">
      <dsp:nvSpPr>
        <dsp:cNvPr id="0" name=""/>
        <dsp:cNvSpPr/>
      </dsp:nvSpPr>
      <dsp:spPr>
        <a:xfrm>
          <a:off x="3586162" y="395199"/>
          <a:ext cx="753792" cy="726950"/>
        </a:xfrm>
        <a:custGeom>
          <a:avLst/>
          <a:gdLst/>
          <a:ahLst/>
          <a:cxnLst/>
          <a:rect l="0" t="0" r="0" b="0"/>
          <a:pathLst>
            <a:path>
              <a:moveTo>
                <a:pt x="0" y="0"/>
              </a:moveTo>
              <a:lnTo>
                <a:pt x="0" y="643983"/>
              </a:lnTo>
              <a:lnTo>
                <a:pt x="753792" y="643983"/>
              </a:lnTo>
              <a:lnTo>
                <a:pt x="753792" y="726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7469D6-F533-40D9-81C0-E5F601C4362A}">
      <dsp:nvSpPr>
        <dsp:cNvPr id="0" name=""/>
        <dsp:cNvSpPr/>
      </dsp:nvSpPr>
      <dsp:spPr>
        <a:xfrm>
          <a:off x="1986432" y="1517232"/>
          <a:ext cx="233671" cy="363475"/>
        </a:xfrm>
        <a:custGeom>
          <a:avLst/>
          <a:gdLst/>
          <a:ahLst/>
          <a:cxnLst/>
          <a:rect l="0" t="0" r="0" b="0"/>
          <a:pathLst>
            <a:path>
              <a:moveTo>
                <a:pt x="0" y="0"/>
              </a:moveTo>
              <a:lnTo>
                <a:pt x="0" y="363475"/>
              </a:lnTo>
              <a:lnTo>
                <a:pt x="233671" y="363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52DD2-E8B7-496F-89FD-4B3A6CBA2307}">
      <dsp:nvSpPr>
        <dsp:cNvPr id="0" name=""/>
        <dsp:cNvSpPr/>
      </dsp:nvSpPr>
      <dsp:spPr>
        <a:xfrm>
          <a:off x="2609555" y="395199"/>
          <a:ext cx="976607" cy="726950"/>
        </a:xfrm>
        <a:custGeom>
          <a:avLst/>
          <a:gdLst/>
          <a:ahLst/>
          <a:cxnLst/>
          <a:rect l="0" t="0" r="0" b="0"/>
          <a:pathLst>
            <a:path>
              <a:moveTo>
                <a:pt x="976607" y="0"/>
              </a:moveTo>
              <a:lnTo>
                <a:pt x="976607" y="643983"/>
              </a:lnTo>
              <a:lnTo>
                <a:pt x="0" y="643983"/>
              </a:lnTo>
              <a:lnTo>
                <a:pt x="0" y="726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5356D-F3DE-4BFB-BBB3-3B0E6693476A}">
      <dsp:nvSpPr>
        <dsp:cNvPr id="0" name=""/>
        <dsp:cNvSpPr/>
      </dsp:nvSpPr>
      <dsp:spPr>
        <a:xfrm>
          <a:off x="260769" y="1517232"/>
          <a:ext cx="233991" cy="1485508"/>
        </a:xfrm>
        <a:custGeom>
          <a:avLst/>
          <a:gdLst/>
          <a:ahLst/>
          <a:cxnLst/>
          <a:rect l="0" t="0" r="0" b="0"/>
          <a:pathLst>
            <a:path>
              <a:moveTo>
                <a:pt x="0" y="0"/>
              </a:moveTo>
              <a:lnTo>
                <a:pt x="0" y="1485508"/>
              </a:lnTo>
              <a:lnTo>
                <a:pt x="233991" y="14855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E6F1ED-C203-474B-8190-84B15D8023C5}">
      <dsp:nvSpPr>
        <dsp:cNvPr id="0" name=""/>
        <dsp:cNvSpPr/>
      </dsp:nvSpPr>
      <dsp:spPr>
        <a:xfrm>
          <a:off x="260769" y="1517232"/>
          <a:ext cx="233991" cy="924491"/>
        </a:xfrm>
        <a:custGeom>
          <a:avLst/>
          <a:gdLst/>
          <a:ahLst/>
          <a:cxnLst/>
          <a:rect l="0" t="0" r="0" b="0"/>
          <a:pathLst>
            <a:path>
              <a:moveTo>
                <a:pt x="0" y="0"/>
              </a:moveTo>
              <a:lnTo>
                <a:pt x="0" y="924491"/>
              </a:lnTo>
              <a:lnTo>
                <a:pt x="233991" y="9244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C9551-5408-4670-B1B8-21A19A05C215}">
      <dsp:nvSpPr>
        <dsp:cNvPr id="0" name=""/>
        <dsp:cNvSpPr/>
      </dsp:nvSpPr>
      <dsp:spPr>
        <a:xfrm>
          <a:off x="260769" y="1517232"/>
          <a:ext cx="233991" cy="363475"/>
        </a:xfrm>
        <a:custGeom>
          <a:avLst/>
          <a:gdLst/>
          <a:ahLst/>
          <a:cxnLst/>
          <a:rect l="0" t="0" r="0" b="0"/>
          <a:pathLst>
            <a:path>
              <a:moveTo>
                <a:pt x="0" y="0"/>
              </a:moveTo>
              <a:lnTo>
                <a:pt x="0" y="363475"/>
              </a:lnTo>
              <a:lnTo>
                <a:pt x="233991" y="3634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8789B-FA92-45D7-AB5A-756DB9A799F6}">
      <dsp:nvSpPr>
        <dsp:cNvPr id="0" name=""/>
        <dsp:cNvSpPr/>
      </dsp:nvSpPr>
      <dsp:spPr>
        <a:xfrm>
          <a:off x="884745" y="395199"/>
          <a:ext cx="2701416" cy="726950"/>
        </a:xfrm>
        <a:custGeom>
          <a:avLst/>
          <a:gdLst/>
          <a:ahLst/>
          <a:cxnLst/>
          <a:rect l="0" t="0" r="0" b="0"/>
          <a:pathLst>
            <a:path>
              <a:moveTo>
                <a:pt x="2701416" y="0"/>
              </a:moveTo>
              <a:lnTo>
                <a:pt x="2701416" y="643983"/>
              </a:lnTo>
              <a:lnTo>
                <a:pt x="0" y="643983"/>
              </a:lnTo>
              <a:lnTo>
                <a:pt x="0" y="726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4258D-0482-45F8-B94F-6D6D52D57E84}">
      <dsp:nvSpPr>
        <dsp:cNvPr id="0" name=""/>
        <dsp:cNvSpPr/>
      </dsp:nvSpPr>
      <dsp:spPr>
        <a:xfrm>
          <a:off x="2686051" y="117"/>
          <a:ext cx="1800222"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Incident Commander</a:t>
          </a:r>
        </a:p>
      </dsp:txBody>
      <dsp:txXfrm>
        <a:off x="2686051" y="117"/>
        <a:ext cx="1800222" cy="395081"/>
      </dsp:txXfrm>
    </dsp:sp>
    <dsp:sp modelId="{5303AEAF-C17F-48CF-911C-1663F362B293}">
      <dsp:nvSpPr>
        <dsp:cNvPr id="0" name=""/>
        <dsp:cNvSpPr/>
      </dsp:nvSpPr>
      <dsp:spPr>
        <a:xfrm>
          <a:off x="104775" y="1122150"/>
          <a:ext cx="1559941"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Operations Section</a:t>
          </a:r>
        </a:p>
      </dsp:txBody>
      <dsp:txXfrm>
        <a:off x="104775" y="1122150"/>
        <a:ext cx="1559941" cy="395081"/>
      </dsp:txXfrm>
    </dsp:sp>
    <dsp:sp modelId="{D32997F8-C2B2-49CC-9B3A-B61DD7B7247C}">
      <dsp:nvSpPr>
        <dsp:cNvPr id="0" name=""/>
        <dsp:cNvSpPr/>
      </dsp:nvSpPr>
      <dsp:spPr>
        <a:xfrm>
          <a:off x="494760" y="1683167"/>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First Aid Group</a:t>
          </a:r>
        </a:p>
      </dsp:txBody>
      <dsp:txXfrm>
        <a:off x="494760" y="1683167"/>
        <a:ext cx="1285936" cy="395081"/>
      </dsp:txXfrm>
    </dsp:sp>
    <dsp:sp modelId="{BB713761-A382-4CE0-81B9-E3611C6B1E40}">
      <dsp:nvSpPr>
        <dsp:cNvPr id="0" name=""/>
        <dsp:cNvSpPr/>
      </dsp:nvSpPr>
      <dsp:spPr>
        <a:xfrm>
          <a:off x="494760" y="2244183"/>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Child Care Group</a:t>
          </a:r>
        </a:p>
      </dsp:txBody>
      <dsp:txXfrm>
        <a:off x="494760" y="2244183"/>
        <a:ext cx="1285936" cy="395081"/>
      </dsp:txXfrm>
    </dsp:sp>
    <dsp:sp modelId="{F7CA2780-CCC3-4005-A9E1-F7981D3814A0}">
      <dsp:nvSpPr>
        <dsp:cNvPr id="0" name=""/>
        <dsp:cNvSpPr/>
      </dsp:nvSpPr>
      <dsp:spPr>
        <a:xfrm>
          <a:off x="494760" y="2805200"/>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Child Release Group</a:t>
          </a:r>
        </a:p>
      </dsp:txBody>
      <dsp:txXfrm>
        <a:off x="494760" y="2805200"/>
        <a:ext cx="1285936" cy="395081"/>
      </dsp:txXfrm>
    </dsp:sp>
    <dsp:sp modelId="{B12A2E55-E980-4E96-977F-4B0E0907AD07}">
      <dsp:nvSpPr>
        <dsp:cNvPr id="0" name=""/>
        <dsp:cNvSpPr/>
      </dsp:nvSpPr>
      <dsp:spPr>
        <a:xfrm>
          <a:off x="1830651" y="1122150"/>
          <a:ext cx="1557808"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Planning Section</a:t>
          </a:r>
        </a:p>
      </dsp:txBody>
      <dsp:txXfrm>
        <a:off x="1830651" y="1122150"/>
        <a:ext cx="1557808" cy="395081"/>
      </dsp:txXfrm>
    </dsp:sp>
    <dsp:sp modelId="{9783966B-7F75-4BDB-869C-98EB07554222}">
      <dsp:nvSpPr>
        <dsp:cNvPr id="0" name=""/>
        <dsp:cNvSpPr/>
      </dsp:nvSpPr>
      <dsp:spPr>
        <a:xfrm>
          <a:off x="2220103" y="1683167"/>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Documents Group</a:t>
          </a:r>
        </a:p>
      </dsp:txBody>
      <dsp:txXfrm>
        <a:off x="2220103" y="1683167"/>
        <a:ext cx="1285936" cy="395081"/>
      </dsp:txXfrm>
    </dsp:sp>
    <dsp:sp modelId="{BDBD390E-1507-4187-9F28-A0A1855E9560}">
      <dsp:nvSpPr>
        <dsp:cNvPr id="0" name=""/>
        <dsp:cNvSpPr/>
      </dsp:nvSpPr>
      <dsp:spPr>
        <a:xfrm>
          <a:off x="3554393" y="1122150"/>
          <a:ext cx="1571122"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Logistics Section</a:t>
          </a:r>
        </a:p>
      </dsp:txBody>
      <dsp:txXfrm>
        <a:off x="3554393" y="1122150"/>
        <a:ext cx="1571122" cy="395081"/>
      </dsp:txXfrm>
    </dsp:sp>
    <dsp:sp modelId="{BE84FFA8-6F43-4B83-869B-6A8EC7D12CF0}">
      <dsp:nvSpPr>
        <dsp:cNvPr id="0" name=""/>
        <dsp:cNvSpPr/>
      </dsp:nvSpPr>
      <dsp:spPr>
        <a:xfrm>
          <a:off x="3947174" y="1683167"/>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Transportation Group</a:t>
          </a:r>
        </a:p>
      </dsp:txBody>
      <dsp:txXfrm>
        <a:off x="3947174" y="1683167"/>
        <a:ext cx="1285936" cy="395081"/>
      </dsp:txXfrm>
    </dsp:sp>
    <dsp:sp modelId="{2CF3D4DD-CB2F-42D0-9068-E29591382BDB}">
      <dsp:nvSpPr>
        <dsp:cNvPr id="0" name=""/>
        <dsp:cNvSpPr/>
      </dsp:nvSpPr>
      <dsp:spPr>
        <a:xfrm>
          <a:off x="3947174" y="2244183"/>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Supplies Group</a:t>
          </a:r>
        </a:p>
      </dsp:txBody>
      <dsp:txXfrm>
        <a:off x="3947174" y="2244183"/>
        <a:ext cx="1285936" cy="395081"/>
      </dsp:txXfrm>
    </dsp:sp>
    <dsp:sp modelId="{665851BB-E79C-4527-8D60-6EAF6D322BFF}">
      <dsp:nvSpPr>
        <dsp:cNvPr id="0" name=""/>
        <dsp:cNvSpPr/>
      </dsp:nvSpPr>
      <dsp:spPr>
        <a:xfrm>
          <a:off x="3947174" y="2805200"/>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Facilities Group</a:t>
          </a:r>
        </a:p>
      </dsp:txBody>
      <dsp:txXfrm>
        <a:off x="3947174" y="2805200"/>
        <a:ext cx="1285936" cy="395081"/>
      </dsp:txXfrm>
    </dsp:sp>
    <dsp:sp modelId="{87C44119-B6FB-4509-9A78-04732477E6AB}">
      <dsp:nvSpPr>
        <dsp:cNvPr id="0" name=""/>
        <dsp:cNvSpPr/>
      </dsp:nvSpPr>
      <dsp:spPr>
        <a:xfrm>
          <a:off x="5291450" y="1122150"/>
          <a:ext cx="1776098"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Finance/Admin Section</a:t>
          </a:r>
        </a:p>
      </dsp:txBody>
      <dsp:txXfrm>
        <a:off x="5291450" y="1122150"/>
        <a:ext cx="1776098" cy="395081"/>
      </dsp:txXfrm>
    </dsp:sp>
    <dsp:sp modelId="{FC0C2D13-8021-46F2-9363-62C4E6D4F259}">
      <dsp:nvSpPr>
        <dsp:cNvPr id="0" name=""/>
        <dsp:cNvSpPr/>
      </dsp:nvSpPr>
      <dsp:spPr>
        <a:xfrm>
          <a:off x="5735475" y="1683167"/>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Billing &amp; Payroll Group</a:t>
          </a:r>
        </a:p>
      </dsp:txBody>
      <dsp:txXfrm>
        <a:off x="5735475" y="1683167"/>
        <a:ext cx="1285936" cy="395081"/>
      </dsp:txXfrm>
    </dsp:sp>
    <dsp:sp modelId="{D6189105-B7FB-4614-AB6D-61A77E48B2E6}">
      <dsp:nvSpPr>
        <dsp:cNvPr id="0" name=""/>
        <dsp:cNvSpPr/>
      </dsp:nvSpPr>
      <dsp:spPr>
        <a:xfrm>
          <a:off x="1912460" y="561134"/>
          <a:ext cx="1590734"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Public Information Officer</a:t>
          </a:r>
        </a:p>
      </dsp:txBody>
      <dsp:txXfrm>
        <a:off x="1912460" y="561134"/>
        <a:ext cx="1590734" cy="395081"/>
      </dsp:txXfrm>
    </dsp:sp>
    <dsp:sp modelId="{0CB19F5B-BCD1-4636-B59D-548C5E0F07AF}">
      <dsp:nvSpPr>
        <dsp:cNvPr id="0" name=""/>
        <dsp:cNvSpPr/>
      </dsp:nvSpPr>
      <dsp:spPr>
        <a:xfrm>
          <a:off x="3669129" y="561134"/>
          <a:ext cx="1285936" cy="3950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Safety Officer</a:t>
          </a:r>
        </a:p>
      </dsp:txBody>
      <dsp:txXfrm>
        <a:off x="3669129" y="561134"/>
        <a:ext cx="1285936" cy="3950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EE8304-3193-460C-A8A4-378A21E6AAD3}">
      <dsp:nvSpPr>
        <dsp:cNvPr id="0" name=""/>
        <dsp:cNvSpPr/>
      </dsp:nvSpPr>
      <dsp:spPr>
        <a:xfrm>
          <a:off x="2890837" y="334597"/>
          <a:ext cx="1493939" cy="140430"/>
        </a:xfrm>
        <a:custGeom>
          <a:avLst/>
          <a:gdLst/>
          <a:ahLst/>
          <a:cxnLst/>
          <a:rect l="0" t="0" r="0" b="0"/>
          <a:pathLst>
            <a:path>
              <a:moveTo>
                <a:pt x="0" y="0"/>
              </a:moveTo>
              <a:lnTo>
                <a:pt x="0" y="70215"/>
              </a:lnTo>
              <a:lnTo>
                <a:pt x="1493939" y="70215"/>
              </a:lnTo>
              <a:lnTo>
                <a:pt x="1493939" y="140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8AB14-0CC3-4758-B090-87D8278F1C20}">
      <dsp:nvSpPr>
        <dsp:cNvPr id="0" name=""/>
        <dsp:cNvSpPr/>
      </dsp:nvSpPr>
      <dsp:spPr>
        <a:xfrm>
          <a:off x="2743224" y="334597"/>
          <a:ext cx="147612" cy="140430"/>
        </a:xfrm>
        <a:custGeom>
          <a:avLst/>
          <a:gdLst/>
          <a:ahLst/>
          <a:cxnLst/>
          <a:rect l="0" t="0" r="0" b="0"/>
          <a:pathLst>
            <a:path>
              <a:moveTo>
                <a:pt x="147612" y="0"/>
              </a:moveTo>
              <a:lnTo>
                <a:pt x="147612" y="70215"/>
              </a:lnTo>
              <a:lnTo>
                <a:pt x="0" y="70215"/>
              </a:lnTo>
              <a:lnTo>
                <a:pt x="0" y="140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AF337D-25FD-4F28-9D22-BE08FBF46658}">
      <dsp:nvSpPr>
        <dsp:cNvPr id="0" name=""/>
        <dsp:cNvSpPr/>
      </dsp:nvSpPr>
      <dsp:spPr>
        <a:xfrm>
          <a:off x="1249285" y="334597"/>
          <a:ext cx="1641551" cy="140430"/>
        </a:xfrm>
        <a:custGeom>
          <a:avLst/>
          <a:gdLst/>
          <a:ahLst/>
          <a:cxnLst/>
          <a:rect l="0" t="0" r="0" b="0"/>
          <a:pathLst>
            <a:path>
              <a:moveTo>
                <a:pt x="1641551" y="0"/>
              </a:moveTo>
              <a:lnTo>
                <a:pt x="1641551" y="70215"/>
              </a:lnTo>
              <a:lnTo>
                <a:pt x="0" y="70215"/>
              </a:lnTo>
              <a:lnTo>
                <a:pt x="0" y="140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2F931F-99A7-44CC-B65F-E830F6CA2DBE}">
      <dsp:nvSpPr>
        <dsp:cNvPr id="0" name=""/>
        <dsp:cNvSpPr/>
      </dsp:nvSpPr>
      <dsp:spPr>
        <a:xfrm>
          <a:off x="2057401" y="238"/>
          <a:ext cx="1666872" cy="334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Incident Commander</a:t>
          </a:r>
        </a:p>
      </dsp:txBody>
      <dsp:txXfrm>
        <a:off x="2057401" y="238"/>
        <a:ext cx="1666872" cy="334358"/>
      </dsp:txXfrm>
    </dsp:sp>
    <dsp:sp modelId="{376EAA88-E62D-4651-A54E-213430E0196D}">
      <dsp:nvSpPr>
        <dsp:cNvPr id="0" name=""/>
        <dsp:cNvSpPr/>
      </dsp:nvSpPr>
      <dsp:spPr>
        <a:xfrm>
          <a:off x="600602" y="475027"/>
          <a:ext cx="1297366" cy="334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First Aid Group</a:t>
          </a:r>
        </a:p>
      </dsp:txBody>
      <dsp:txXfrm>
        <a:off x="600602" y="475027"/>
        <a:ext cx="1297366" cy="334358"/>
      </dsp:txXfrm>
    </dsp:sp>
    <dsp:sp modelId="{BF1FA326-CA80-4C7D-82E0-10FE329BD521}">
      <dsp:nvSpPr>
        <dsp:cNvPr id="0" name=""/>
        <dsp:cNvSpPr/>
      </dsp:nvSpPr>
      <dsp:spPr>
        <a:xfrm>
          <a:off x="2038399" y="475027"/>
          <a:ext cx="1409650" cy="334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Child Care Group</a:t>
          </a:r>
        </a:p>
      </dsp:txBody>
      <dsp:txXfrm>
        <a:off x="2038399" y="475027"/>
        <a:ext cx="1409650" cy="334358"/>
      </dsp:txXfrm>
    </dsp:sp>
    <dsp:sp modelId="{803697BD-20B8-4723-83B2-B344748927F1}">
      <dsp:nvSpPr>
        <dsp:cNvPr id="0" name=""/>
        <dsp:cNvSpPr/>
      </dsp:nvSpPr>
      <dsp:spPr>
        <a:xfrm>
          <a:off x="3588480" y="475027"/>
          <a:ext cx="1592591" cy="3343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Child Release Group</a:t>
          </a:r>
        </a:p>
      </dsp:txBody>
      <dsp:txXfrm>
        <a:off x="3588480" y="475027"/>
        <a:ext cx="1592591" cy="3343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240122" y="222947"/>
          <a:ext cx="1348439" cy="9025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Notification</a:t>
          </a:r>
        </a:p>
      </dsp:txBody>
      <dsp:txXfrm rot="-5400000">
        <a:off x="-17177" y="451277"/>
        <a:ext cx="902550" cy="445889"/>
      </dsp:txXfrm>
    </dsp:sp>
    <dsp:sp modelId="{BD7D8E78-6467-4A54-9445-583856380A89}">
      <dsp:nvSpPr>
        <dsp:cNvPr id="0" name=""/>
        <dsp:cNvSpPr/>
      </dsp:nvSpPr>
      <dsp:spPr>
        <a:xfrm rot="5400000">
          <a:off x="3205794" y="-2293074"/>
          <a:ext cx="888032" cy="55363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If planned, tell staff,  children, and visitors that it is practice.</a:t>
          </a:r>
        </a:p>
        <a:p>
          <a:pPr marL="114300" lvl="1" indent="-114300" algn="l" defTabSz="533400">
            <a:lnSpc>
              <a:spcPct val="90000"/>
            </a:lnSpc>
            <a:spcBef>
              <a:spcPct val="0"/>
            </a:spcBef>
            <a:spcAft>
              <a:spcPct val="15000"/>
            </a:spcAft>
            <a:buChar char="••"/>
          </a:pPr>
          <a:r>
            <a:rPr lang="en-US" sz="1200" kern="1200"/>
            <a:t>Say, "(Earthquake or Tornado)! Drop, Cover, and Hold On!"</a:t>
          </a:r>
        </a:p>
      </dsp:txBody>
      <dsp:txXfrm rot="-5400000">
        <a:off x="881636" y="74434"/>
        <a:ext cx="5492999" cy="801332"/>
      </dsp:txXfrm>
    </dsp:sp>
    <dsp:sp modelId="{CA4A3242-F7A8-4CA1-AF9F-5E5EEFA8C300}">
      <dsp:nvSpPr>
        <dsp:cNvPr id="0" name=""/>
        <dsp:cNvSpPr/>
      </dsp:nvSpPr>
      <dsp:spPr>
        <a:xfrm rot="5400000">
          <a:off x="-478793" y="1957068"/>
          <a:ext cx="1805357" cy="8821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Indoor Action</a:t>
          </a:r>
        </a:p>
      </dsp:txBody>
      <dsp:txXfrm rot="-5400000">
        <a:off x="-17178" y="1936516"/>
        <a:ext cx="882126" cy="923231"/>
      </dsp:txXfrm>
    </dsp:sp>
    <dsp:sp modelId="{7FF54D60-1636-462A-8F24-CB3CD2D89AC3}">
      <dsp:nvSpPr>
        <dsp:cNvPr id="0" name=""/>
        <dsp:cNvSpPr/>
      </dsp:nvSpPr>
      <dsp:spPr>
        <a:xfrm rot="5400000">
          <a:off x="2806898" y="-699795"/>
          <a:ext cx="1665399" cy="56404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Face away from windows</a:t>
          </a:r>
        </a:p>
        <a:p>
          <a:pPr marL="114300" lvl="1" indent="-114300" algn="l" defTabSz="533400">
            <a:lnSpc>
              <a:spcPct val="90000"/>
            </a:lnSpc>
            <a:spcBef>
              <a:spcPct val="0"/>
            </a:spcBef>
            <a:spcAft>
              <a:spcPct val="15000"/>
            </a:spcAft>
            <a:buChar char="••"/>
          </a:pPr>
          <a:r>
            <a:rPr lang="en-US" sz="1200" kern="1200"/>
            <a:t>Drop to floor facing an interior wall</a:t>
          </a:r>
        </a:p>
        <a:p>
          <a:pPr marL="114300" lvl="1" indent="-114300" algn="l" defTabSz="533400">
            <a:lnSpc>
              <a:spcPct val="90000"/>
            </a:lnSpc>
            <a:spcBef>
              <a:spcPct val="0"/>
            </a:spcBef>
            <a:spcAft>
              <a:spcPct val="15000"/>
            </a:spcAft>
            <a:buChar char="••"/>
          </a:pPr>
          <a:r>
            <a:rPr lang="en-US" sz="1200" kern="1200"/>
            <a:t>Take cover under a sturdy table, desk, or other piece of furniture, if available. Hold on to the table or desk leg</a:t>
          </a:r>
        </a:p>
        <a:p>
          <a:pPr marL="114300" lvl="1" indent="-114300" algn="l" defTabSz="533400">
            <a:lnSpc>
              <a:spcPct val="90000"/>
            </a:lnSpc>
            <a:spcBef>
              <a:spcPct val="0"/>
            </a:spcBef>
            <a:spcAft>
              <a:spcPct val="15000"/>
            </a:spcAft>
            <a:buChar char="••"/>
          </a:pPr>
          <a:r>
            <a:rPr lang="en-US" sz="1200" kern="1200"/>
            <a:t>If not suitable furniture, huddle together. Cover face and head  with arms.</a:t>
          </a:r>
        </a:p>
        <a:p>
          <a:pPr marL="114300" lvl="1" indent="-114300" algn="l" defTabSz="533400">
            <a:lnSpc>
              <a:spcPct val="90000"/>
            </a:lnSpc>
            <a:spcBef>
              <a:spcPct val="0"/>
            </a:spcBef>
            <a:spcAft>
              <a:spcPct val="15000"/>
            </a:spcAft>
            <a:buChar char="••"/>
          </a:pPr>
          <a:r>
            <a:rPr lang="en-US" sz="1200" kern="1200"/>
            <a:t>For children in wheelchairs, keep child in chair, set chair locks, have child cover face and head with arms.</a:t>
          </a:r>
        </a:p>
        <a:p>
          <a:pPr marL="114300" lvl="1" indent="-114300" algn="l" defTabSz="533400">
            <a:lnSpc>
              <a:spcPct val="90000"/>
            </a:lnSpc>
            <a:spcBef>
              <a:spcPct val="0"/>
            </a:spcBef>
            <a:spcAft>
              <a:spcPct val="15000"/>
            </a:spcAft>
            <a:buChar char="••"/>
          </a:pPr>
          <a:r>
            <a:rPr lang="en-US" sz="1200" kern="1200"/>
            <a:t>For infants, pick up infant and hold closely to chest. Drop, cover, and hold infant while remaining close to an interior wall.</a:t>
          </a:r>
        </a:p>
      </dsp:txBody>
      <dsp:txXfrm rot="-5400000">
        <a:off x="819382" y="1369019"/>
        <a:ext cx="5559134" cy="1502803"/>
      </dsp:txXfrm>
    </dsp:sp>
    <dsp:sp modelId="{77179F40-DDCE-42B6-996B-4A5DB2F24699}">
      <dsp:nvSpPr>
        <dsp:cNvPr id="0" name=""/>
        <dsp:cNvSpPr/>
      </dsp:nvSpPr>
      <dsp:spPr>
        <a:xfrm rot="5400000">
          <a:off x="-240122" y="3462334"/>
          <a:ext cx="1348439" cy="9025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Outdoor Action</a:t>
          </a:r>
        </a:p>
      </dsp:txBody>
      <dsp:txXfrm rot="-5400000">
        <a:off x="-17177" y="3690664"/>
        <a:ext cx="902550" cy="445889"/>
      </dsp:txXfrm>
    </dsp:sp>
    <dsp:sp modelId="{07AC099C-B149-4351-B9E3-12AEA6059EF6}">
      <dsp:nvSpPr>
        <dsp:cNvPr id="0" name=""/>
        <dsp:cNvSpPr/>
      </dsp:nvSpPr>
      <dsp:spPr>
        <a:xfrm rot="5400000">
          <a:off x="3225489" y="923204"/>
          <a:ext cx="807230" cy="550529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Move children into the open away from buildings, fences, trees, tall playground equipment, utility wires, and streetlights.</a:t>
          </a:r>
        </a:p>
        <a:p>
          <a:pPr marL="114300" lvl="1" indent="-114300" algn="l" defTabSz="533400">
            <a:lnSpc>
              <a:spcPct val="90000"/>
            </a:lnSpc>
            <a:spcBef>
              <a:spcPct val="0"/>
            </a:spcBef>
            <a:spcAft>
              <a:spcPct val="15000"/>
            </a:spcAft>
            <a:buChar char="••"/>
          </a:pPr>
          <a:r>
            <a:rPr lang="en-US" sz="1200" kern="1200"/>
            <a:t>Have children face away from windows.</a:t>
          </a:r>
        </a:p>
      </dsp:txBody>
      <dsp:txXfrm rot="-5400000">
        <a:off x="876459" y="3311640"/>
        <a:ext cx="5465884" cy="728418"/>
      </dsp:txXfrm>
    </dsp:sp>
    <dsp:sp modelId="{DBE9F379-505D-47CC-9A61-E14158F60D2B}">
      <dsp:nvSpPr>
        <dsp:cNvPr id="0" name=""/>
        <dsp:cNvSpPr/>
      </dsp:nvSpPr>
      <dsp:spPr>
        <a:xfrm rot="5400000">
          <a:off x="-243858" y="4579980"/>
          <a:ext cx="1348439" cy="90255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Conclusion</a:t>
          </a:r>
        </a:p>
      </dsp:txBody>
      <dsp:txXfrm rot="-5400000">
        <a:off x="-20913" y="4808310"/>
        <a:ext cx="902550" cy="445889"/>
      </dsp:txXfrm>
    </dsp:sp>
    <dsp:sp modelId="{9DBE1996-D5CA-4862-96E0-5C5A129B4FB7}">
      <dsp:nvSpPr>
        <dsp:cNvPr id="0" name=""/>
        <dsp:cNvSpPr/>
      </dsp:nvSpPr>
      <dsp:spPr>
        <a:xfrm rot="5400000">
          <a:off x="3209559" y="2033781"/>
          <a:ext cx="888032" cy="553634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Stay under cover until an "all clear" has been sounded.</a:t>
          </a:r>
        </a:p>
        <a:p>
          <a:pPr marL="114300" lvl="1" indent="-114300" algn="l" defTabSz="533400">
            <a:lnSpc>
              <a:spcPct val="90000"/>
            </a:lnSpc>
            <a:spcBef>
              <a:spcPct val="0"/>
            </a:spcBef>
            <a:spcAft>
              <a:spcPct val="15000"/>
            </a:spcAft>
            <a:buChar char="••"/>
          </a:pPr>
          <a:r>
            <a:rPr lang="en-US" sz="1200" kern="1200"/>
            <a:t>Take attendance and ensure all children, staff, and visitors are present and safe.</a:t>
          </a:r>
        </a:p>
      </dsp:txBody>
      <dsp:txXfrm rot="-5400000">
        <a:off x="885401" y="4401289"/>
        <a:ext cx="5492999" cy="8013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69BE8-C7AA-43DE-B81C-BD8C83F031C8}">
      <dsp:nvSpPr>
        <dsp:cNvPr id="0" name=""/>
        <dsp:cNvSpPr/>
      </dsp:nvSpPr>
      <dsp:spPr>
        <a:xfrm rot="5400000">
          <a:off x="-219693" y="235191"/>
          <a:ext cx="1434301" cy="10040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Notification</a:t>
          </a:r>
        </a:p>
      </dsp:txBody>
      <dsp:txXfrm rot="-5400000">
        <a:off x="-4547" y="522050"/>
        <a:ext cx="1004010" cy="430291"/>
      </dsp:txXfrm>
    </dsp:sp>
    <dsp:sp modelId="{2CBC6D88-7C8B-4F53-80ED-1D1C862FAB75}">
      <dsp:nvSpPr>
        <dsp:cNvPr id="0" name=""/>
        <dsp:cNvSpPr/>
      </dsp:nvSpPr>
      <dsp:spPr>
        <a:xfrm rot="5400000">
          <a:off x="2998347" y="-1978838"/>
          <a:ext cx="932295" cy="493006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Emergency Management, fire, or police may phone </a:t>
          </a:r>
          <a:r>
            <a:rPr lang="en-US" sz="1200" kern="1200"/>
            <a:t>or use an electronic notification system such as CodeRed, Nixle, NH Alerts, etc., to alert</a:t>
          </a:r>
          <a:r>
            <a:rPr lang="en-US" sz="1200" kern="1200">
              <a:solidFill>
                <a:sysClr val="windowText" lastClr="000000">
                  <a:hueOff val="0"/>
                  <a:satOff val="0"/>
                  <a:lumOff val="0"/>
                  <a:alphaOff val="0"/>
                </a:sysClr>
              </a:solidFill>
              <a:latin typeface="Calibri"/>
              <a:ea typeface="+mn-ea"/>
              <a:cs typeface="+mn-cs"/>
            </a:rPr>
            <a:t> the CCC/FCC/SAP regarding a potential threat.</a:t>
          </a:r>
          <a:endParaRPr lang="en-US" sz="1200" kern="1200"/>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Staff may observe a potential threat and active the response action.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If planned, tell staff, children, and visitors that it is practice.</a:t>
          </a:r>
        </a:p>
      </dsp:txBody>
      <dsp:txXfrm rot="-5400000">
        <a:off x="999463" y="65557"/>
        <a:ext cx="4884553" cy="841273"/>
      </dsp:txXfrm>
    </dsp:sp>
    <dsp:sp modelId="{EF989413-67AC-426E-A74B-A7B50155CCA3}">
      <dsp:nvSpPr>
        <dsp:cNvPr id="0" name=""/>
        <dsp:cNvSpPr/>
      </dsp:nvSpPr>
      <dsp:spPr>
        <a:xfrm rot="5400000">
          <a:off x="-219693" y="1667719"/>
          <a:ext cx="1434301" cy="10040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Indoor Action</a:t>
          </a:r>
        </a:p>
      </dsp:txBody>
      <dsp:txXfrm rot="-5400000">
        <a:off x="-4547" y="1954578"/>
        <a:ext cx="1004010" cy="430291"/>
      </dsp:txXfrm>
    </dsp:sp>
    <dsp:sp modelId="{F2384DC8-1E53-41C6-A6F2-1E5E239ED124}">
      <dsp:nvSpPr>
        <dsp:cNvPr id="0" name=""/>
        <dsp:cNvSpPr/>
      </dsp:nvSpPr>
      <dsp:spPr>
        <a:xfrm rot="5400000">
          <a:off x="2860320" y="-546310"/>
          <a:ext cx="1208348" cy="493006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Staff should close all curtains and windows if necessary.</a:t>
          </a:r>
        </a:p>
        <a:p>
          <a:pPr marL="114300" lvl="1" indent="-114300" algn="l" defTabSz="533400">
            <a:lnSpc>
              <a:spcPct val="90000"/>
            </a:lnSpc>
            <a:spcBef>
              <a:spcPct val="0"/>
            </a:spcBef>
            <a:spcAft>
              <a:spcPct val="15000"/>
            </a:spcAft>
            <a:buChar char="••"/>
          </a:pPr>
          <a:r>
            <a:rPr lang="en-US" sz="1200" kern="1200"/>
            <a:t>Close and lock all exterior doors.</a:t>
          </a:r>
        </a:p>
        <a:p>
          <a:pPr marL="114300" lvl="1" indent="-114300" algn="l" defTabSz="533400">
            <a:lnSpc>
              <a:spcPct val="90000"/>
            </a:lnSpc>
            <a:spcBef>
              <a:spcPct val="0"/>
            </a:spcBef>
            <a:spcAft>
              <a:spcPct val="15000"/>
            </a:spcAft>
            <a:buChar char="••"/>
          </a:pPr>
          <a:r>
            <a:rPr lang="en-US" sz="1200" kern="1200"/>
            <a:t>If necessary, assigned staff will monitor all exits.</a:t>
          </a:r>
        </a:p>
        <a:p>
          <a:pPr marL="114300" lvl="1" indent="-114300" algn="l" defTabSz="533400">
            <a:lnSpc>
              <a:spcPct val="90000"/>
            </a:lnSpc>
            <a:spcBef>
              <a:spcPct val="0"/>
            </a:spcBef>
            <a:spcAft>
              <a:spcPct val="15000"/>
            </a:spcAft>
            <a:buChar char="••"/>
          </a:pPr>
          <a:r>
            <a:rPr lang="en-US" sz="1200" kern="1200"/>
            <a:t>No one should be allowed in or out of the building .</a:t>
          </a:r>
        </a:p>
        <a:p>
          <a:pPr marL="114300" lvl="1" indent="-114300" algn="l" defTabSz="533400">
            <a:lnSpc>
              <a:spcPct val="90000"/>
            </a:lnSpc>
            <a:spcBef>
              <a:spcPct val="0"/>
            </a:spcBef>
            <a:spcAft>
              <a:spcPct val="15000"/>
            </a:spcAft>
            <a:buChar char="••"/>
          </a:pPr>
          <a:r>
            <a:rPr lang="en-US" sz="1200" kern="1200"/>
            <a:t>Continue normal activities unless informed to take another response action such as Lockdown.</a:t>
          </a:r>
        </a:p>
      </dsp:txBody>
      <dsp:txXfrm rot="-5400000">
        <a:off x="999463" y="1373534"/>
        <a:ext cx="4871077" cy="1090374"/>
      </dsp:txXfrm>
    </dsp:sp>
    <dsp:sp modelId="{27B76AC3-618A-46B9-8B12-0DB6A44A8430}">
      <dsp:nvSpPr>
        <dsp:cNvPr id="0" name=""/>
        <dsp:cNvSpPr/>
      </dsp:nvSpPr>
      <dsp:spPr>
        <a:xfrm rot="5400000">
          <a:off x="-219693" y="2962221"/>
          <a:ext cx="1434301" cy="10040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Outdoor Action</a:t>
          </a:r>
        </a:p>
      </dsp:txBody>
      <dsp:txXfrm rot="-5400000">
        <a:off x="-4547" y="3249080"/>
        <a:ext cx="1004010" cy="430291"/>
      </dsp:txXfrm>
    </dsp:sp>
    <dsp:sp modelId="{FE0B8B4B-4B5C-49CC-8D9B-27736DB8ECD3}">
      <dsp:nvSpPr>
        <dsp:cNvPr id="0" name=""/>
        <dsp:cNvSpPr/>
      </dsp:nvSpPr>
      <dsp:spPr>
        <a:xfrm rot="5400000">
          <a:off x="2998347" y="748191"/>
          <a:ext cx="932295" cy="493006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Activate the Reverse Evacuation Response Action.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a:ea typeface="+mn-ea"/>
              <a:cs typeface="+mn-cs"/>
            </a:rPr>
            <a:t>Cancel all outdoor activities.</a:t>
          </a:r>
          <a:endParaRPr lang="en-US" sz="1200" kern="1200"/>
        </a:p>
      </dsp:txBody>
      <dsp:txXfrm rot="-5400000">
        <a:off x="999463" y="2792587"/>
        <a:ext cx="4884553" cy="841273"/>
      </dsp:txXfrm>
    </dsp:sp>
    <dsp:sp modelId="{315F8C24-5D63-46AE-B4A5-2ECB1A754E0F}">
      <dsp:nvSpPr>
        <dsp:cNvPr id="0" name=""/>
        <dsp:cNvSpPr/>
      </dsp:nvSpPr>
      <dsp:spPr>
        <a:xfrm rot="5400000">
          <a:off x="-215144" y="4177348"/>
          <a:ext cx="1434301" cy="10040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Conclusion</a:t>
          </a:r>
        </a:p>
      </dsp:txBody>
      <dsp:txXfrm rot="-5400000">
        <a:off x="2" y="4464207"/>
        <a:ext cx="1004010" cy="430291"/>
      </dsp:txXfrm>
    </dsp:sp>
    <dsp:sp modelId="{192BA4F0-35FF-4454-9014-29716476ECFD}">
      <dsp:nvSpPr>
        <dsp:cNvPr id="0" name=""/>
        <dsp:cNvSpPr/>
      </dsp:nvSpPr>
      <dsp:spPr>
        <a:xfrm rot="5400000">
          <a:off x="3037177" y="1963218"/>
          <a:ext cx="854635" cy="494825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Remain indoors until an "all clear" has been sounded.</a:t>
          </a:r>
        </a:p>
      </dsp:txBody>
      <dsp:txXfrm rot="-5400000">
        <a:off x="990367" y="4051748"/>
        <a:ext cx="4906536" cy="7711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200060" y="402842"/>
          <a:ext cx="1333736" cy="93361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Notification</a:t>
          </a:r>
        </a:p>
      </dsp:txBody>
      <dsp:txXfrm rot="-5400000">
        <a:off x="1" y="669590"/>
        <a:ext cx="933615" cy="400121"/>
      </dsp:txXfrm>
    </dsp:sp>
    <dsp:sp modelId="{BD7D8E78-6467-4A54-9445-583856380A89}">
      <dsp:nvSpPr>
        <dsp:cNvPr id="0" name=""/>
        <dsp:cNvSpPr/>
      </dsp:nvSpPr>
      <dsp:spPr>
        <a:xfrm rot="5400000">
          <a:off x="3250802" y="-2117942"/>
          <a:ext cx="866928" cy="550130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Emergency Management, fire, or police may phone</a:t>
          </a:r>
          <a:r>
            <a:rPr lang="en-US" sz="1100" kern="1200"/>
            <a:t>or use an electronic notification system such as CodeRed, Nixle, NH Alerts, etc., to alert</a:t>
          </a:r>
          <a:r>
            <a:rPr lang="en-US" sz="1100" kern="1200">
              <a:solidFill>
                <a:sysClr val="windowText" lastClr="000000">
                  <a:hueOff val="0"/>
                  <a:satOff val="0"/>
                  <a:lumOff val="0"/>
                  <a:alphaOff val="0"/>
                </a:sysClr>
              </a:solidFill>
              <a:latin typeface="Calibri"/>
              <a:ea typeface="+mn-ea"/>
              <a:cs typeface="+mn-cs"/>
            </a:rPr>
            <a:t> the CCC/FCC /SAPregarding a potential threat.</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Staff may observe a potential threat and active the response action.</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If planned, tell staff, children, and visitors that it is practice.</a:t>
          </a:r>
        </a:p>
      </dsp:txBody>
      <dsp:txXfrm rot="-5400000">
        <a:off x="933615" y="241565"/>
        <a:ext cx="5458983" cy="782288"/>
      </dsp:txXfrm>
    </dsp:sp>
    <dsp:sp modelId="{CA4A3242-F7A8-4CA1-AF9F-5E5EEFA8C300}">
      <dsp:nvSpPr>
        <dsp:cNvPr id="0" name=""/>
        <dsp:cNvSpPr/>
      </dsp:nvSpPr>
      <dsp:spPr>
        <a:xfrm rot="5400000">
          <a:off x="-750206" y="2432911"/>
          <a:ext cx="2434028" cy="93361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Indoor Actions</a:t>
          </a:r>
        </a:p>
      </dsp:txBody>
      <dsp:txXfrm rot="-5400000">
        <a:off x="0" y="2149513"/>
        <a:ext cx="933615" cy="1500413"/>
      </dsp:txXfrm>
    </dsp:sp>
    <dsp:sp modelId="{7FF54D60-1636-462A-8F24-CB3CD2D89AC3}">
      <dsp:nvSpPr>
        <dsp:cNvPr id="0" name=""/>
        <dsp:cNvSpPr/>
      </dsp:nvSpPr>
      <dsp:spPr>
        <a:xfrm rot="5400000">
          <a:off x="2449032" y="-161397"/>
          <a:ext cx="2470468" cy="550130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Escort all children to the secure room(s), if designated. This area should be an interior  room with the fewest windows or vents that has adequate space to accommodate children, staff, and visitors.</a:t>
          </a:r>
          <a:endParaRPr lang="en-US"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n-US" sz="1100" kern="1200"/>
            <a:t>Staff should close and lock all windows and doors.</a:t>
          </a:r>
          <a:endParaRPr lang="en-US"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n-US" sz="1100" kern="1200"/>
            <a:t>Shut off heating and air-conditioning  equipment and fans.</a:t>
          </a:r>
        </a:p>
        <a:p>
          <a:pPr marL="57150" lvl="1" indent="-57150" algn="l" defTabSz="488950">
            <a:lnSpc>
              <a:spcPct val="90000"/>
            </a:lnSpc>
            <a:spcBef>
              <a:spcPct val="0"/>
            </a:spcBef>
            <a:spcAft>
              <a:spcPct val="15000"/>
            </a:spcAft>
            <a:buChar char="••"/>
          </a:pPr>
          <a:r>
            <a:rPr lang="en-US" sz="1100" kern="1200"/>
            <a:t>For airborne external hazards, close all vents that can potentially carry outside air into the building. Vents that can not be secured should be covered by utilizing duct tape and plastic.</a:t>
          </a:r>
        </a:p>
        <a:p>
          <a:pPr marL="57150" lvl="1" indent="-57150" algn="l" defTabSz="488950">
            <a:lnSpc>
              <a:spcPct val="90000"/>
            </a:lnSpc>
            <a:spcBef>
              <a:spcPct val="0"/>
            </a:spcBef>
            <a:spcAft>
              <a:spcPct val="15000"/>
            </a:spcAft>
            <a:buChar char="••"/>
          </a:pPr>
          <a:r>
            <a:rPr lang="en-US" sz="1100" kern="1200"/>
            <a:t>Take attendance sheets.</a:t>
          </a:r>
        </a:p>
        <a:p>
          <a:pPr marL="57150" lvl="1" indent="-57150" algn="l" defTabSz="488950">
            <a:lnSpc>
              <a:spcPct val="90000"/>
            </a:lnSpc>
            <a:spcBef>
              <a:spcPct val="0"/>
            </a:spcBef>
            <a:spcAft>
              <a:spcPct val="15000"/>
            </a:spcAft>
            <a:buChar char="••"/>
          </a:pPr>
          <a:r>
            <a:rPr lang="en-US" sz="1100" kern="1200"/>
            <a:t>Depending on the situation all entry and dismissals should only be allowed through one point of entry which is monitored.</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For children in wheelchairs, keep child in chair, set chair locks.</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For infants, pick up infant and hold closely to chest.</a:t>
          </a:r>
        </a:p>
        <a:p>
          <a:pPr marL="57150" lvl="1" indent="-57150" algn="l" defTabSz="488950">
            <a:lnSpc>
              <a:spcPct val="90000"/>
            </a:lnSpc>
            <a:spcBef>
              <a:spcPct val="0"/>
            </a:spcBef>
            <a:spcAft>
              <a:spcPct val="15000"/>
            </a:spcAft>
            <a:buChar char="••"/>
          </a:pPr>
          <a:r>
            <a:rPr lang="en-US" sz="1100" kern="1200"/>
            <a:t>Await further information. </a:t>
          </a:r>
          <a:endParaRPr lang="en-US"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en-US" sz="1100" kern="1200"/>
            <a:t>Prepare for evacuation or other response actions. </a:t>
          </a:r>
          <a:endParaRPr lang="en-US" sz="1100" kern="1200">
            <a:solidFill>
              <a:sysClr val="windowText" lastClr="000000">
                <a:hueOff val="0"/>
                <a:satOff val="0"/>
                <a:lumOff val="0"/>
                <a:alphaOff val="0"/>
              </a:sysClr>
            </a:solidFill>
            <a:latin typeface="Calibri"/>
            <a:ea typeface="+mn-ea"/>
            <a:cs typeface="+mn-cs"/>
          </a:endParaRPr>
        </a:p>
      </dsp:txBody>
      <dsp:txXfrm rot="-5400000">
        <a:off x="933615" y="1474618"/>
        <a:ext cx="5380705" cy="2229272"/>
      </dsp:txXfrm>
    </dsp:sp>
    <dsp:sp modelId="{77179F40-DDCE-42B6-996B-4A5DB2F24699}">
      <dsp:nvSpPr>
        <dsp:cNvPr id="0" name=""/>
        <dsp:cNvSpPr/>
      </dsp:nvSpPr>
      <dsp:spPr>
        <a:xfrm rot="5400000">
          <a:off x="-200060" y="4307678"/>
          <a:ext cx="1333736" cy="93361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Outdoor Action</a:t>
          </a:r>
        </a:p>
      </dsp:txBody>
      <dsp:txXfrm rot="-5400000">
        <a:off x="1" y="4574426"/>
        <a:ext cx="933615" cy="400121"/>
      </dsp:txXfrm>
    </dsp:sp>
    <dsp:sp modelId="{07AC099C-B149-4351-B9E3-12AEA6059EF6}">
      <dsp:nvSpPr>
        <dsp:cNvPr id="0" name=""/>
        <dsp:cNvSpPr/>
      </dsp:nvSpPr>
      <dsp:spPr>
        <a:xfrm rot="5400000">
          <a:off x="3250802" y="1838599"/>
          <a:ext cx="866928" cy="550130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If children, staff, and visitors are outside, activate reverse evacuation response action.</a:t>
          </a:r>
        </a:p>
      </dsp:txBody>
      <dsp:txXfrm rot="-5400000">
        <a:off x="933615" y="4198106"/>
        <a:ext cx="5458983" cy="782288"/>
      </dsp:txXfrm>
    </dsp:sp>
    <dsp:sp modelId="{DBE9F379-505D-47CC-9A61-E14158F60D2B}">
      <dsp:nvSpPr>
        <dsp:cNvPr id="0" name=""/>
        <dsp:cNvSpPr/>
      </dsp:nvSpPr>
      <dsp:spPr>
        <a:xfrm rot="5400000">
          <a:off x="-200060" y="5439655"/>
          <a:ext cx="1333736" cy="93361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a:ea typeface="+mn-ea"/>
              <a:cs typeface="+mn-cs"/>
            </a:rPr>
            <a:t>Conclusion</a:t>
          </a:r>
        </a:p>
      </dsp:txBody>
      <dsp:txXfrm rot="-5400000">
        <a:off x="1" y="5706403"/>
        <a:ext cx="933615" cy="400121"/>
      </dsp:txXfrm>
    </dsp:sp>
    <dsp:sp modelId="{9DBE1996-D5CA-4862-96E0-5C5A129B4FB7}">
      <dsp:nvSpPr>
        <dsp:cNvPr id="0" name=""/>
        <dsp:cNvSpPr/>
      </dsp:nvSpPr>
      <dsp:spPr>
        <a:xfrm rot="5400000">
          <a:off x="3250802" y="2922406"/>
          <a:ext cx="866928" cy="550130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Stay under an "all clear" has been sounded.</a:t>
          </a: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Take attendance and ensure all children, staff, and visitors are present and safe</a:t>
          </a:r>
          <a:r>
            <a:rPr lang="en-US" sz="1000" kern="1200">
              <a:solidFill>
                <a:sysClr val="windowText" lastClr="000000">
                  <a:hueOff val="0"/>
                  <a:satOff val="0"/>
                  <a:lumOff val="0"/>
                  <a:alphaOff val="0"/>
                </a:sysClr>
              </a:solidFill>
              <a:latin typeface="Calibri"/>
              <a:ea typeface="+mn-ea"/>
              <a:cs typeface="+mn-cs"/>
            </a:rPr>
            <a:t>.</a:t>
          </a:r>
        </a:p>
      </dsp:txBody>
      <dsp:txXfrm rot="-5400000">
        <a:off x="933615" y="5281913"/>
        <a:ext cx="5458983" cy="78228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172218" y="536557"/>
          <a:ext cx="1148123" cy="8036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Calibri"/>
              <a:ea typeface="+mn-ea"/>
              <a:cs typeface="+mn-cs"/>
            </a:rPr>
            <a:t>Notification</a:t>
          </a:r>
        </a:p>
      </dsp:txBody>
      <dsp:txXfrm rot="-5400000">
        <a:off x="1" y="766181"/>
        <a:ext cx="803686" cy="344437"/>
      </dsp:txXfrm>
    </dsp:sp>
    <dsp:sp modelId="{BD7D8E78-6467-4A54-9445-583856380A89}">
      <dsp:nvSpPr>
        <dsp:cNvPr id="0" name=""/>
        <dsp:cNvSpPr/>
      </dsp:nvSpPr>
      <dsp:spPr>
        <a:xfrm rot="5400000">
          <a:off x="3171553" y="-2081182"/>
          <a:ext cx="895498" cy="56312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mn-lt"/>
              <a:ea typeface="+mn-ea"/>
              <a:cs typeface="+mn-cs"/>
            </a:rPr>
            <a:t>Staff may observe a potential threat and activate the response action.</a:t>
          </a:r>
        </a:p>
        <a:p>
          <a:pPr marL="57150" lvl="1" indent="-57150" algn="l" defTabSz="488950">
            <a:lnSpc>
              <a:spcPct val="90000"/>
            </a:lnSpc>
            <a:spcBef>
              <a:spcPct val="0"/>
            </a:spcBef>
            <a:spcAft>
              <a:spcPct val="15000"/>
            </a:spcAft>
            <a:buChar char="••"/>
          </a:pPr>
          <a:r>
            <a:rPr lang="en-US" sz="1100" kern="1200">
              <a:latin typeface="+mn-lt"/>
              <a:ea typeface="+mn-ea"/>
              <a:cs typeface="+mn-cs"/>
            </a:rPr>
            <a:t>Dial 911 immediately to report the threat.</a:t>
          </a:r>
        </a:p>
        <a:p>
          <a:pPr marL="57150" lvl="1" indent="-57150" algn="l" defTabSz="488950">
            <a:lnSpc>
              <a:spcPct val="90000"/>
            </a:lnSpc>
            <a:spcBef>
              <a:spcPct val="0"/>
            </a:spcBef>
            <a:spcAft>
              <a:spcPct val="15000"/>
            </a:spcAft>
            <a:buChar char="••"/>
          </a:pPr>
          <a:r>
            <a:rPr lang="en-US" sz="1100" kern="1200">
              <a:latin typeface="+mn-lt"/>
              <a:ea typeface="+mn-ea"/>
              <a:cs typeface="+mn-cs"/>
            </a:rPr>
            <a:t>(Insert your notification system within your program such as phoning or announcing "Lockown")</a:t>
          </a:r>
        </a:p>
        <a:p>
          <a:pPr marL="57150" lvl="1" indent="-57150" algn="l" defTabSz="488950">
            <a:lnSpc>
              <a:spcPct val="90000"/>
            </a:lnSpc>
            <a:spcBef>
              <a:spcPct val="0"/>
            </a:spcBef>
            <a:spcAft>
              <a:spcPct val="15000"/>
            </a:spcAft>
            <a:buChar char="••"/>
          </a:pPr>
          <a:r>
            <a:rPr lang="en-US" sz="1100" kern="1200">
              <a:latin typeface="+mn-lt"/>
              <a:ea typeface="+mn-ea"/>
              <a:cs typeface="+mn-cs"/>
            </a:rPr>
            <a:t>If planned, tell staff, children, and visitors that it is practice.</a:t>
          </a:r>
        </a:p>
      </dsp:txBody>
      <dsp:txXfrm rot="-5400000">
        <a:off x="803687" y="330399"/>
        <a:ext cx="5587517" cy="808068"/>
      </dsp:txXfrm>
    </dsp:sp>
    <dsp:sp modelId="{CA4A3242-F7A8-4CA1-AF9F-5E5EEFA8C300}">
      <dsp:nvSpPr>
        <dsp:cNvPr id="0" name=""/>
        <dsp:cNvSpPr/>
      </dsp:nvSpPr>
      <dsp:spPr>
        <a:xfrm rot="5400000">
          <a:off x="-602334" y="2266377"/>
          <a:ext cx="2008354" cy="8036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Calibri"/>
              <a:ea typeface="+mn-ea"/>
              <a:cs typeface="+mn-cs"/>
            </a:rPr>
            <a:t>Indoor Actions</a:t>
          </a:r>
        </a:p>
      </dsp:txBody>
      <dsp:txXfrm rot="-5400000">
        <a:off x="0" y="2065886"/>
        <a:ext cx="803686" cy="1204668"/>
      </dsp:txXfrm>
    </dsp:sp>
    <dsp:sp modelId="{7FF54D60-1636-462A-8F24-CB3CD2D89AC3}">
      <dsp:nvSpPr>
        <dsp:cNvPr id="0" name=""/>
        <dsp:cNvSpPr/>
      </dsp:nvSpPr>
      <dsp:spPr>
        <a:xfrm rot="5400000">
          <a:off x="2379335" y="-161046"/>
          <a:ext cx="2479934" cy="56312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Calibri"/>
              <a:ea typeface="+mn-ea"/>
              <a:cs typeface="+mn-cs"/>
            </a:rPr>
            <a:t>Report to the nearest room or Area of Refuge. </a:t>
          </a:r>
          <a:r>
            <a:rPr lang="en-US" sz="1100" b="1" kern="1200"/>
            <a:t>Quietly evacuate to an outside    predesingated safe area if an Area of Refuge or classroom can not be safely reached.</a:t>
          </a:r>
          <a:r>
            <a:rPr lang="en-US" sz="1100" kern="1200"/>
            <a:t> </a:t>
          </a:r>
          <a:endParaRPr lang="en-US" sz="1100" kern="1200">
            <a:latin typeface="Calibri"/>
            <a:ea typeface="+mn-ea"/>
            <a:cs typeface="+mn-cs"/>
          </a:endParaRPr>
        </a:p>
        <a:p>
          <a:pPr marL="57150" lvl="1" indent="-57150" algn="l" defTabSz="488950">
            <a:lnSpc>
              <a:spcPct val="90000"/>
            </a:lnSpc>
            <a:spcBef>
              <a:spcPct val="0"/>
            </a:spcBef>
            <a:spcAft>
              <a:spcPct val="15000"/>
            </a:spcAft>
            <a:buChar char="••"/>
          </a:pPr>
          <a:r>
            <a:rPr lang="en-US" sz="1100" kern="1200">
              <a:latin typeface="Calibri"/>
              <a:ea typeface="+mn-ea"/>
              <a:cs typeface="+mn-cs"/>
            </a:rPr>
            <a:t>Take attendance sheets.</a:t>
          </a:r>
        </a:p>
        <a:p>
          <a:pPr marL="57150" lvl="1" indent="-57150" algn="l" defTabSz="488950">
            <a:lnSpc>
              <a:spcPct val="90000"/>
            </a:lnSpc>
            <a:spcBef>
              <a:spcPct val="0"/>
            </a:spcBef>
            <a:spcAft>
              <a:spcPct val="15000"/>
            </a:spcAft>
            <a:buChar char="••"/>
          </a:pPr>
          <a:r>
            <a:rPr lang="en-US" sz="1100" kern="1200">
              <a:latin typeface="Calibri"/>
              <a:ea typeface="+mn-ea"/>
              <a:cs typeface="+mn-cs"/>
            </a:rPr>
            <a:t>For children in wheelchairs, keep child in chair, set locks.</a:t>
          </a:r>
        </a:p>
        <a:p>
          <a:pPr marL="57150" lvl="1" indent="-57150" algn="l" defTabSz="488950">
            <a:lnSpc>
              <a:spcPct val="90000"/>
            </a:lnSpc>
            <a:spcBef>
              <a:spcPct val="0"/>
            </a:spcBef>
            <a:spcAft>
              <a:spcPct val="15000"/>
            </a:spcAft>
            <a:buChar char="••"/>
          </a:pPr>
          <a:r>
            <a:rPr lang="en-US" sz="1100" kern="1200">
              <a:latin typeface="Calibri"/>
              <a:ea typeface="+mn-ea"/>
              <a:cs typeface="+mn-cs"/>
            </a:rPr>
            <a:t>For infants, pick up infant and hold closely to chest. </a:t>
          </a:r>
        </a:p>
        <a:p>
          <a:pPr marL="57150" lvl="1" indent="-57150" algn="l" defTabSz="488950">
            <a:lnSpc>
              <a:spcPct val="90000"/>
            </a:lnSpc>
            <a:spcBef>
              <a:spcPct val="0"/>
            </a:spcBef>
            <a:spcAft>
              <a:spcPct val="15000"/>
            </a:spcAft>
            <a:buChar char="••"/>
          </a:pPr>
          <a:r>
            <a:rPr lang="en-US" sz="1100" kern="1200"/>
            <a:t>Close and lock doors and windows. Cover the door window if necessary.</a:t>
          </a:r>
          <a:endParaRPr lang="en-US" sz="1100" kern="1200">
            <a:latin typeface="Calibri"/>
            <a:ea typeface="+mn-ea"/>
            <a:cs typeface="+mn-cs"/>
          </a:endParaRPr>
        </a:p>
        <a:p>
          <a:pPr marL="57150" lvl="1" indent="-57150" algn="l" defTabSz="488950">
            <a:lnSpc>
              <a:spcPct val="90000"/>
            </a:lnSpc>
            <a:spcBef>
              <a:spcPct val="0"/>
            </a:spcBef>
            <a:spcAft>
              <a:spcPct val="15000"/>
            </a:spcAft>
            <a:buChar char="••"/>
          </a:pPr>
          <a:r>
            <a:rPr lang="en-US" sz="1100" kern="1200"/>
            <a:t>Shut off lights and barricade door if necessary.</a:t>
          </a:r>
        </a:p>
        <a:p>
          <a:pPr marL="57150" lvl="1" indent="-57150" algn="l" defTabSz="488950">
            <a:lnSpc>
              <a:spcPct val="90000"/>
            </a:lnSpc>
            <a:spcBef>
              <a:spcPct val="0"/>
            </a:spcBef>
            <a:spcAft>
              <a:spcPct val="15000"/>
            </a:spcAft>
            <a:buChar char="••"/>
          </a:pPr>
          <a:r>
            <a:rPr lang="en-US" sz="1100" kern="1200"/>
            <a:t>Remain quiet. Keep cell phones and pagers on silent mode.</a:t>
          </a:r>
        </a:p>
        <a:p>
          <a:pPr marL="57150" lvl="1" indent="-57150" algn="l" defTabSz="488950">
            <a:lnSpc>
              <a:spcPct val="90000"/>
            </a:lnSpc>
            <a:spcBef>
              <a:spcPct val="0"/>
            </a:spcBef>
            <a:spcAft>
              <a:spcPct val="15000"/>
            </a:spcAft>
            <a:buChar char="••"/>
          </a:pPr>
          <a:r>
            <a:rPr lang="en-US" sz="1100" kern="1200"/>
            <a:t>If the Fire Alarm sounds do NOT evacuate, but stay aware of situation. In case of fire, staff and children will need to evacuate.</a:t>
          </a:r>
        </a:p>
        <a:p>
          <a:pPr marL="57150" lvl="1" indent="-57150" algn="l" defTabSz="488950">
            <a:lnSpc>
              <a:spcPct val="90000"/>
            </a:lnSpc>
            <a:spcBef>
              <a:spcPct val="0"/>
            </a:spcBef>
            <a:spcAft>
              <a:spcPct val="15000"/>
            </a:spcAft>
            <a:buChar char="••"/>
          </a:pPr>
          <a:r>
            <a:rPr lang="en-US" sz="1100" kern="1200"/>
            <a:t>Wait for further instructions from trusted sources such as fire or police personnel.</a:t>
          </a:r>
        </a:p>
        <a:p>
          <a:pPr marL="57150" lvl="1" indent="-57150" algn="l" defTabSz="488950">
            <a:lnSpc>
              <a:spcPct val="90000"/>
            </a:lnSpc>
            <a:spcBef>
              <a:spcPct val="0"/>
            </a:spcBef>
            <a:spcAft>
              <a:spcPct val="15000"/>
            </a:spcAft>
            <a:buChar char="••"/>
          </a:pPr>
          <a:r>
            <a:rPr lang="en-US" sz="1100" kern="1200"/>
            <a:t>Be prepared to institute other Response Actions, as necessary.</a:t>
          </a:r>
        </a:p>
        <a:p>
          <a:pPr marL="57150" lvl="1" indent="-57150" algn="l" defTabSz="488950">
            <a:lnSpc>
              <a:spcPct val="90000"/>
            </a:lnSpc>
            <a:spcBef>
              <a:spcPct val="0"/>
            </a:spcBef>
            <a:spcAft>
              <a:spcPct val="15000"/>
            </a:spcAft>
            <a:buChar char="••"/>
          </a:pPr>
          <a:r>
            <a:rPr lang="en-US" sz="1100" kern="1200"/>
            <a:t>There may be an opportunity to evacuate some of the children. Await direction of how and when to do so. Keep everyone calm and quiet.</a:t>
          </a:r>
        </a:p>
      </dsp:txBody>
      <dsp:txXfrm rot="-5400000">
        <a:off x="803686" y="1535663"/>
        <a:ext cx="5510172" cy="2237814"/>
      </dsp:txXfrm>
    </dsp:sp>
    <dsp:sp modelId="{C2D720F6-144A-4236-A713-D6F50D37064C}">
      <dsp:nvSpPr>
        <dsp:cNvPr id="0" name=""/>
        <dsp:cNvSpPr/>
      </dsp:nvSpPr>
      <dsp:spPr>
        <a:xfrm rot="5400000">
          <a:off x="-172218" y="4181436"/>
          <a:ext cx="1148123" cy="8036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Calibri"/>
              <a:ea typeface="+mn-ea"/>
              <a:cs typeface="+mn-cs"/>
            </a:rPr>
            <a:t>Outdoor Actions</a:t>
          </a:r>
        </a:p>
      </dsp:txBody>
      <dsp:txXfrm rot="-5400000">
        <a:off x="1" y="4411060"/>
        <a:ext cx="803686" cy="344437"/>
      </dsp:txXfrm>
    </dsp:sp>
    <dsp:sp modelId="{AB01E883-2197-419C-81DF-F516D11D216F}">
      <dsp:nvSpPr>
        <dsp:cNvPr id="0" name=""/>
        <dsp:cNvSpPr/>
      </dsp:nvSpPr>
      <dsp:spPr>
        <a:xfrm rot="5400000">
          <a:off x="3349996" y="1668399"/>
          <a:ext cx="538612" cy="56312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Staff and children should not reenter the building. Immediately go to an outside Area of Refuge</a:t>
          </a:r>
          <a:r>
            <a:rPr lang="en-US" sz="1000" kern="1200"/>
            <a:t>.</a:t>
          </a:r>
          <a:r>
            <a:rPr lang="en-US" sz="500" kern="1200"/>
            <a:t> </a:t>
          </a:r>
          <a:endParaRPr lang="en-US" sz="500" kern="1200">
            <a:latin typeface="Calibri"/>
            <a:ea typeface="+mn-ea"/>
            <a:cs typeface="+mn-cs"/>
          </a:endParaRPr>
        </a:p>
      </dsp:txBody>
      <dsp:txXfrm rot="-5400000">
        <a:off x="803687" y="4241002"/>
        <a:ext cx="5604939" cy="486026"/>
      </dsp:txXfrm>
    </dsp:sp>
    <dsp:sp modelId="{DBE9F379-505D-47CC-9A61-E14158F60D2B}">
      <dsp:nvSpPr>
        <dsp:cNvPr id="0" name=""/>
        <dsp:cNvSpPr/>
      </dsp:nvSpPr>
      <dsp:spPr>
        <a:xfrm rot="5400000">
          <a:off x="-172218" y="5222469"/>
          <a:ext cx="1148123" cy="8036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Calibri"/>
              <a:ea typeface="+mn-ea"/>
              <a:cs typeface="+mn-cs"/>
            </a:rPr>
            <a:t>Conclusion</a:t>
          </a:r>
        </a:p>
      </dsp:txBody>
      <dsp:txXfrm rot="-5400000">
        <a:off x="1" y="5452093"/>
        <a:ext cx="803686" cy="344437"/>
      </dsp:txXfrm>
    </dsp:sp>
    <dsp:sp modelId="{9DBE1996-D5CA-4862-96E0-5C5A129B4FB7}">
      <dsp:nvSpPr>
        <dsp:cNvPr id="0" name=""/>
        <dsp:cNvSpPr/>
      </dsp:nvSpPr>
      <dsp:spPr>
        <a:xfrm rot="5400000">
          <a:off x="3292443" y="2561571"/>
          <a:ext cx="653719" cy="563123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Calibri"/>
              <a:ea typeface="+mn-ea"/>
              <a:cs typeface="+mn-cs"/>
            </a:rPr>
            <a:t>Children and adults remain in lockdown until the "all clear" has been announced.</a:t>
          </a:r>
        </a:p>
        <a:p>
          <a:pPr marL="57150" lvl="1" indent="-57150" algn="l" defTabSz="488950">
            <a:lnSpc>
              <a:spcPct val="90000"/>
            </a:lnSpc>
            <a:spcBef>
              <a:spcPct val="0"/>
            </a:spcBef>
            <a:spcAft>
              <a:spcPct val="15000"/>
            </a:spcAft>
            <a:buChar char="••"/>
          </a:pPr>
          <a:r>
            <a:rPr lang="en-US" sz="1100" kern="1200">
              <a:latin typeface="Calibri"/>
              <a:ea typeface="+mn-ea"/>
              <a:cs typeface="+mn-cs"/>
            </a:rPr>
            <a:t>Take attendance and ensure all children, staff, and visitors are present and safe.</a:t>
          </a:r>
        </a:p>
      </dsp:txBody>
      <dsp:txXfrm rot="-5400000">
        <a:off x="803687" y="5082239"/>
        <a:ext cx="5599320" cy="5898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81473" y="356692"/>
          <a:ext cx="1235904" cy="739021"/>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Notification</a:t>
          </a:r>
        </a:p>
      </dsp:txBody>
      <dsp:txXfrm rot="-5400000">
        <a:off x="166969" y="477762"/>
        <a:ext cx="739021" cy="496883"/>
      </dsp:txXfrm>
    </dsp:sp>
    <dsp:sp modelId="{BD7D8E78-6467-4A54-9445-583856380A89}">
      <dsp:nvSpPr>
        <dsp:cNvPr id="0" name=""/>
        <dsp:cNvSpPr/>
      </dsp:nvSpPr>
      <dsp:spPr>
        <a:xfrm rot="5400000">
          <a:off x="3248010" y="-2126197"/>
          <a:ext cx="701944" cy="51962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en-US" sz="900" kern="1200">
              <a:latin typeface="+mn-lt"/>
              <a:ea typeface="+mn-ea"/>
              <a:cs typeface="+mn-cs"/>
            </a:rPr>
            <a:t>Staff may observe a potential threat and activate the response action.</a:t>
          </a:r>
          <a:endParaRPr lang="en-US"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en-US" sz="900" kern="1200">
              <a:latin typeface="+mn-lt"/>
              <a:ea typeface="+mn-ea"/>
              <a:cs typeface="+mn-cs"/>
            </a:rPr>
            <a:t>Dial 911 immediately to report the incident.</a:t>
          </a:r>
        </a:p>
        <a:p>
          <a:pPr marL="57150" lvl="1" indent="-57150" algn="l" defTabSz="400050">
            <a:lnSpc>
              <a:spcPct val="90000"/>
            </a:lnSpc>
            <a:spcBef>
              <a:spcPct val="0"/>
            </a:spcBef>
            <a:spcAft>
              <a:spcPct val="15000"/>
            </a:spcAft>
            <a:buChar char="••"/>
          </a:pPr>
          <a:r>
            <a:rPr lang="en-US" sz="900" kern="1200">
              <a:solidFill>
                <a:srgbClr val="FF0000"/>
              </a:solidFill>
              <a:latin typeface="+mn-lt"/>
              <a:ea typeface="+mn-ea"/>
              <a:cs typeface="+mn-cs"/>
            </a:rPr>
            <a:t>(Insert your notification system within your program such as phoning or announcing "Evacuate")</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If planned, tell staff, children, and visitors that it is practice.</a:t>
          </a:r>
        </a:p>
      </dsp:txBody>
      <dsp:txXfrm rot="-5400000">
        <a:off x="1000856" y="155223"/>
        <a:ext cx="5161987" cy="633412"/>
      </dsp:txXfrm>
    </dsp:sp>
    <dsp:sp modelId="{CA4A3242-F7A8-4CA1-AF9F-5E5EEFA8C300}">
      <dsp:nvSpPr>
        <dsp:cNvPr id="0" name=""/>
        <dsp:cNvSpPr/>
      </dsp:nvSpPr>
      <dsp:spPr>
        <a:xfrm rot="5400000">
          <a:off x="-69498" y="1595845"/>
          <a:ext cx="1199812" cy="74313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Alarm Activation</a:t>
          </a:r>
        </a:p>
      </dsp:txBody>
      <dsp:txXfrm rot="-5400000">
        <a:off x="158840" y="1739077"/>
        <a:ext cx="743137" cy="456675"/>
      </dsp:txXfrm>
    </dsp:sp>
    <dsp:sp modelId="{7FF54D60-1636-462A-8F24-CB3CD2D89AC3}">
      <dsp:nvSpPr>
        <dsp:cNvPr id="0" name=""/>
        <dsp:cNvSpPr/>
      </dsp:nvSpPr>
      <dsp:spPr>
        <a:xfrm rot="5400000">
          <a:off x="2451885" y="-487470"/>
          <a:ext cx="1877169" cy="477719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Designated staff grab Ready-to-Go-Files &amp; Kits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Everyone exists the building by the nearest and safest exit without their belongings</a:t>
          </a:r>
        </a:p>
        <a:p>
          <a:pPr marL="114300" lvl="2" indent="-57150" algn="l" defTabSz="400050">
            <a:lnSpc>
              <a:spcPct val="90000"/>
            </a:lnSpc>
            <a:spcBef>
              <a:spcPct val="0"/>
            </a:spcBef>
            <a:spcAft>
              <a:spcPct val="15000"/>
            </a:spcAft>
            <a:buChar char="••"/>
          </a:pPr>
          <a:r>
            <a:rPr lang="en-US" sz="900" b="1" kern="1200">
              <a:solidFill>
                <a:sysClr val="windowText" lastClr="000000">
                  <a:hueOff val="0"/>
                  <a:satOff val="0"/>
                  <a:lumOff val="0"/>
                  <a:alphaOff val="0"/>
                </a:sysClr>
              </a:solidFill>
              <a:latin typeface="Calibri"/>
              <a:ea typeface="+mn-ea"/>
              <a:cs typeface="+mn-cs"/>
            </a:rPr>
            <a:t>Infants and Young Toddlers:</a:t>
          </a:r>
          <a:r>
            <a:rPr lang="en-US" sz="900" kern="1200">
              <a:solidFill>
                <a:sysClr val="windowText" lastClr="000000">
                  <a:hueOff val="0"/>
                  <a:satOff val="0"/>
                  <a:lumOff val="0"/>
                  <a:alphaOff val="0"/>
                </a:sysClr>
              </a:solidFill>
              <a:latin typeface="Calibri"/>
              <a:ea typeface="+mn-ea"/>
              <a:cs typeface="+mn-cs"/>
            </a:rPr>
            <a:t> use evacuation equipment for infants and young toddlers such as an evacuation crib, a stroller with multiple seats, a wagon, or an infant carrier.</a:t>
          </a:r>
        </a:p>
        <a:p>
          <a:pPr marL="114300" lvl="2" indent="-57150" algn="l" defTabSz="400050">
            <a:lnSpc>
              <a:spcPct val="90000"/>
            </a:lnSpc>
            <a:spcBef>
              <a:spcPct val="0"/>
            </a:spcBef>
            <a:spcAft>
              <a:spcPct val="15000"/>
            </a:spcAft>
            <a:buChar char="••"/>
          </a:pPr>
          <a:r>
            <a:rPr lang="en-US" sz="900" b="1" kern="1200">
              <a:solidFill>
                <a:sysClr val="windowText" lastClr="000000">
                  <a:hueOff val="0"/>
                  <a:satOff val="0"/>
                  <a:lumOff val="0"/>
                  <a:alphaOff val="0"/>
                </a:sysClr>
              </a:solidFill>
              <a:latin typeface="Calibri"/>
              <a:ea typeface="+mn-ea"/>
              <a:cs typeface="+mn-cs"/>
            </a:rPr>
            <a:t>Children ages 2-12 years: </a:t>
          </a:r>
          <a:r>
            <a:rPr lang="en-US" sz="900" kern="1200">
              <a:solidFill>
                <a:sysClr val="windowText" lastClr="000000">
                  <a:hueOff val="0"/>
                  <a:satOff val="0"/>
                  <a:lumOff val="0"/>
                  <a:alphaOff val="0"/>
                </a:sysClr>
              </a:solidFill>
              <a:latin typeface="Calibri"/>
              <a:ea typeface="+mn-ea"/>
              <a:cs typeface="+mn-cs"/>
            </a:rPr>
            <a:t>Organize children in a line for an orderly evacuation to the designated assembly area. For preschoolers, practice using a walking rope for children to hold on to during an evacuation.</a:t>
          </a:r>
        </a:p>
        <a:p>
          <a:pPr marL="114300" lvl="2" indent="-57150" algn="l" defTabSz="400050">
            <a:lnSpc>
              <a:spcPct val="90000"/>
            </a:lnSpc>
            <a:spcBef>
              <a:spcPct val="0"/>
            </a:spcBef>
            <a:spcAft>
              <a:spcPct val="15000"/>
            </a:spcAft>
            <a:buChar char="••"/>
          </a:pPr>
          <a:r>
            <a:rPr lang="en-US" sz="900" b="1" kern="1200">
              <a:solidFill>
                <a:sysClr val="windowText" lastClr="000000">
                  <a:hueOff val="0"/>
                  <a:satOff val="0"/>
                  <a:lumOff val="0"/>
                  <a:alphaOff val="0"/>
                </a:sysClr>
              </a:solidFill>
              <a:latin typeface="Calibri"/>
              <a:ea typeface="+mn-ea"/>
              <a:cs typeface="+mn-cs"/>
            </a:rPr>
            <a:t>Children with disabilities or access and functional needs </a:t>
          </a:r>
          <a:r>
            <a:rPr lang="en-US" sz="900" kern="1200">
              <a:solidFill>
                <a:sysClr val="windowText" lastClr="000000">
                  <a:hueOff val="0"/>
                  <a:satOff val="0"/>
                  <a:lumOff val="0"/>
                  <a:alphaOff val="0"/>
                </a:sysClr>
              </a:solidFill>
              <a:latin typeface="Calibri"/>
              <a:ea typeface="+mn-ea"/>
              <a:cs typeface="+mn-cs"/>
            </a:rPr>
            <a:t>will be assisted by specific staff trained in their role to evacuate these children. </a:t>
          </a:r>
        </a:p>
        <a:p>
          <a:pPr marL="57150" lvl="1" indent="-57150" algn="l" defTabSz="400050">
            <a:lnSpc>
              <a:spcPct val="90000"/>
            </a:lnSpc>
            <a:spcBef>
              <a:spcPct val="0"/>
            </a:spcBef>
            <a:spcAft>
              <a:spcPct val="15000"/>
            </a:spcAft>
            <a:buChar char="••"/>
          </a:pPr>
          <a:r>
            <a:rPr lang="en-US" sz="900" kern="1200"/>
            <a:t>Everyone gathers at the designated meeting area.</a:t>
          </a:r>
          <a:endParaRPr lang="en-US"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en-US" sz="900" kern="1200"/>
            <a:t>Staff should take attendance. If necessary, ensure each child has their Child Identification Card placed out-of-sight, such as clipped on inside of shirt or folded and placed in ankle part of sock.</a:t>
          </a:r>
        </a:p>
        <a:p>
          <a:pPr marL="57150" lvl="1" indent="-57150" algn="l" defTabSz="400050">
            <a:lnSpc>
              <a:spcPct val="90000"/>
            </a:lnSpc>
            <a:spcBef>
              <a:spcPct val="0"/>
            </a:spcBef>
            <a:spcAft>
              <a:spcPct val="15000"/>
            </a:spcAft>
            <a:buChar char="••"/>
          </a:pPr>
          <a:r>
            <a:rPr lang="en-US" sz="900" kern="1200"/>
            <a:t>Check for signs of heat or cold exposure, or toxic exposure.</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Await further instruction. If needed, relocate to the off-site location.*</a:t>
          </a:r>
        </a:p>
      </dsp:txBody>
      <dsp:txXfrm rot="-5400000">
        <a:off x="1001871" y="1054180"/>
        <a:ext cx="4685562" cy="1693897"/>
      </dsp:txXfrm>
    </dsp:sp>
    <dsp:sp modelId="{77179F40-DDCE-42B6-996B-4A5DB2F24699}">
      <dsp:nvSpPr>
        <dsp:cNvPr id="0" name=""/>
        <dsp:cNvSpPr/>
      </dsp:nvSpPr>
      <dsp:spPr>
        <a:xfrm rot="5400000">
          <a:off x="-258023" y="3344449"/>
          <a:ext cx="1592421" cy="78597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Room by Room Evacuation</a:t>
          </a:r>
        </a:p>
      </dsp:txBody>
      <dsp:txXfrm rot="-5400000">
        <a:off x="145199" y="3334215"/>
        <a:ext cx="785976" cy="806445"/>
      </dsp:txXfrm>
    </dsp:sp>
    <dsp:sp modelId="{07AC099C-B149-4351-B9E3-12AEA6059EF6}">
      <dsp:nvSpPr>
        <dsp:cNvPr id="0" name=""/>
        <dsp:cNvSpPr/>
      </dsp:nvSpPr>
      <dsp:spPr>
        <a:xfrm rot="5400000">
          <a:off x="2954127" y="1062216"/>
          <a:ext cx="1417578" cy="532188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Evacuate the immediate area of danger. Evacuate adjacent rooms away from the danger area. </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Staff should notify the office of the situation. Follow fire and police instructions.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Gather at the designated meeting area if safe to do so. Or, relocate to the off-site location.*</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Staff should take attendance and observe for signs of heat or cold exposure, or signs of toxic exposure.</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Children with disabilities or access and functional needs will be assisted by specific staff trained in their role to evacuate these children. </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Evacuating infants may include the following: a) Using an evacuation crib, b) Placing two infants in rescue packs and carrying over the shoulder of staff, c) Placing infants in carriers.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Await further instructions.</a:t>
          </a:r>
        </a:p>
      </dsp:txBody>
      <dsp:txXfrm rot="-5400000">
        <a:off x="1001974" y="3083569"/>
        <a:ext cx="5252684" cy="1279178"/>
      </dsp:txXfrm>
    </dsp:sp>
    <dsp:sp modelId="{F460994E-13EC-4F53-A943-90B490C95F01}">
      <dsp:nvSpPr>
        <dsp:cNvPr id="0" name=""/>
        <dsp:cNvSpPr/>
      </dsp:nvSpPr>
      <dsp:spPr>
        <a:xfrm rot="5400000">
          <a:off x="78032" y="5491225"/>
          <a:ext cx="952680" cy="77973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Communication</a:t>
          </a:r>
        </a:p>
      </dsp:txBody>
      <dsp:txXfrm rot="-5400000">
        <a:off x="164505" y="5794619"/>
        <a:ext cx="779734" cy="172946"/>
      </dsp:txXfrm>
    </dsp:sp>
    <dsp:sp modelId="{A22596FC-549A-41FF-ADDC-0CEBE62D569B}">
      <dsp:nvSpPr>
        <dsp:cNvPr id="0" name=""/>
        <dsp:cNvSpPr/>
      </dsp:nvSpPr>
      <dsp:spPr>
        <a:xfrm rot="5400000">
          <a:off x="3228600" y="3226565"/>
          <a:ext cx="709689" cy="52266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A designated staff member will carry the CCC/FCC's emergency cellular phone or other communication device to notify families/guardians of the situation and where the children are located.</a:t>
          </a:r>
        </a:p>
        <a:p>
          <a:pPr marL="57150" lvl="1" indent="-57150" algn="l" defTabSz="400050">
            <a:lnSpc>
              <a:spcPct val="90000"/>
            </a:lnSpc>
            <a:spcBef>
              <a:spcPct val="0"/>
            </a:spcBef>
            <a:spcAft>
              <a:spcPct val="15000"/>
            </a:spcAft>
            <a:buChar char="••"/>
          </a:pPr>
          <a:r>
            <a:rPr lang="en-US" sz="900" kern="1200"/>
            <a:t>A designated staff member will use a portable battery or hand-assisted radio to listen for announcements from local officials</a:t>
          </a:r>
        </a:p>
        <a:p>
          <a:pPr marL="57150" lvl="1" indent="-57150" algn="l" defTabSz="400050">
            <a:lnSpc>
              <a:spcPct val="90000"/>
            </a:lnSpc>
            <a:spcBef>
              <a:spcPct val="0"/>
            </a:spcBef>
            <a:spcAft>
              <a:spcPct val="15000"/>
            </a:spcAft>
            <a:buChar char="••"/>
          </a:pPr>
          <a:r>
            <a:rPr lang="en-US" sz="900" kern="1200"/>
            <a:t>Fill out the Notice of Relocation Form and post on all entry doors of CCC/FCC/SAP.</a:t>
          </a:r>
        </a:p>
      </dsp:txBody>
      <dsp:txXfrm rot="-5400000">
        <a:off x="970115" y="5519694"/>
        <a:ext cx="5192015" cy="640401"/>
      </dsp:txXfrm>
    </dsp:sp>
    <dsp:sp modelId="{DBE9F379-505D-47CC-9A61-E14158F60D2B}">
      <dsp:nvSpPr>
        <dsp:cNvPr id="0" name=""/>
        <dsp:cNvSpPr/>
      </dsp:nvSpPr>
      <dsp:spPr>
        <a:xfrm rot="5400000">
          <a:off x="161689" y="6175292"/>
          <a:ext cx="814354" cy="71803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Conclusion</a:t>
          </a:r>
        </a:p>
      </dsp:txBody>
      <dsp:txXfrm rot="-5400000">
        <a:off x="209847" y="6486153"/>
        <a:ext cx="718038" cy="96316"/>
      </dsp:txXfrm>
    </dsp:sp>
    <dsp:sp modelId="{9DBE1996-D5CA-4862-96E0-5C5A129B4FB7}">
      <dsp:nvSpPr>
        <dsp:cNvPr id="0" name=""/>
        <dsp:cNvSpPr/>
      </dsp:nvSpPr>
      <dsp:spPr>
        <a:xfrm rot="5400000">
          <a:off x="3093845" y="4274379"/>
          <a:ext cx="541600" cy="479261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Children, staff, and visitors remain at designated safe meeting place/off-site location until instructed to return to the facility, if applicable.  Activate Reunification  Procedures to ensure appropriate unification of child with family/guardian.</a:t>
          </a:r>
        </a:p>
      </dsp:txBody>
      <dsp:txXfrm rot="-5400000">
        <a:off x="968337" y="6426327"/>
        <a:ext cx="4766179" cy="48872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310AB-8587-4E13-A4BE-447ACD4D90A8}">
      <dsp:nvSpPr>
        <dsp:cNvPr id="0" name=""/>
        <dsp:cNvSpPr/>
      </dsp:nvSpPr>
      <dsp:spPr>
        <a:xfrm rot="5400000">
          <a:off x="-240734" y="401477"/>
          <a:ext cx="1678199" cy="117473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Notification</a:t>
          </a:r>
        </a:p>
      </dsp:txBody>
      <dsp:txXfrm rot="-5400000">
        <a:off x="10997" y="737117"/>
        <a:ext cx="1174739" cy="503460"/>
      </dsp:txXfrm>
    </dsp:sp>
    <dsp:sp modelId="{BD7D8E78-6467-4A54-9445-583856380A89}">
      <dsp:nvSpPr>
        <dsp:cNvPr id="0" name=""/>
        <dsp:cNvSpPr/>
      </dsp:nvSpPr>
      <dsp:spPr>
        <a:xfrm rot="5400000">
          <a:off x="3177040" y="-1843130"/>
          <a:ext cx="1090829" cy="504372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Emergency Management, fire, or police may phone or use an electronic notification system such as CodeRed, Nixle, NH Alerts, etc., to alert the CCC/FCC/SAP regarding a potential threat.</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Staff may observe a potential threat and activate the response action.</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If planned, tell staff, children, and visitors that it is practice.</a:t>
          </a:r>
        </a:p>
      </dsp:txBody>
      <dsp:txXfrm rot="-5400000">
        <a:off x="1200593" y="186567"/>
        <a:ext cx="4990474" cy="984329"/>
      </dsp:txXfrm>
    </dsp:sp>
    <dsp:sp modelId="{CA4A3242-F7A8-4CA1-AF9F-5E5EEFA8C300}">
      <dsp:nvSpPr>
        <dsp:cNvPr id="0" name=""/>
        <dsp:cNvSpPr/>
      </dsp:nvSpPr>
      <dsp:spPr>
        <a:xfrm rot="5400000">
          <a:off x="-191749" y="2247953"/>
          <a:ext cx="1520364" cy="117473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Actions</a:t>
          </a:r>
        </a:p>
      </dsp:txBody>
      <dsp:txXfrm rot="-5400000">
        <a:off x="-18936" y="2662511"/>
        <a:ext cx="1174739" cy="345625"/>
      </dsp:txXfrm>
    </dsp:sp>
    <dsp:sp modelId="{7FF54D60-1636-462A-8F24-CB3CD2D89AC3}">
      <dsp:nvSpPr>
        <dsp:cNvPr id="0" name=""/>
        <dsp:cNvSpPr/>
      </dsp:nvSpPr>
      <dsp:spPr>
        <a:xfrm rot="5400000">
          <a:off x="2964798" y="61376"/>
          <a:ext cx="1642189" cy="533592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Walk quickly into the nearest entrance.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Notify the office as soon as possible (if action wasn’t initiated by the office).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Report to a designated meeting area, check for injuries.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Staff should take attendance.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Children with disabilities or access and functional needs will be assisted by specific staff who have been trained.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Moving infants may involve additional staff to ensure they are safely returned to their designated rooms.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Remain quiet and wait for further instructions.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Prepare for other response actions, if needed. </a:t>
          </a:r>
        </a:p>
      </dsp:txBody>
      <dsp:txXfrm rot="-5400000">
        <a:off x="1117930" y="1988410"/>
        <a:ext cx="5255762" cy="1481859"/>
      </dsp:txXfrm>
    </dsp:sp>
    <dsp:sp modelId="{DBE9F379-505D-47CC-9A61-E14158F60D2B}">
      <dsp:nvSpPr>
        <dsp:cNvPr id="0" name=""/>
        <dsp:cNvSpPr/>
      </dsp:nvSpPr>
      <dsp:spPr>
        <a:xfrm rot="5400000">
          <a:off x="-270666" y="4037393"/>
          <a:ext cx="1678199" cy="117473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Conclusion</a:t>
          </a:r>
        </a:p>
      </dsp:txBody>
      <dsp:txXfrm rot="-5400000">
        <a:off x="-18935" y="4373033"/>
        <a:ext cx="1174739" cy="503460"/>
      </dsp:txXfrm>
    </dsp:sp>
    <dsp:sp modelId="{9DBE1996-D5CA-4862-96E0-5C5A129B4FB7}">
      <dsp:nvSpPr>
        <dsp:cNvPr id="0" name=""/>
        <dsp:cNvSpPr/>
      </dsp:nvSpPr>
      <dsp:spPr>
        <a:xfrm rot="5400000">
          <a:off x="3240478" y="1691666"/>
          <a:ext cx="1090829" cy="52601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Remain at designated meeting area until the child care director or designee announces "all clear".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Take attendance and ensure all children, staff, and visitors are present and safe.</a:t>
          </a:r>
        </a:p>
      </dsp:txBody>
      <dsp:txXfrm rot="-5400000">
        <a:off x="1155803" y="3829591"/>
        <a:ext cx="5206930" cy="98432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A5FD7-0D76-4068-A638-C0B573337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23408</Words>
  <Characters>133431</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156526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BREPG</dc:creator>
  <cp:lastModifiedBy>Carole.M.Totzkay</cp:lastModifiedBy>
  <cp:revision>3</cp:revision>
  <cp:lastPrinted>2017-07-31T19:54:00Z</cp:lastPrinted>
  <dcterms:created xsi:type="dcterms:W3CDTF">2017-07-31T18:39:00Z</dcterms:created>
  <dcterms:modified xsi:type="dcterms:W3CDTF">2017-07-31T19:51:00Z</dcterms:modified>
</cp:coreProperties>
</file>